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EC" w:rsidRDefault="00093DEC" w:rsidP="00093DEC">
      <w:pPr>
        <w:jc w:val="right"/>
        <w:rPr>
          <w:szCs w:val="24"/>
        </w:rPr>
      </w:pPr>
      <w:r>
        <w:rPr>
          <w:szCs w:val="24"/>
        </w:rPr>
        <w:t xml:space="preserve">                                      ПРОЕКТ                                               </w:t>
      </w:r>
    </w:p>
    <w:p w:rsidR="00093DEC" w:rsidRDefault="00093DEC" w:rsidP="00093DEC">
      <w:pPr>
        <w:jc w:val="center"/>
        <w:rPr>
          <w:szCs w:val="24"/>
        </w:rPr>
      </w:pPr>
      <w:r>
        <w:rPr>
          <w:szCs w:val="24"/>
        </w:rPr>
        <w:t xml:space="preserve">Муниципальное образование   </w:t>
      </w: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Бомское</w:t>
      </w:r>
      <w:proofErr w:type="spellEnd"/>
      <w:r>
        <w:rPr>
          <w:bCs/>
          <w:szCs w:val="24"/>
        </w:rPr>
        <w:t>»</w:t>
      </w:r>
    </w:p>
    <w:p w:rsidR="00093DEC" w:rsidRDefault="00093DEC" w:rsidP="00093DEC">
      <w:pPr>
        <w:pBdr>
          <w:bottom w:val="single" w:sz="12" w:space="1" w:color="auto"/>
        </w:pBdr>
        <w:jc w:val="center"/>
        <w:rPr>
          <w:b/>
          <w:bCs/>
          <w:szCs w:val="24"/>
        </w:rPr>
      </w:pPr>
      <w:proofErr w:type="spellStart"/>
      <w:r>
        <w:rPr>
          <w:bCs/>
          <w:szCs w:val="24"/>
        </w:rPr>
        <w:t>Мухоршибирского</w:t>
      </w:r>
      <w:proofErr w:type="spellEnd"/>
      <w:r>
        <w:rPr>
          <w:bCs/>
          <w:szCs w:val="24"/>
        </w:rPr>
        <w:t xml:space="preserve"> района Республики Бурятия</w:t>
      </w:r>
    </w:p>
    <w:p w:rsidR="00093DEC" w:rsidRDefault="00093DEC" w:rsidP="00093DEC">
      <w:pPr>
        <w:jc w:val="center"/>
        <w:rPr>
          <w:szCs w:val="24"/>
        </w:rPr>
      </w:pPr>
      <w:r>
        <w:rPr>
          <w:szCs w:val="24"/>
        </w:rPr>
        <w:t xml:space="preserve">Индекс 671356, Республика 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улус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>ом,</w:t>
      </w:r>
    </w:p>
    <w:p w:rsidR="00093DEC" w:rsidRDefault="00093DEC" w:rsidP="00093DEC">
      <w:pPr>
        <w:jc w:val="center"/>
        <w:rPr>
          <w:szCs w:val="24"/>
        </w:rPr>
      </w:pPr>
      <w:r>
        <w:rPr>
          <w:szCs w:val="24"/>
        </w:rPr>
        <w:t xml:space="preserve">ул. </w:t>
      </w:r>
      <w:proofErr w:type="gramStart"/>
      <w:r>
        <w:rPr>
          <w:szCs w:val="24"/>
        </w:rPr>
        <w:t>Советская</w:t>
      </w:r>
      <w:proofErr w:type="gramEnd"/>
      <w:r>
        <w:rPr>
          <w:szCs w:val="24"/>
        </w:rPr>
        <w:t xml:space="preserve"> дом 2,</w:t>
      </w:r>
    </w:p>
    <w:p w:rsidR="00093DEC" w:rsidRDefault="00093DEC" w:rsidP="00093DEC">
      <w:pPr>
        <w:jc w:val="center"/>
        <w:rPr>
          <w:szCs w:val="24"/>
        </w:rPr>
      </w:pPr>
      <w:r>
        <w:rPr>
          <w:szCs w:val="24"/>
        </w:rPr>
        <w:t>телефон/факс 8 (30143) 25-125</w:t>
      </w:r>
    </w:p>
    <w:p w:rsidR="00093DEC" w:rsidRDefault="00093DEC" w:rsidP="00093DE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93DEC" w:rsidRDefault="00093DEC" w:rsidP="00093DE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093DEC" w:rsidRDefault="00093DEC" w:rsidP="00093DEC">
      <w:pPr>
        <w:pStyle w:val="a6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</w:p>
    <w:p w:rsidR="00093DEC" w:rsidRDefault="00093DEC" w:rsidP="00093DE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093DEC" w:rsidRDefault="00093DEC" w:rsidP="00093DE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093DEC" w:rsidRDefault="00093DEC" w:rsidP="00093DEC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Административного регламента</w:t>
      </w:r>
    </w:p>
    <w:p w:rsidR="00093DEC" w:rsidRDefault="00093DEC" w:rsidP="00093DEC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предоставления муниципальной услуги </w:t>
      </w:r>
    </w:p>
    <w:p w:rsidR="00093DEC" w:rsidRDefault="00093DEC" w:rsidP="00093DEC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>
        <w:rPr>
          <w:b/>
          <w:szCs w:val="24"/>
        </w:rPr>
        <w:t>Перевод жилого помещения в нежилое помещение</w:t>
      </w:r>
    </w:p>
    <w:p w:rsidR="00093DEC" w:rsidRDefault="00093DEC" w:rsidP="00093DE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и нежилого помещения в жилое помещение»</w:t>
      </w:r>
    </w:p>
    <w:p w:rsidR="00093DEC" w:rsidRDefault="00093DEC" w:rsidP="00093DEC">
      <w:pPr>
        <w:jc w:val="center"/>
        <w:rPr>
          <w:szCs w:val="24"/>
        </w:rPr>
      </w:pPr>
    </w:p>
    <w:p w:rsidR="00093DEC" w:rsidRDefault="00093DEC" w:rsidP="00093DE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</w:t>
      </w:r>
      <w:r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>
        <w:rPr>
          <w:iCs/>
          <w:szCs w:val="24"/>
        </w:rPr>
        <w:t xml:space="preserve">Федеральным законом от 06.10.2003 № 131-ФЗ, </w:t>
      </w:r>
      <w:r>
        <w:rPr>
          <w:rFonts w:cs="Times New Roman"/>
          <w:szCs w:val="24"/>
        </w:rPr>
        <w:t>руководствуясь Уставом муниципального образования сельского поселения «</w:t>
      </w:r>
      <w:proofErr w:type="spellStart"/>
      <w:r>
        <w:rPr>
          <w:rFonts w:cs="Times New Roman"/>
          <w:szCs w:val="24"/>
        </w:rPr>
        <w:t>Бомское</w:t>
      </w:r>
      <w:proofErr w:type="spellEnd"/>
      <w:r>
        <w:rPr>
          <w:rFonts w:cs="Times New Roman"/>
          <w:szCs w:val="24"/>
        </w:rPr>
        <w:t>», 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  <w:proofErr w:type="gramEnd"/>
    </w:p>
    <w:p w:rsidR="00093DEC" w:rsidRDefault="00093DEC" w:rsidP="00093DEC">
      <w:pPr>
        <w:autoSpaceDE w:val="0"/>
        <w:autoSpaceDN w:val="0"/>
        <w:adjustRightInd w:val="0"/>
        <w:jc w:val="both"/>
        <w:rPr>
          <w:szCs w:val="24"/>
        </w:rPr>
      </w:pPr>
    </w:p>
    <w:p w:rsidR="00093DEC" w:rsidRDefault="00093DEC" w:rsidP="00093D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  ПОСТАНОВЛЯЮ:</w:t>
      </w:r>
    </w:p>
    <w:p w:rsidR="00093DEC" w:rsidRDefault="00093DEC" w:rsidP="00093DEC">
      <w:pPr>
        <w:autoSpaceDE w:val="0"/>
        <w:autoSpaceDN w:val="0"/>
        <w:adjustRightInd w:val="0"/>
        <w:rPr>
          <w:szCs w:val="24"/>
        </w:rPr>
      </w:pPr>
    </w:p>
    <w:p w:rsidR="00093DEC" w:rsidRDefault="00093DEC" w:rsidP="00093DEC">
      <w:pPr>
        <w:pStyle w:val="a7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>
        <w:rPr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093DEC" w:rsidRDefault="00093DEC" w:rsidP="00093DEC">
      <w:pPr>
        <w:pStyle w:val="a7"/>
        <w:numPr>
          <w:ilvl w:val="0"/>
          <w:numId w:val="2"/>
        </w:numPr>
        <w:jc w:val="both"/>
      </w:pPr>
      <w:r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093DEC" w:rsidRDefault="00093DEC" w:rsidP="00093DEC">
      <w:pPr>
        <w:pStyle w:val="a7"/>
        <w:numPr>
          <w:ilvl w:val="0"/>
          <w:numId w:val="2"/>
        </w:numPr>
        <w:jc w:val="both"/>
      </w:pPr>
      <w:r>
        <w:t>Постановление вступает в силу с момента его обнародования.</w:t>
      </w:r>
    </w:p>
    <w:p w:rsidR="00093DEC" w:rsidRDefault="00093DEC" w:rsidP="00093DE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 </w:t>
      </w:r>
    </w:p>
    <w:p w:rsidR="00093DEC" w:rsidRDefault="00093DEC" w:rsidP="00093DEC">
      <w:pPr>
        <w:ind w:left="180" w:firstLine="0"/>
        <w:jc w:val="both"/>
        <w:rPr>
          <w:szCs w:val="24"/>
        </w:rPr>
      </w:pPr>
    </w:p>
    <w:p w:rsidR="00093DEC" w:rsidRDefault="00093DEC" w:rsidP="00093DEC">
      <w:pPr>
        <w:ind w:left="180" w:firstLine="0"/>
        <w:jc w:val="both"/>
        <w:rPr>
          <w:szCs w:val="24"/>
        </w:rPr>
      </w:pPr>
    </w:p>
    <w:p w:rsidR="00093DEC" w:rsidRDefault="00093DEC" w:rsidP="00093DEC">
      <w:pPr>
        <w:autoSpaceDE w:val="0"/>
        <w:autoSpaceDN w:val="0"/>
        <w:adjustRightInd w:val="0"/>
      </w:pPr>
      <w:r>
        <w:t xml:space="preserve">Глава </w:t>
      </w:r>
    </w:p>
    <w:p w:rsidR="00093DEC" w:rsidRDefault="00093DEC" w:rsidP="00093DEC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93DEC" w:rsidRDefault="00093DEC" w:rsidP="00093DEC">
      <w:pPr>
        <w:autoSpaceDE w:val="0"/>
        <w:autoSpaceDN w:val="0"/>
        <w:adjustRightInd w:val="0"/>
        <w:ind w:left="567" w:firstLine="0"/>
      </w:pPr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rPr>
          <w:szCs w:val="24"/>
        </w:rPr>
      </w:pPr>
    </w:p>
    <w:p w:rsidR="00093DEC" w:rsidRDefault="00093DEC" w:rsidP="00093DEC">
      <w:pPr>
        <w:rPr>
          <w:szCs w:val="24"/>
        </w:rPr>
      </w:pPr>
    </w:p>
    <w:p w:rsidR="00093DEC" w:rsidRDefault="00093DEC" w:rsidP="00093DEC">
      <w:pPr>
        <w:rPr>
          <w:szCs w:val="24"/>
        </w:rPr>
      </w:pPr>
    </w:p>
    <w:p w:rsidR="00093DEC" w:rsidRDefault="00093DEC" w:rsidP="00093DEC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</w:p>
    <w:p w:rsidR="00093DEC" w:rsidRDefault="00093DEC" w:rsidP="00093DEC">
      <w:pPr>
        <w:autoSpaceDE w:val="0"/>
        <w:autoSpaceDN w:val="0"/>
        <w:adjustRightInd w:val="0"/>
        <w:ind w:left="567"/>
        <w:jc w:val="right"/>
      </w:pPr>
      <w:r>
        <w:t>Утвержден</w:t>
      </w:r>
      <w:r>
        <w:rPr>
          <w:b/>
        </w:rPr>
        <w:t xml:space="preserve"> </w:t>
      </w:r>
    </w:p>
    <w:p w:rsidR="00093DEC" w:rsidRDefault="00093DEC" w:rsidP="00093DEC">
      <w:pPr>
        <w:widowControl w:val="0"/>
        <w:jc w:val="right"/>
      </w:pPr>
      <w:r>
        <w:t xml:space="preserve">постановлением администрации </w:t>
      </w:r>
    </w:p>
    <w:p w:rsidR="00093DEC" w:rsidRDefault="00093DEC" w:rsidP="00093DEC">
      <w:pPr>
        <w:widowControl w:val="0"/>
        <w:jc w:val="right"/>
      </w:pPr>
      <w:r>
        <w:t xml:space="preserve">муниципального образования </w:t>
      </w:r>
    </w:p>
    <w:p w:rsidR="00093DEC" w:rsidRDefault="00093DEC" w:rsidP="00093DEC">
      <w:pPr>
        <w:widowControl w:val="0"/>
        <w:jc w:val="right"/>
      </w:pPr>
      <w:r>
        <w:t>сельского поселения «</w:t>
      </w:r>
      <w:proofErr w:type="spellStart"/>
      <w:r>
        <w:t>Бомское</w:t>
      </w:r>
      <w:proofErr w:type="spellEnd"/>
      <w:r>
        <w:t>»</w:t>
      </w:r>
    </w:p>
    <w:p w:rsidR="00093DEC" w:rsidRDefault="00093DEC" w:rsidP="00093DEC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услуги </w:t>
      </w: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"Перевод жилого помещения в нежилое помещение </w:t>
      </w: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нежилого помещения в жилое помещение"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3DEC" w:rsidRDefault="00093DEC" w:rsidP="00093DEC">
      <w:pPr>
        <w:pStyle w:val="ConsPlusNormal"/>
        <w:jc w:val="both"/>
        <w:rPr>
          <w:sz w:val="24"/>
          <w:szCs w:val="24"/>
        </w:rPr>
      </w:pP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 муниципальной услуги «Перевод жилого помещения в нежилое помещение и нежилого помещения в жилое помещение»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093DEC" w:rsidRDefault="00093DEC" w:rsidP="00093DE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Предоставление муниципальной услуги осуществляет Администрация муниципального образования сельского поселения «</w:t>
      </w:r>
      <w:proofErr w:type="spellStart"/>
      <w:r>
        <w:rPr>
          <w:szCs w:val="24"/>
        </w:rPr>
        <w:t>Бомское</w:t>
      </w:r>
      <w:proofErr w:type="spellEnd"/>
      <w:r>
        <w:rPr>
          <w:szCs w:val="24"/>
        </w:rPr>
        <w:t>» (далее - Администрация).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1.3.1. Информация о месте нахождения и графике работы органа, предоставляющего муниципальную услугу: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Администрации 8(30143)25-125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>
        <w:rPr>
          <w:rFonts w:ascii="Times New Roman" w:hAnsi="Times New Roman"/>
          <w:sz w:val="24"/>
          <w:szCs w:val="24"/>
        </w:rPr>
        <w:t xml:space="preserve"> 8-(30143) 21-084, 21-087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 xml:space="preserve">- Администрации 671356 Республика 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у. Бом, ул. Советская,2;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адрес электронной почты:</w:t>
      </w:r>
      <w:proofErr w:type="spellStart"/>
      <w:r>
        <w:rPr>
          <w:szCs w:val="24"/>
          <w:lang w:val="en-US"/>
        </w:rPr>
        <w:t>adm</w:t>
      </w:r>
      <w:proofErr w:type="spellEnd"/>
      <w:r>
        <w:rPr>
          <w:szCs w:val="24"/>
        </w:rPr>
        <w:t>_</w:t>
      </w:r>
      <w:proofErr w:type="spellStart"/>
      <w:r>
        <w:rPr>
          <w:szCs w:val="24"/>
          <w:lang w:val="en-US"/>
        </w:rPr>
        <w:t>bom</w:t>
      </w:r>
      <w:proofErr w:type="spellEnd"/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График работы Администрации: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 с 8-00 часов до 16-00 часов;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обед с 12-00 часов до 13-00 часов;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суббота, воскресенье - выходные дни.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График приема заявителей специалистами Администрации: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 с 9-00 часов до 16-00 часов, кроме среды;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обед с 12-00 часов до 13-00 часов;</w:t>
      </w:r>
    </w:p>
    <w:p w:rsidR="00093DEC" w:rsidRDefault="00093DEC" w:rsidP="00093DEC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суббота, воскресенье - выходные дни.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ГБУ "МФЦ РБ": 671340 Республика Бурятия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 с. Мухоршибирь ул. 30 лет Победы 31;</w:t>
      </w:r>
    </w:p>
    <w:p w:rsidR="00093DEC" w:rsidRDefault="00093DEC" w:rsidP="00093DEC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Адрес электронной почты: </w:t>
      </w:r>
      <w:proofErr w:type="spellStart"/>
      <w:r>
        <w:rPr>
          <w:szCs w:val="24"/>
          <w:lang w:val="en-US"/>
        </w:rPr>
        <w:t>mfc</w:t>
      </w:r>
      <w:proofErr w:type="spellEnd"/>
      <w:r>
        <w:rPr>
          <w:szCs w:val="24"/>
        </w:rPr>
        <w:t>_</w:t>
      </w:r>
      <w:proofErr w:type="spellStart"/>
      <w:r>
        <w:rPr>
          <w:szCs w:val="24"/>
          <w:lang w:val="en-US"/>
        </w:rPr>
        <w:t>muxor</w:t>
      </w:r>
      <w:proofErr w:type="spellEnd"/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</w:p>
    <w:p w:rsidR="00093DEC" w:rsidRDefault="00093DEC" w:rsidP="00093DEC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 График работы ГБУ «МФЦ РБ»:  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с понедельника по четверг - с 08 час. 30 мин.  до 17 час. 30 мин.,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 пятница - с 08 час. 30 мин. до 16 час. 30 мин., 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последняя среда каждого месяца- с  08 час. 30 мин.  до 15 час. 00 мин. 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>
        <w:rPr>
          <w:rFonts w:ascii="Times New Roman" w:hAnsi="Times New Roman" w:cs="Times New Roman"/>
        </w:rPr>
        <w:t xml:space="preserve">ГБУ "МФЦ РБ" </w:t>
      </w:r>
      <w:r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093DEC" w:rsidRDefault="00093DEC" w:rsidP="00093D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- на официальном сайте Администрации  </w:t>
      </w:r>
      <w:r>
        <w:rPr>
          <w:rFonts w:eastAsia="Times New Roman" w:cs="Times New Roman"/>
          <w:szCs w:val="24"/>
          <w:lang w:val="en-US" w:eastAsia="ru-RU"/>
        </w:rPr>
        <w:t>http</w:t>
      </w:r>
      <w:r>
        <w:rPr>
          <w:rFonts w:eastAsia="Times New Roman" w:cs="Times New Roman"/>
          <w:szCs w:val="24"/>
          <w:lang w:eastAsia="ru-RU"/>
        </w:rPr>
        <w:t>://</w:t>
      </w:r>
      <w:proofErr w:type="spellStart"/>
      <w:r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>
        <w:rPr>
          <w:rFonts w:eastAsia="Times New Roman" w:cs="Times New Roman"/>
          <w:szCs w:val="24"/>
          <w:lang w:eastAsia="ru-RU"/>
        </w:rPr>
        <w:t>.р</w:t>
      </w:r>
      <w:proofErr w:type="gramEnd"/>
      <w:r>
        <w:rPr>
          <w:rFonts w:eastAsia="Times New Roman" w:cs="Times New Roman"/>
          <w:szCs w:val="24"/>
          <w:lang w:eastAsia="ru-RU"/>
        </w:rPr>
        <w:t>ф</w:t>
      </w:r>
      <w:proofErr w:type="spellEnd"/>
      <w:r>
        <w:rPr>
          <w:rFonts w:eastAsia="Times New Roman" w:cs="Times New Roman"/>
          <w:szCs w:val="24"/>
          <w:lang w:eastAsia="ru-RU"/>
        </w:rPr>
        <w:t>/ - сельские поселения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</w:pPr>
      <w:r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>
          <w:rPr>
            <w:rStyle w:val="a3"/>
            <w:szCs w:val="24"/>
          </w:rPr>
          <w:t>http://www.gosuslugi.ru/</w:t>
        </w:r>
      </w:hyperlink>
      <w:r>
        <w:t>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93DEC" w:rsidRDefault="00093DEC" w:rsidP="00093D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- на официальном сайте Администрации </w:t>
      </w:r>
      <w:r>
        <w:rPr>
          <w:rFonts w:eastAsia="Times New Roman" w:cs="Times New Roman"/>
          <w:szCs w:val="24"/>
          <w:lang w:val="en-US" w:eastAsia="ru-RU"/>
        </w:rPr>
        <w:t>http</w:t>
      </w:r>
      <w:r>
        <w:rPr>
          <w:rFonts w:eastAsia="Times New Roman" w:cs="Times New Roman"/>
          <w:szCs w:val="24"/>
          <w:lang w:eastAsia="ru-RU"/>
        </w:rPr>
        <w:t>://</w:t>
      </w:r>
      <w:proofErr w:type="spellStart"/>
      <w:r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>
        <w:rPr>
          <w:rFonts w:eastAsia="Times New Roman" w:cs="Times New Roman"/>
          <w:szCs w:val="24"/>
          <w:lang w:eastAsia="ru-RU"/>
        </w:rPr>
        <w:t>.р</w:t>
      </w:r>
      <w:proofErr w:type="gramEnd"/>
      <w:r>
        <w:rPr>
          <w:rFonts w:eastAsia="Times New Roman" w:cs="Times New Roman"/>
          <w:szCs w:val="24"/>
          <w:lang w:eastAsia="ru-RU"/>
        </w:rPr>
        <w:t>ф</w:t>
      </w:r>
      <w:proofErr w:type="spellEnd"/>
      <w:r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szCs w:val="24"/>
        </w:rPr>
        <w:t>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93DEC" w:rsidRDefault="00093DEC" w:rsidP="00093DEC">
      <w:pPr>
        <w:pStyle w:val="a7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</w:pPr>
      <w: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>
        <w:t>обратившимся</w:t>
      </w:r>
      <w:proofErr w:type="gramEnd"/>
      <w:r>
        <w:t xml:space="preserve"> сообщается о невозможности представления интересующей их информации.</w:t>
      </w:r>
    </w:p>
    <w:p w:rsidR="00093DEC" w:rsidRDefault="00093DEC" w:rsidP="00093DEC">
      <w:pPr>
        <w:pStyle w:val="ConsPlusNormal"/>
        <w:jc w:val="both"/>
        <w:rPr>
          <w:sz w:val="24"/>
          <w:szCs w:val="24"/>
        </w:rPr>
      </w:pPr>
    </w:p>
    <w:p w:rsidR="00093DEC" w:rsidRDefault="00093DEC" w:rsidP="0009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DEC" w:rsidRDefault="00093DEC" w:rsidP="00093DEC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«Перевод жилого помещения в нежилое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помещение» (далее - муниципальная услуга).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2.2. Наименование органа, предоставляющего муниципальную услугу, - Администрация муниципального образования сельского поселения «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Бомское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093DEC" w:rsidRDefault="00093DEC" w:rsidP="00093DE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>
          <w:rPr>
            <w:rStyle w:val="a3"/>
            <w:szCs w:val="24"/>
          </w:rPr>
          <w:t>Перечень</w:t>
        </w:r>
      </w:hyperlink>
      <w:r>
        <w:rPr>
          <w:szCs w:val="24"/>
        </w:rPr>
        <w:t xml:space="preserve"> услуг, которые </w:t>
      </w:r>
      <w:r>
        <w:rPr>
          <w:szCs w:val="24"/>
        </w:rPr>
        <w:lastRenderedPageBreak/>
        <w:t>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proofErr w:type="spellStart"/>
      <w:r>
        <w:rPr>
          <w:szCs w:val="24"/>
        </w:rPr>
        <w:t>Бомское</w:t>
      </w:r>
      <w:proofErr w:type="spellEnd"/>
      <w:r>
        <w:rPr>
          <w:szCs w:val="24"/>
        </w:rPr>
        <w:t>» от 24.02.2016г. № 46.</w:t>
      </w:r>
      <w:proofErr w:type="gramEnd"/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93DEC" w:rsidRDefault="00EA5CAF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3DEC">
          <w:rPr>
            <w:rStyle w:val="a3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93DE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Срок принятия решения о переводе (отказе в переводе) помещения составляет не более сорока пяти дней со дня представления в Администрацию документов, обязанность по представлению которых в соответствии с </w:t>
      </w:r>
      <w:hyperlink r:id="rId8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r:id="rId9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центром таких документов в Администрацию.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 Филиал ГБУ "МФЦ РБ"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 xml:space="preserve">- </w:t>
      </w:r>
      <w:r>
        <w:t xml:space="preserve"> 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24.02.2016г. № 46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anchor="P40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заключение Комитета по управлению имуществом и муниципальным хозяйством МО «</w:t>
      </w:r>
      <w:proofErr w:type="spellStart"/>
      <w:r>
        <w:rPr>
          <w:rFonts w:cs="Times New Roman"/>
          <w:szCs w:val="24"/>
        </w:rPr>
        <w:t>Мухоршибирский</w:t>
      </w:r>
      <w:proofErr w:type="spellEnd"/>
      <w:r>
        <w:rPr>
          <w:rFonts w:cs="Times New Roman"/>
          <w:szCs w:val="24"/>
        </w:rPr>
        <w:t xml:space="preserve"> район» 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r:id="rId14" w:anchor="P10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r:id="rId15" w:anchor="P1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 в согласовании перевода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несоответствия проекта переустройства и (или) перепланировки жилого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 требованиям законодательства.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24.02.2016г. № 46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2.16. Показателями доступности и качества муниципальной услуги являются: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Администрации; 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93DEC" w:rsidRDefault="00093DEC" w:rsidP="00093DEC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>
        <w:rPr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>
        <w:rPr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proofErr w:type="spellStart"/>
      <w:r>
        <w:rPr>
          <w:szCs w:val="24"/>
          <w:lang w:val="en-US"/>
        </w:rPr>
        <w:t>adm</w:t>
      </w:r>
      <w:proofErr w:type="spellEnd"/>
      <w:r>
        <w:rPr>
          <w:szCs w:val="24"/>
        </w:rPr>
        <w:t>_</w:t>
      </w:r>
      <w:proofErr w:type="spellStart"/>
      <w:r>
        <w:rPr>
          <w:szCs w:val="24"/>
          <w:lang w:val="en-US"/>
        </w:rPr>
        <w:t>bom</w:t>
      </w:r>
      <w:proofErr w:type="spellEnd"/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r:id="rId21" w:anchor="P1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093DEC" w:rsidRDefault="00093DEC" w:rsidP="00093DEC">
      <w:pPr>
        <w:pStyle w:val="ConsPlusNormal"/>
        <w:jc w:val="center"/>
        <w:outlineLvl w:val="1"/>
        <w:rPr>
          <w:sz w:val="24"/>
          <w:szCs w:val="24"/>
        </w:rPr>
      </w:pPr>
    </w:p>
    <w:p w:rsidR="00093DEC" w:rsidRDefault="00093DEC" w:rsidP="0009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093DEC" w:rsidRDefault="00093DEC" w:rsidP="00093DEC">
      <w:pPr>
        <w:pStyle w:val="ConsPlusNormal"/>
        <w:jc w:val="both"/>
        <w:rPr>
          <w:b/>
          <w:sz w:val="24"/>
          <w:szCs w:val="24"/>
        </w:rPr>
      </w:pP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прием и регистрацию заявления и документов (в том числе в электронной форме);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hyperlink r:id="rId22" w:anchor="P57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r:id="rId23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в Администрацию;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r:id="rId24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филиал ГБУ "МФЦ РБ"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r:id="rId25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>
        <w:rPr>
          <w:rFonts w:ascii="Times New Roman" w:hAnsi="Times New Roman" w:cs="Times New Roman"/>
          <w:sz w:val="24"/>
          <w:szCs w:val="24"/>
        </w:rPr>
        <w:t>3.2.2. 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26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r:id="rId27" w:anchor="P1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помещения в электронной базе Администрации,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через  Филиал ГБУ "МФЦ РБ"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специалист Администрации: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r:id="rId28" w:anchor="P2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r:id="rId29" w:anchor="P2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2.14 настоящего Регламента.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После регистрации заявление передается Главе 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Глава поселения). Глава поселения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 поступления заявления в Администрацию.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 исполнителем заявления с приложением документов.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постановления о переводе помещения  Главе поселения.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r:id="rId30" w:anchor="P1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Регламента),  исполнитель подготавливает и передает проект постановления об отказе в переводе помещения Главе поселения.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исполнитель: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поступления ответов 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 исполнитель проверяет факт их поступления. В случае если заявитель представил документы,  исполнитель проводит оценку поступивших документов;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проект постановления о переводе (отказе в переводе) помещения и передает с приложением документов Главе поселения.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рассматривает проект постановления, визирует его  в течение 1 дня с момента получения документов.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составляет не более 40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принятия заявления.</w:t>
      </w:r>
    </w:p>
    <w:p w:rsidR="00093DEC" w:rsidRPr="00B62481" w:rsidRDefault="00093DEC" w:rsidP="00B62481">
      <w:r>
        <w:t xml:space="preserve">3.4. Основанием для начала административной процедуры "Принятие решения о </w:t>
      </w:r>
      <w:r w:rsidRPr="00B62481">
        <w:t>переводе (отказе в переводе) помещения и выдача уведомления о переводе (об отказе в переводе) жилого (нежилого) помещения" является получение Главой поселения проекта постановления.</w:t>
      </w:r>
    </w:p>
    <w:p w:rsidR="00093DEC" w:rsidRPr="00B62481" w:rsidRDefault="00093DEC" w:rsidP="00B62481">
      <w:r w:rsidRPr="00B62481">
        <w:t xml:space="preserve">3.4.1. Глава поселения принимает и подписывает </w:t>
      </w:r>
      <w:hyperlink r:id="rId31" w:anchor="P509" w:history="1">
        <w:r w:rsidRPr="00B62481">
          <w:rPr>
            <w:rStyle w:val="a3"/>
            <w:rFonts w:cs="Times New Roman"/>
            <w:b/>
            <w:color w:val="000000"/>
            <w:szCs w:val="24"/>
          </w:rPr>
          <w:t>постановление</w:t>
        </w:r>
      </w:hyperlink>
      <w:r w:rsidRPr="00B62481">
        <w:rPr>
          <w:b/>
        </w:rPr>
        <w:t xml:space="preserve"> о перевод</w:t>
      </w:r>
      <w:r w:rsidRPr="00B62481">
        <w:t>е (отказе в переводе) помещения (приложение N 2 к настоящему Регламенту) не позднее 2 дней со дня его получения и передает его в порядке делопроизводства  исполнителю в течение 1 рабочего дня. Постановление об отказе в переводе помещения должно содержать основания отказа с обязательной ссылкой на нарушения.</w:t>
      </w:r>
    </w:p>
    <w:p w:rsidR="00093DEC" w:rsidRPr="00B62481" w:rsidRDefault="00093DEC" w:rsidP="00B62481">
      <w:pPr>
        <w:rPr>
          <w:color w:val="FF0000"/>
        </w:rPr>
      </w:pPr>
      <w:r w:rsidRPr="00B62481">
        <w:t xml:space="preserve">3.4.2. </w:t>
      </w:r>
      <w:proofErr w:type="gramStart"/>
      <w:r w:rsidRPr="00B62481">
        <w:t xml:space="preserve">Исполнитель не позднее чем через три рабочих дня со дня принятия постановления о переводе (отказе в переводе) помещения подготавливает и выдает </w:t>
      </w:r>
      <w:r w:rsidRPr="00B62481">
        <w:rPr>
          <w:b/>
        </w:rPr>
        <w:t>уведомление о переводе</w:t>
      </w:r>
      <w:r w:rsidRPr="00B62481">
        <w:t xml:space="preserve"> (об отказе в переводе) жилого (нежилого) помещения заявителю или направляет по адресу, указанному в заявлении, либо через  Филиал ГБУ "МФЦ РБ" по </w:t>
      </w:r>
      <w:proofErr w:type="spellStart"/>
      <w:r w:rsidRPr="00B62481">
        <w:t>Мухоршибирскому</w:t>
      </w:r>
      <w:proofErr w:type="spellEnd"/>
      <w:r w:rsidRPr="00B62481">
        <w:t xml:space="preserve"> району, если иной способ его получения не указан заявителем.</w:t>
      </w:r>
      <w:proofErr w:type="gramEnd"/>
      <w:r w:rsidRPr="00B62481">
        <w:t xml:space="preserve">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постановление о переводе, уведомление о принятии указанного постановления почтовым отправлением.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ind w:firstLine="567"/>
        <w:jc w:val="both"/>
        <w:rPr>
          <w:b/>
          <w:bCs/>
        </w:rPr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proofErr w:type="gramStart"/>
      <w:r>
        <w:rPr>
          <w:szCs w:val="24"/>
        </w:rPr>
        <w:lastRenderedPageBreak/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</w:t>
      </w:r>
      <w:proofErr w:type="gramEnd"/>
      <w:r>
        <w:rPr>
          <w:szCs w:val="24"/>
        </w:rPr>
        <w:t xml:space="preserve">)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обжалования.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32" w:history="1">
        <w:r>
          <w:rPr>
            <w:rStyle w:val="a3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proofErr w:type="gramStart"/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>
          <w:rPr>
            <w:rStyle w:val="a3"/>
            <w:szCs w:val="24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  <w:proofErr w:type="gramEnd"/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093DEC" w:rsidRDefault="00093DEC" w:rsidP="00093DE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93DEC" w:rsidRDefault="00093DEC" w:rsidP="00093DEC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>
        <w:rPr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40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42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43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</w:t>
      </w:r>
      <w:r>
        <w:rPr>
          <w:szCs w:val="24"/>
        </w:rPr>
        <w:lastRenderedPageBreak/>
        <w:t>многофункционального центра, его работников устанавливается Правительством Российской Федерации.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093DEC" w:rsidRDefault="00093DEC" w:rsidP="00093D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- по адресу: 671356, Республика 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у. Бом, ул. Советская, 2;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3DEC" w:rsidRDefault="00093DEC" w:rsidP="00093D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через официальный сайт Администрации муниципального образования сельского поселения «</w:t>
      </w:r>
      <w:proofErr w:type="spellStart"/>
      <w:r>
        <w:rPr>
          <w:rFonts w:cs="Times New Roman"/>
          <w:szCs w:val="24"/>
        </w:rPr>
        <w:t>Бомское</w:t>
      </w:r>
      <w:proofErr w:type="spellEnd"/>
      <w:r>
        <w:rPr>
          <w:rFonts w:cs="Times New Roman"/>
          <w:szCs w:val="24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http</w:t>
      </w:r>
      <w:r>
        <w:rPr>
          <w:rFonts w:eastAsia="Times New Roman" w:cs="Times New Roman"/>
          <w:szCs w:val="24"/>
          <w:lang w:eastAsia="ru-RU"/>
        </w:rPr>
        <w:t>://</w:t>
      </w:r>
      <w:proofErr w:type="spellStart"/>
      <w:r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>
        <w:rPr>
          <w:rFonts w:eastAsia="Times New Roman" w:cs="Times New Roman"/>
          <w:szCs w:val="24"/>
          <w:lang w:eastAsia="ru-RU"/>
        </w:rPr>
        <w:t>.р</w:t>
      </w:r>
      <w:proofErr w:type="gramEnd"/>
      <w:r>
        <w:rPr>
          <w:rFonts w:eastAsia="Times New Roman" w:cs="Times New Roman"/>
          <w:szCs w:val="24"/>
          <w:lang w:eastAsia="ru-RU"/>
        </w:rPr>
        <w:t>ф</w:t>
      </w:r>
      <w:proofErr w:type="spellEnd"/>
      <w:r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rFonts w:cs="Times New Roman"/>
          <w:szCs w:val="24"/>
        </w:rPr>
        <w:t>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44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6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7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48" w:anchor="P4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49" w:anchor="P4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93DEC" w:rsidRDefault="00093DEC" w:rsidP="00093DEC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50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>
        <w:rPr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5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>
        <w:rPr>
          <w:szCs w:val="24"/>
        </w:rPr>
        <w:t xml:space="preserve"> со дня ее регистрации.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направляется заявителю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5.23. Способы информирования заявителей о порядке подачи и рассмотрения жалобы.</w:t>
      </w:r>
    </w:p>
    <w:p w:rsidR="00093DEC" w:rsidRDefault="00093DEC" w:rsidP="00093D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93DEC" w:rsidRDefault="00093DEC" w:rsidP="000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 Административному регламенту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предоставления  </w:t>
      </w:r>
      <w:proofErr w:type="gramStart"/>
      <w:r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«Перевод жилого помещения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93DEC" w:rsidRDefault="00093DEC" w:rsidP="00093DEC">
      <w:pPr>
        <w:pStyle w:val="ConsPlusNormal"/>
        <w:jc w:val="center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093DEC" w:rsidRDefault="00093DEC" w:rsidP="00093D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Бомское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7"/>
      <w:bookmarkEnd w:id="7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__________________________________________________________________________,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r:id="rId54" w:anchor="P48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&lt;*&gt;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 собственник</w:t>
      </w:r>
      <w:proofErr w:type="gramStart"/>
      <w:r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ов</w:t>
      </w:r>
      <w:proofErr w:type="spellEnd"/>
      <w:r>
        <w:rPr>
          <w:rFonts w:ascii="Times New Roman" w:hAnsi="Times New Roman" w:cs="Times New Roman"/>
          <w:sz w:val="18"/>
          <w:szCs w:val="18"/>
        </w:rPr>
        <w:t>)арендатора)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 Республика Бурятия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>
        <w:rPr>
          <w:rFonts w:ascii="Times New Roman" w:hAnsi="Times New Roman" w:cs="Times New Roman"/>
          <w:sz w:val="22"/>
          <w:szCs w:val="22"/>
        </w:rPr>
        <w:t>к(</w:t>
      </w:r>
      <w:proofErr w:type="gramEnd"/>
      <w:r>
        <w:rPr>
          <w:rFonts w:ascii="Times New Roman" w:hAnsi="Times New Roman" w:cs="Times New Roman"/>
          <w:sz w:val="22"/>
          <w:szCs w:val="22"/>
        </w:rPr>
        <w:t>и) переводимого помещения: ____________________________________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разрешить  перевод  жилого  помещения  в нежилое помещение, нежилого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производства ремонтно-строительных работ с "__" ___________ 20_ г.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 г.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 производства  ремонтно-строительных  работ с 09 до 18 часов в рабочие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дни.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Обязуюсь (емся):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осуществить  ремонтно-строительные  работы  в  соответствии  с  проектом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обеспечить  свободный  доступ  к местам проведения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ремонтно-строительных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должностных  лиц  Администрации    либо уполномоченного ею органа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осуществить  работы в установленные сроки и с соблюдением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согласованного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Приложения: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Правоустанавливающий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ие</w:t>
      </w:r>
      <w:proofErr w:type="spellEnd"/>
      <w:r>
        <w:rPr>
          <w:rFonts w:ascii="Times New Roman" w:hAnsi="Times New Roman" w:cs="Times New Roman"/>
          <w:sz w:val="22"/>
          <w:szCs w:val="22"/>
        </w:rPr>
        <w:t>) докумен</w:t>
      </w:r>
      <w:proofErr w:type="gramStart"/>
      <w:r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ы</w:t>
      </w:r>
      <w:proofErr w:type="spellEnd"/>
      <w:r>
        <w:rPr>
          <w:rFonts w:ascii="Times New Roman" w:hAnsi="Times New Roman" w:cs="Times New Roman"/>
          <w:sz w:val="22"/>
          <w:szCs w:val="22"/>
        </w:rPr>
        <w:t>):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345"/>
        <w:gridCol w:w="2310"/>
      </w:tblGrid>
      <w:tr w:rsidR="00093DEC" w:rsidTr="00093D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Реквизиты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Кол-во листов</w:t>
            </w:r>
          </w:p>
        </w:tc>
      </w:tr>
      <w:tr w:rsidR="00093DEC" w:rsidTr="00093D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93DEC" w:rsidTr="00093D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Default="00093D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Копи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и)  документа(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>
        <w:rPr>
          <w:rFonts w:ascii="Times New Roman" w:hAnsi="Times New Roman" w:cs="Times New Roman"/>
          <w:sz w:val="22"/>
          <w:szCs w:val="22"/>
        </w:rPr>
        <w:t>ти</w:t>
      </w:r>
      <w:proofErr w:type="spellEnd"/>
      <w:r>
        <w:rPr>
          <w:rFonts w:ascii="Times New Roman" w:hAnsi="Times New Roman" w:cs="Times New Roman"/>
          <w:sz w:val="22"/>
          <w:szCs w:val="22"/>
        </w:rPr>
        <w:t>),  или  копии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Проект  (проектная  документация) переустройства и (или) перепланировки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 г. ___________________ 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(подпись заявителя)        (Ф.И.О. заявителя)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 г. ___________________ 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(подпись заявителя)        (Ф.И.О. заявителя)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"__" __________ 20_ г. ___________________ 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                                  (подпись заявителя)        (Ф.И.О. заявителя)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 г. ___________________ 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(подпись заявителя)        (Ф.И.О. заявителя)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представлены на приеме "__" __________ 20_ г.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Выдана расписка в получении документов "__" __________ 20_ г. N 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Расписку получил "__" __________ 20_ г.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(подпись заявителя)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заявление)    (подпись)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</w:rPr>
      </w:pPr>
      <w:bookmarkStart w:id="8" w:name="P488"/>
      <w:bookmarkEnd w:id="8"/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</w:rPr>
        <w:t>&lt;*&gt; Заполняется при подаче заявления  представителем  собственник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),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арендатора.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2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предоставления  </w:t>
      </w:r>
      <w:proofErr w:type="gramStart"/>
      <w:r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«Перевод жилого помещения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093DEC" w:rsidRDefault="00093DEC" w:rsidP="00093DE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Cs w:val="22"/>
        </w:rPr>
        <w:t>Бомское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509"/>
      <w:bookmarkEnd w:id="9"/>
      <w:r>
        <w:rPr>
          <w:rFonts w:ascii="Times New Roman" w:hAnsi="Times New Roman" w:cs="Times New Roman"/>
          <w:sz w:val="22"/>
          <w:szCs w:val="22"/>
        </w:rPr>
        <w:t>ПОСТАНОВЛЕНИЕ N  от "</w:t>
      </w:r>
      <w:bookmarkStart w:id="10" w:name="_GoBack"/>
      <w:bookmarkEnd w:id="10"/>
      <w:r>
        <w:rPr>
          <w:rFonts w:ascii="Times New Roman" w:hAnsi="Times New Roman" w:cs="Times New Roman"/>
          <w:sz w:val="22"/>
          <w:szCs w:val="22"/>
        </w:rPr>
        <w:t>" ноября 2018 г.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переводе жилого помещения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нежилое помещение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 представленные  в  соответствии  с </w:t>
      </w:r>
      <w:hyperlink r:id="rId5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частью 2 статьи 23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Жилищного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кодекса  Российской Федерации документы о переводе помещения общей площадью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кв. м,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 жилого  (нежилого)  в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(жилое) в целях использования помещения в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качестве __гостиницы______________________________________________________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93DEC" w:rsidRDefault="00093DEC" w:rsidP="00093D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перевести из </w:t>
      </w:r>
      <w:r>
        <w:rPr>
          <w:rFonts w:ascii="Times New Roman" w:hAnsi="Times New Roman" w:cs="Times New Roman"/>
          <w:sz w:val="22"/>
          <w:szCs w:val="22"/>
          <w:u w:val="single"/>
        </w:rPr>
        <w:t>жилого (нежилого) в нежилое (жилое)</w:t>
      </w:r>
      <w:r>
        <w:rPr>
          <w:rFonts w:ascii="Times New Roman" w:hAnsi="Times New Roman" w:cs="Times New Roman"/>
          <w:sz w:val="22"/>
          <w:szCs w:val="22"/>
        </w:rPr>
        <w:t xml:space="preserve"> без предварительных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условий;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ремонтно-строительные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работы в соответствии с проектом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093DEC" w:rsidRDefault="00093DEC" w:rsidP="00093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необходимых работ по ремонту, реконструкции, реставрации помещения)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Глава муниципального образования                                   (подпись должностного лица</w:t>
      </w:r>
      <w:proofErr w:type="gramEnd"/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Бомское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                                согласовывающего органа,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перевод)</w:t>
      </w:r>
    </w:p>
    <w:p w:rsidR="00093DEC" w:rsidRDefault="00093DEC" w:rsidP="00093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М.П.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предоставления  </w:t>
      </w:r>
      <w:proofErr w:type="gramStart"/>
      <w:r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«Перевод жилого помещения</w:t>
      </w:r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093DEC" w:rsidRDefault="00093DEC" w:rsidP="00093D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093DEC" w:rsidRDefault="00093DEC" w:rsidP="00093DEC">
      <w:pPr>
        <w:pStyle w:val="ConsPlusNormal"/>
        <w:jc w:val="both"/>
        <w:rPr>
          <w:rFonts w:ascii="Times New Roman" w:hAnsi="Times New Roman" w:cs="Times New Roman"/>
        </w:rPr>
      </w:pP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</w:rPr>
      </w:pPr>
      <w:bookmarkStart w:id="11" w:name="P572"/>
      <w:bookmarkEnd w:id="11"/>
      <w:r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"ПЕРЕВОД ЖИЛОГО (НЕЖИЛОГО) ПОМЕЩЕНИЯ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93DEC" w:rsidRDefault="00093DEC" w:rsidP="00093DE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НЕЖИЛОЕ (ЖИЛОЕ) ПОМЕЩЕНИЕ"</w:t>
      </w:r>
    </w:p>
    <w:p w:rsidR="00093DEC" w:rsidRDefault="00093DEC" w:rsidP="00093DEC">
      <w:pPr>
        <w:pStyle w:val="ConsPlusNormal"/>
        <w:jc w:val="center"/>
      </w:pP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>│               Заявитель обращается с пакетом документов               │&lt;┐</w:t>
      </w:r>
    </w:p>
    <w:p w:rsidR="00093DEC" w:rsidRDefault="00093DEC" w:rsidP="00093DE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093DEC" w:rsidRDefault="00093DEC" w:rsidP="00093DEC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093DEC" w:rsidRDefault="00093DEC" w:rsidP="00093DEC">
      <w:pPr>
        <w:pStyle w:val="ConsPlusNonformat"/>
        <w:jc w:val="both"/>
      </w:pPr>
      <w:r>
        <w:t xml:space="preserve">│  Ответственный исполнитель проверяет личность заявителя, полномочия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 заявителя (полномочия представителя заявителя), проверяет заявление </w:t>
      </w:r>
      <w:proofErr w:type="gramStart"/>
      <w:r>
        <w:t>на</w:t>
      </w:r>
      <w:proofErr w:type="gramEnd"/>
      <w:r>
        <w:t xml:space="preserve">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               соответствие установленным требованиям              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093DEC" w:rsidRDefault="00093DEC" w:rsidP="00093DEC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093DEC" w:rsidRDefault="00093DEC" w:rsidP="00093DEC">
      <w:pPr>
        <w:pStyle w:val="ConsPlusNonformat"/>
        <w:jc w:val="both"/>
      </w:pPr>
      <w:r>
        <w:t xml:space="preserve">│ Ответственный исполнитель проверяет документы на предмет соответствия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перечню документов, указанных в </w:t>
      </w:r>
      <w:hyperlink r:id="rId56" w:anchor="P108" w:history="1">
        <w:r>
          <w:rPr>
            <w:rStyle w:val="a3"/>
          </w:rPr>
          <w:t>пункте</w:t>
        </w:r>
        <w:proofErr w:type="gramStart"/>
        <w:r>
          <w:rPr>
            <w:rStyle w:val="a3"/>
          </w:rPr>
          <w:t>2</w:t>
        </w:r>
        <w:proofErr w:type="gramEnd"/>
        <w:r>
          <w:rPr>
            <w:rStyle w:val="a3"/>
          </w:rPr>
          <w:t>.6</w:t>
        </w:r>
      </w:hyperlink>
      <w:r>
        <w:t xml:space="preserve"> настоящего </w:t>
      </w:r>
      <w:proofErr w:type="spellStart"/>
      <w:r>
        <w:t>Административного│</w:t>
      </w:r>
      <w:proofErr w:type="spellEnd"/>
      <w:r>
        <w:t xml:space="preserve"> │</w:t>
      </w:r>
    </w:p>
    <w:p w:rsidR="00093DEC" w:rsidRDefault="00093DEC" w:rsidP="00093DEC">
      <w:pPr>
        <w:pStyle w:val="ConsPlusNonformat"/>
        <w:jc w:val="both"/>
      </w:pPr>
      <w:r>
        <w:t xml:space="preserve">│                              регламента                            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093DEC" w:rsidRDefault="00093DEC" w:rsidP="00093DEC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093DEC" w:rsidRDefault="00093DEC" w:rsidP="00093DEC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 xml:space="preserve">ри отсутствии документов,  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</w:t>
      </w:r>
      <w:proofErr w:type="spellStart"/>
      <w:r>
        <w:t>│предусмотренных</w:t>
      </w:r>
      <w:proofErr w:type="spellEnd"/>
      <w:r>
        <w:t xml:space="preserve"> </w:t>
      </w:r>
      <w:hyperlink r:id="rId57" w:anchor="P108" w:history="1">
        <w:r>
          <w:rPr>
            <w:rStyle w:val="a3"/>
          </w:rPr>
          <w:t>п. 2.6</w:t>
        </w:r>
      </w:hyperlink>
      <w:r>
        <w:t xml:space="preserve"> Регламента,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</w:t>
      </w:r>
      <w:proofErr w:type="spellStart"/>
      <w:r>
        <w:t>указанием│</w:t>
      </w:r>
      <w:proofErr w:type="spellEnd"/>
      <w:r>
        <w:t>&lt;</w:t>
      </w:r>
      <w:proofErr w:type="spellStart"/>
      <w:r>
        <w:t>┐│ответственный</w:t>
      </w:r>
      <w:proofErr w:type="spellEnd"/>
      <w:r>
        <w:t xml:space="preserve"> исполнитель </w:t>
      </w:r>
      <w:proofErr w:type="spellStart"/>
      <w:r>
        <w:t>объясняет│</w:t>
      </w:r>
      <w:proofErr w:type="spellEnd"/>
      <w:r>
        <w:t xml:space="preserve"> │</w:t>
      </w:r>
    </w:p>
    <w:p w:rsidR="00093DEC" w:rsidRDefault="00093DEC" w:rsidP="00093DEC">
      <w:pPr>
        <w:pStyle w:val="ConsPlusNonformat"/>
        <w:jc w:val="both"/>
      </w:pPr>
      <w:proofErr w:type="spellStart"/>
      <w:r>
        <w:t>│их</w:t>
      </w:r>
      <w:proofErr w:type="spellEnd"/>
      <w:r>
        <w:t xml:space="preserve"> перечня и даты их получения, │ ││  заявителю содержание выявленных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 а также с указанием перечня   │ ││ недостатков и предлагает принять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  документов, которые будут    │ ││       меры по их устранению    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>│  получены по межведомственным  │ │└────────┬─────────────────┬────────┘ │</w:t>
      </w:r>
    </w:p>
    <w:p w:rsidR="00093DEC" w:rsidRDefault="00093DEC" w:rsidP="00093DEC">
      <w:pPr>
        <w:pStyle w:val="ConsPlusNonformat"/>
        <w:jc w:val="both"/>
      </w:pPr>
      <w:r>
        <w:t xml:space="preserve">│            запросам            │ </w:t>
      </w:r>
      <w:proofErr w:type="spellStart"/>
      <w:r>
        <w:t>│</w:t>
      </w:r>
      <w:proofErr w:type="spellEnd"/>
      <w:r>
        <w:t xml:space="preserve">         \/                \/         │</w:t>
      </w:r>
    </w:p>
    <w:p w:rsidR="00093DEC" w:rsidRDefault="00093DEC" w:rsidP="00093DEC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093DEC" w:rsidRDefault="00093DEC" w:rsidP="00093DEC">
      <w:pPr>
        <w:pStyle w:val="ConsPlusNonformat"/>
        <w:jc w:val="both"/>
      </w:pPr>
      <w:r>
        <w:t xml:space="preserve">                 \/                ││  При несогласии</w:t>
      </w:r>
      <w:proofErr w:type="gramStart"/>
      <w:r>
        <w:t xml:space="preserve">   ││ П</w:t>
      </w:r>
      <w:proofErr w:type="gramEnd"/>
      <w:r>
        <w:t xml:space="preserve">ри согласии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┌────────────────────────────────┐ </w:t>
      </w:r>
      <w:proofErr w:type="spellStart"/>
      <w:r>
        <w:t>││заявителя</w:t>
      </w:r>
      <w:proofErr w:type="spellEnd"/>
      <w:r>
        <w:t xml:space="preserve"> </w:t>
      </w:r>
      <w:proofErr w:type="spellStart"/>
      <w:r>
        <w:t>устранить││</w:t>
      </w:r>
      <w:proofErr w:type="spellEnd"/>
      <w:r>
        <w:t xml:space="preserve">  заявителя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   Осуществляет регистрацию    │ ││    препятствия,   ││  устранить  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 заявления о переводе помещения │ ││    исполнитель    ││ препятствия, │ </w:t>
      </w:r>
      <w:proofErr w:type="spellStart"/>
      <w:r>
        <w:t>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└────────────────┬───────────────┘ </w:t>
      </w:r>
      <w:proofErr w:type="spellStart"/>
      <w:r>
        <w:t>└┤обращает</w:t>
      </w:r>
      <w:proofErr w:type="spellEnd"/>
      <w:r>
        <w:t xml:space="preserve"> внимание, </w:t>
      </w:r>
      <w:proofErr w:type="spellStart"/>
      <w:r>
        <w:t>││</w:t>
      </w:r>
      <w:proofErr w:type="gramStart"/>
      <w:r>
        <w:t>представленные</w:t>
      </w:r>
      <w:proofErr w:type="gramEnd"/>
      <w:r>
        <w:t>├</w:t>
      </w:r>
      <w:proofErr w:type="spellEnd"/>
      <w:r>
        <w:t>─┘</w:t>
      </w:r>
    </w:p>
    <w:p w:rsidR="00093DEC" w:rsidRDefault="00093DEC" w:rsidP="00093DEC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что указанное   ││  документы   │</w:t>
      </w:r>
    </w:p>
    <w:p w:rsidR="00093DEC" w:rsidRDefault="00093DEC" w:rsidP="00093DEC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обстоятельство   ││ возвращаются │</w:t>
      </w:r>
    </w:p>
    <w:p w:rsidR="00093DEC" w:rsidRDefault="00093DEC" w:rsidP="00093DEC">
      <w:pPr>
        <w:pStyle w:val="ConsPlusNonformat"/>
        <w:jc w:val="both"/>
      </w:pPr>
      <w:r>
        <w:t xml:space="preserve">                 │                  </w:t>
      </w:r>
      <w:proofErr w:type="spellStart"/>
      <w:r>
        <w:t>│является</w:t>
      </w:r>
      <w:proofErr w:type="spellEnd"/>
      <w:r>
        <w:t xml:space="preserve"> </w:t>
      </w:r>
      <w:proofErr w:type="spellStart"/>
      <w:r>
        <w:t>основанием││</w:t>
      </w:r>
      <w:proofErr w:type="spellEnd"/>
      <w:r>
        <w:t xml:space="preserve">              │</w:t>
      </w:r>
    </w:p>
    <w:p w:rsidR="00093DEC" w:rsidRDefault="00093DEC" w:rsidP="00093DEC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093DEC" w:rsidRDefault="00093DEC" w:rsidP="00093DEC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gramStart"/>
      <w:r>
        <w:t>переводе</w:t>
      </w:r>
      <w:proofErr w:type="spellEnd"/>
      <w:proofErr w:type="gramEnd"/>
      <w:r>
        <w:t xml:space="preserve"> помещения ││              │</w:t>
      </w:r>
    </w:p>
    <w:p w:rsidR="00093DEC" w:rsidRDefault="00093DEC" w:rsidP="00093DEC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 xml:space="preserve">│   Ответственный исполнитель проводит оценку </w:t>
      </w:r>
      <w:proofErr w:type="gramStart"/>
      <w:r>
        <w:t>поступивших</w:t>
      </w:r>
      <w:proofErr w:type="gramEnd"/>
      <w:r>
        <w:t xml:space="preserve"> от заявителя    │</w:t>
      </w:r>
    </w:p>
    <w:p w:rsidR="00093DEC" w:rsidRDefault="00093DEC" w:rsidP="00093DEC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093DEC" w:rsidRDefault="00093DEC" w:rsidP="00093DEC">
      <w:pPr>
        <w:pStyle w:val="ConsPlusNonformat"/>
        <w:jc w:val="both"/>
      </w:pPr>
      <w:r>
        <w:t>│                            законодательства                             │</w:t>
      </w:r>
    </w:p>
    <w:p w:rsidR="00093DEC" w:rsidRDefault="00093DEC" w:rsidP="00093DEC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093DEC" w:rsidRDefault="00093DEC" w:rsidP="00093DEC">
      <w:pPr>
        <w:pStyle w:val="ConsPlusNonformat"/>
        <w:jc w:val="both"/>
      </w:pPr>
      <w:r>
        <w:t xml:space="preserve">                 \/                                       \/</w:t>
      </w:r>
    </w:p>
    <w:p w:rsidR="00093DEC" w:rsidRDefault="00093DEC" w:rsidP="00093DEC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proofErr w:type="spellStart"/>
      <w:r>
        <w:t>│Заявителем</w:t>
      </w:r>
      <w:proofErr w:type="spellEnd"/>
      <w:r>
        <w:t xml:space="preserve"> </w:t>
      </w:r>
      <w:proofErr w:type="gramStart"/>
      <w:r>
        <w:t xml:space="preserve">представлен полный </w:t>
      </w:r>
      <w:proofErr w:type="spellStart"/>
      <w:r>
        <w:t>пакет│</w:t>
      </w:r>
      <w:proofErr w:type="spellEnd"/>
      <w:r>
        <w:t xml:space="preserve">   │ Заявителем представлен</w:t>
      </w:r>
      <w:proofErr w:type="gramEnd"/>
      <w:r>
        <w:t xml:space="preserve"> неполный │</w:t>
      </w:r>
    </w:p>
    <w:p w:rsidR="00093DEC" w:rsidRDefault="00093DEC" w:rsidP="00093DEC">
      <w:pPr>
        <w:pStyle w:val="ConsPlusNonformat"/>
        <w:jc w:val="both"/>
      </w:pPr>
      <w:r>
        <w:t xml:space="preserve">│             документов            │   </w:t>
      </w:r>
      <w:proofErr w:type="spellStart"/>
      <w:r>
        <w:t>│</w:t>
      </w:r>
      <w:proofErr w:type="spellEnd"/>
      <w:r>
        <w:t xml:space="preserve">         пакет документов        │</w:t>
      </w:r>
    </w:p>
    <w:p w:rsidR="00093DEC" w:rsidRDefault="00093DEC" w:rsidP="00093DEC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093DEC" w:rsidRDefault="00093DEC" w:rsidP="00093DEC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093DEC" w:rsidRDefault="00093DEC" w:rsidP="00093DEC">
      <w:pPr>
        <w:pStyle w:val="ConsPlusNonformat"/>
        <w:jc w:val="both"/>
      </w:pPr>
      <w:r>
        <w:t xml:space="preserve"> ││  При отсутствии оснований </w:t>
      </w:r>
      <w:proofErr w:type="gramStart"/>
      <w:r>
        <w:t>для</w:t>
      </w:r>
      <w:proofErr w:type="gramEnd"/>
      <w:r>
        <w:t xml:space="preserve">   │   ┌─────────────────────────────────┐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 xml:space="preserve"> ││   отказа в переводе помещения   │   </w:t>
      </w:r>
      <w:proofErr w:type="spellStart"/>
      <w:r>
        <w:t>│</w:t>
      </w:r>
      <w:proofErr w:type="spellEnd"/>
      <w:r>
        <w:t xml:space="preserve">    Ответственный исполнитель    │</w:t>
      </w:r>
    </w:p>
    <w:p w:rsidR="00093DEC" w:rsidRDefault="00093DEC" w:rsidP="00093DEC">
      <w:pPr>
        <w:pStyle w:val="ConsPlusNonformat"/>
        <w:jc w:val="both"/>
      </w:pPr>
      <w:r>
        <w:t xml:space="preserve"> ├┤    ответственный исполнитель    │&lt;┐ │ формирует запросы в организации │</w:t>
      </w:r>
    </w:p>
    <w:p w:rsidR="00093DEC" w:rsidRDefault="00093DEC" w:rsidP="00093DEC">
      <w:pPr>
        <w:pStyle w:val="ConsPlusNonformat"/>
        <w:jc w:val="both"/>
      </w:pPr>
      <w:r>
        <w:t xml:space="preserve"> ││     подготавливает проект         │ </w:t>
      </w:r>
      <w:proofErr w:type="spellStart"/>
      <w:r>
        <w:t>│</w:t>
      </w:r>
      <w:proofErr w:type="spellEnd"/>
      <w:r>
        <w:t xml:space="preserve"> └─────┬─────────────────┬─────────┘</w:t>
      </w:r>
    </w:p>
    <w:p w:rsidR="00093DEC" w:rsidRDefault="00093DEC" w:rsidP="00093DEC">
      <w:pPr>
        <w:pStyle w:val="ConsPlusNonformat"/>
        <w:jc w:val="both"/>
      </w:pPr>
      <w:r>
        <w:t>┌┤</w:t>
      </w:r>
      <w:proofErr w:type="spellStart"/>
      <w:r>
        <w:t>│постановления</w:t>
      </w:r>
      <w:proofErr w:type="spellEnd"/>
      <w:r>
        <w:t xml:space="preserve"> о переводе </w:t>
      </w:r>
      <w:proofErr w:type="spellStart"/>
      <w:r>
        <w:t>помещения│</w:t>
      </w:r>
      <w:proofErr w:type="spellEnd"/>
      <w:r>
        <w:t xml:space="preserve"> │       \/                \/</w:t>
      </w:r>
    </w:p>
    <w:p w:rsidR="00093DEC" w:rsidRDefault="00093DEC" w:rsidP="00093DEC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 xml:space="preserve">││┌─────────────────────────────────┐ │ </w:t>
      </w:r>
      <w:proofErr w:type="spellStart"/>
      <w:r>
        <w:t>│Необходимые</w:t>
      </w:r>
      <w:proofErr w:type="gramStart"/>
      <w:r>
        <w:t>││</w:t>
      </w:r>
      <w:proofErr w:type="spellEnd"/>
      <w:r>
        <w:t xml:space="preserve"> П</w:t>
      </w:r>
      <w:proofErr w:type="gramEnd"/>
      <w:r>
        <w:t>оступил ответ об  │</w:t>
      </w:r>
    </w:p>
    <w:p w:rsidR="00093DEC" w:rsidRDefault="00093DEC" w:rsidP="00093DEC">
      <w:pPr>
        <w:pStyle w:val="ConsPlusNonformat"/>
        <w:jc w:val="both"/>
      </w:pPr>
      <w:proofErr w:type="spellStart"/>
      <w:r>
        <w:t>│││При</w:t>
      </w:r>
      <w:proofErr w:type="spellEnd"/>
      <w:r>
        <w:t xml:space="preserve"> наличии оснований для отказа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документы </w:t>
      </w:r>
      <w:proofErr w:type="spellStart"/>
      <w:r>
        <w:t>││отсутствии</w:t>
      </w:r>
      <w:proofErr w:type="spellEnd"/>
      <w:r>
        <w:t xml:space="preserve"> </w:t>
      </w:r>
      <w:proofErr w:type="spellStart"/>
      <w:r>
        <w:t>документа│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│││      в переводе помещения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поступили ││   или информации   │</w:t>
      </w:r>
    </w:p>
    <w:p w:rsidR="00093DEC" w:rsidRDefault="00093DEC" w:rsidP="00093DEC">
      <w:pPr>
        <w:pStyle w:val="ConsPlusNonformat"/>
        <w:jc w:val="both"/>
      </w:pPr>
      <w:r>
        <w:t>│└┤    ответственный исполнитель    │&lt;┤ └─┬─────────┘└──────────┬─────────┘</w:t>
      </w:r>
    </w:p>
    <w:p w:rsidR="00093DEC" w:rsidRDefault="00093DEC" w:rsidP="00093DE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подготавливает проект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093DEC" w:rsidRDefault="00093DEC" w:rsidP="00093DEC">
      <w:pPr>
        <w:pStyle w:val="ConsPlusNonformat"/>
        <w:jc w:val="both"/>
      </w:pPr>
      <w:r>
        <w:t xml:space="preserve">│ </w:t>
      </w:r>
      <w:proofErr w:type="spellStart"/>
      <w:r>
        <w:t>│постановления</w:t>
      </w:r>
      <w:proofErr w:type="spellEnd"/>
      <w:r>
        <w:t xml:space="preserve"> об отказе </w:t>
      </w:r>
      <w:proofErr w:type="spellStart"/>
      <w:r>
        <w:t>впереводе│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помещения</w:t>
      </w:r>
      <w:proofErr w:type="gramStart"/>
      <w:r>
        <w:t xml:space="preserve">       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</w:t>
      </w:r>
      <w:proofErr w:type="gramEnd"/>
      <w:r>
        <w:t>ведомляет</w:t>
      </w:r>
      <w:proofErr w:type="spellEnd"/>
      <w:r>
        <w:t xml:space="preserve"> в 3-дневный срок </w:t>
      </w:r>
      <w:proofErr w:type="spellStart"/>
      <w:r>
        <w:t>о│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\/└─────────────────────────────────┘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получении</w:t>
      </w:r>
      <w:proofErr w:type="gramEnd"/>
      <w:r>
        <w:t xml:space="preserve"> такого ответа и  │</w:t>
      </w:r>
    </w:p>
    <w:p w:rsidR="00093DEC" w:rsidRDefault="00093DEC" w:rsidP="00093DEC">
      <w:pPr>
        <w:pStyle w:val="ConsPlusNonformat"/>
        <w:jc w:val="both"/>
      </w:pPr>
      <w:r>
        <w:lastRenderedPageBreak/>
        <w:t xml:space="preserve">┌───────────────────────────────────┐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предлагает заявителю     │</w:t>
      </w:r>
    </w:p>
    <w:p w:rsidR="00093DEC" w:rsidRDefault="00093DEC" w:rsidP="00093DEC">
      <w:pPr>
        <w:pStyle w:val="ConsPlusNonformat"/>
        <w:jc w:val="both"/>
      </w:pPr>
      <w:r>
        <w:t xml:space="preserve">│  Руководитель подписывает проект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представить </w:t>
      </w:r>
      <w:proofErr w:type="gramStart"/>
      <w:r>
        <w:t>необходимые</w:t>
      </w:r>
      <w:proofErr w:type="gramEnd"/>
      <w:r>
        <w:t xml:space="preserve">   │</w:t>
      </w:r>
    </w:p>
    <w:p w:rsidR="00093DEC" w:rsidRDefault="00093DEC" w:rsidP="00093DEC">
      <w:pPr>
        <w:pStyle w:val="ConsPlusNonformat"/>
        <w:jc w:val="both"/>
      </w:pPr>
      <w:proofErr w:type="gramStart"/>
      <w:r>
        <w:t xml:space="preserve">│  постановления о согласовании (об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документы          │</w:t>
      </w:r>
      <w:proofErr w:type="gramEnd"/>
    </w:p>
    <w:p w:rsidR="00093DEC" w:rsidRDefault="00093DEC" w:rsidP="00093DEC">
      <w:pPr>
        <w:pStyle w:val="ConsPlusNonformat"/>
        <w:jc w:val="both"/>
      </w:pPr>
      <w:r>
        <w:t xml:space="preserve">│      </w:t>
      </w:r>
      <w:proofErr w:type="gramStart"/>
      <w:r>
        <w:t>отказе</w:t>
      </w:r>
      <w:proofErr w:type="gramEnd"/>
      <w:r>
        <w:t xml:space="preserve"> в согласовании)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└───────────────────┬─────────┘</w:t>
      </w:r>
    </w:p>
    <w:p w:rsidR="00093DEC" w:rsidRDefault="00093DEC" w:rsidP="00093DEC">
      <w:pPr>
        <w:pStyle w:val="ConsPlusNonformat"/>
        <w:jc w:val="both"/>
      </w:pPr>
      <w:r>
        <w:t xml:space="preserve">│      перепланировки и (или)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093DEC" w:rsidRDefault="00093DEC" w:rsidP="00093DEC">
      <w:pPr>
        <w:pStyle w:val="ConsPlusNonformat"/>
        <w:jc w:val="both"/>
      </w:pPr>
      <w:r>
        <w:t xml:space="preserve">│  </w:t>
      </w:r>
      <w:proofErr w:type="gramStart"/>
      <w:r>
        <w:t>переустройстве</w:t>
      </w:r>
      <w:proofErr w:type="gramEnd"/>
      <w:r>
        <w:t xml:space="preserve"> жилого помещения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r>
        <w:t xml:space="preserve">└─────────────────┬─────────────────┘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 истечении 15 дней со дня │</w:t>
      </w:r>
    </w:p>
    <w:p w:rsidR="00093DEC" w:rsidRDefault="00093DEC" w:rsidP="00093DEC">
      <w:pPr>
        <w:pStyle w:val="ConsPlusNonformat"/>
        <w:jc w:val="both"/>
      </w:pPr>
      <w:r>
        <w:t xml:space="preserve">                  \/                 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уведомления заявителя о   │</w:t>
      </w:r>
    </w:p>
    <w:p w:rsidR="00093DEC" w:rsidRDefault="00093DEC" w:rsidP="00093DEC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предоставлении</w:t>
      </w:r>
      <w:proofErr w:type="gramEnd"/>
      <w:r>
        <w:t xml:space="preserve"> документов  │</w:t>
      </w:r>
    </w:p>
    <w:p w:rsidR="00093DEC" w:rsidRDefault="00093DEC" w:rsidP="00093DEC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</w:t>
      </w:r>
      <w:proofErr w:type="spellStart"/>
      <w:proofErr w:type="gramStart"/>
      <w:r>
        <w:t>направляет</w:t>
      </w:r>
      <w:proofErr w:type="gramEnd"/>
      <w:r>
        <w:t>││</w:t>
      </w:r>
      <w:proofErr w:type="spellEnd"/>
      <w:r>
        <w:t xml:space="preserve">   │ </w:t>
      </w:r>
      <w:proofErr w:type="spellStart"/>
      <w:r>
        <w:t>│проверяет</w:t>
      </w:r>
      <w:proofErr w:type="spellEnd"/>
      <w:r>
        <w:t xml:space="preserve"> факт их </w:t>
      </w:r>
      <w:proofErr w:type="spellStart"/>
      <w:r>
        <w:t>поступления│</w:t>
      </w:r>
      <w:proofErr w:type="spellEnd"/>
    </w:p>
    <w:p w:rsidR="00093DEC" w:rsidRDefault="00093DEC" w:rsidP="00093DEC">
      <w:pPr>
        <w:pStyle w:val="ConsPlusNonformat"/>
        <w:jc w:val="both"/>
      </w:pPr>
      <w:r>
        <w:t>│  (выдает) заявителю уведомление о  ││   │ └───────────────────┬─────────┘</w:t>
      </w:r>
    </w:p>
    <w:p w:rsidR="00093DEC" w:rsidRDefault="00093DEC" w:rsidP="00093DEC">
      <w:pPr>
        <w:pStyle w:val="ConsPlusNonformat"/>
        <w:jc w:val="both"/>
      </w:pPr>
      <w:r>
        <w:t xml:space="preserve">│  </w:t>
      </w:r>
      <w:proofErr w:type="gramStart"/>
      <w:r>
        <w:t>переводе</w:t>
      </w:r>
      <w:proofErr w:type="gramEnd"/>
      <w:r>
        <w:t xml:space="preserve"> (об отказе в переводе)   ││   \/                    \/</w:t>
      </w:r>
    </w:p>
    <w:p w:rsidR="00093DEC" w:rsidRDefault="00093DEC" w:rsidP="00093DEC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093DEC" w:rsidRDefault="00093DEC" w:rsidP="00093DEC">
      <w:pPr>
        <w:pStyle w:val="ConsPlusNonformat"/>
        <w:jc w:val="both"/>
      </w:pPr>
      <w:proofErr w:type="spellStart"/>
      <w:r>
        <w:t>└────────────────────────────────────┘││Ответственный</w:t>
      </w:r>
      <w:proofErr w:type="spellEnd"/>
      <w:r>
        <w:t xml:space="preserve"> исполнитель </w:t>
      </w:r>
      <w:proofErr w:type="spellStart"/>
      <w:r>
        <w:t>проводит│</w:t>
      </w:r>
      <w:proofErr w:type="spellEnd"/>
    </w:p>
    <w:p w:rsidR="00093DEC" w:rsidRDefault="00093DEC" w:rsidP="00093DEC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093DEC" w:rsidRDefault="00093DEC" w:rsidP="00093DEC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093DEC" w:rsidRDefault="00093DEC" w:rsidP="00093DEC">
      <w:pPr>
        <w:pStyle w:val="ConsPlusNonformat"/>
        <w:jc w:val="both"/>
      </w:pPr>
      <w:r>
        <w:t xml:space="preserve">                                       │  действующего законодательства   │</w:t>
      </w:r>
    </w:p>
    <w:p w:rsidR="00093DEC" w:rsidRDefault="00093DEC" w:rsidP="00093DEC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jc w:val="both"/>
      </w:pPr>
    </w:p>
    <w:p w:rsidR="00093DEC" w:rsidRDefault="00093DEC" w:rsidP="00093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DEC" w:rsidRDefault="00093DEC" w:rsidP="00093DEC"/>
    <w:p w:rsidR="00093DEC" w:rsidRDefault="00093DEC" w:rsidP="00093DEC"/>
    <w:p w:rsidR="00093DEC" w:rsidRDefault="00093DEC" w:rsidP="00093DEC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EC"/>
    <w:rsid w:val="00093DEC"/>
    <w:rsid w:val="009422AE"/>
    <w:rsid w:val="009A6CA2"/>
    <w:rsid w:val="00B62481"/>
    <w:rsid w:val="00E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C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93DEC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93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DE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3DE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093D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3DEC"/>
    <w:pPr>
      <w:ind w:left="720"/>
      <w:contextualSpacing/>
    </w:pPr>
  </w:style>
  <w:style w:type="paragraph" w:customStyle="1" w:styleId="ConsPlusTitlePage">
    <w:name w:val="ConsPlusTitlePage"/>
    <w:uiPriority w:val="99"/>
    <w:rsid w:val="00093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93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F8287DB6BF4D3D44B290714C7C85968363CF2E79DFA3909C53B838BF91EA4300A2DDADt4V1A" TargetMode="External"/><Relationship Id="rId18" Type="http://schemas.openxmlformats.org/officeDocument/2006/relationships/hyperlink" Target="consultantplus://offline/ref=67F8287DB6BF4D3D44B290714C7C85968363CE2273D4A3909C53B838BF91EA4300A2DDA842384564t7V5A" TargetMode="External"/><Relationship Id="rId26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9" Type="http://schemas.openxmlformats.org/officeDocument/2006/relationships/hyperlink" Target="consultantplus://offline/ref=E848943AB1ABF267E9C2893D43699D8AF7D34BFD611023FEFAAAFF6043B1BE2DB2B49BF8FD0FE61DT074D" TargetMode="External"/><Relationship Id="rId21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4" Type="http://schemas.openxmlformats.org/officeDocument/2006/relationships/hyperlink" Target="consultantplus://offline/ref=6D93B630D457123E31CBE49C191A3A4AD6D646D0BB577A83A34596DE7Ag6T5K" TargetMode="External"/><Relationship Id="rId42" Type="http://schemas.openxmlformats.org/officeDocument/2006/relationships/hyperlink" Target="consultantplus://offline/ref=721262CD76FDF651D2C3D950E9CC84DB99B941FDB9B2432C70CDE1832608A5CA4D16565C3AC3AFCCB7zBG" TargetMode="External"/><Relationship Id="rId47" Type="http://schemas.openxmlformats.org/officeDocument/2006/relationships/hyperlink" Target="consultantplus://offline/ref=3ECBFF9B047C77FC6E0682AC9E7776E2BA94A7BEE3F7003A8CCB09BF7F1B70ACAEFB073209DCCC6AKFHDE" TargetMode="External"/><Relationship Id="rId50" Type="http://schemas.openxmlformats.org/officeDocument/2006/relationships/hyperlink" Target="consultantplus://offline/ref=612991CC830CB4DE0D0DF50C4CE7E756CE05CCA41E832AA2A00814A51D04AABB15A7A33BF54C4938A9K8E" TargetMode="External"/><Relationship Id="rId55" Type="http://schemas.openxmlformats.org/officeDocument/2006/relationships/hyperlink" Target="consultantplus://offline/ref=67F8287DB6BF4D3D44B290714C7C85968363CE2273D4A3909C53B838BF91EA4300A2DDA847t3V8A" TargetMode="External"/><Relationship Id="rId7" Type="http://schemas.openxmlformats.org/officeDocument/2006/relationships/hyperlink" Target="consultantplus://offline/ref=67F8287DB6BF4D3D44B290714C7C85968466CE2879DCFE9A940AB43AB89EB55407EBD1A9423844t6VAA" TargetMode="External"/><Relationship Id="rId12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17" Type="http://schemas.openxmlformats.org/officeDocument/2006/relationships/hyperlink" Target="consultantplus://offline/ref=67F8287DB6BF4D3D44B290714C7C85968363CE2273D4A3909C53B838BFt9V1A" TargetMode="External"/><Relationship Id="rId25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3" Type="http://schemas.openxmlformats.org/officeDocument/2006/relationships/hyperlink" Target="consultantplus://offline/ref=DDCD3AD0E70CF33AF6175D95F7B18D144E88B377CDE8B032E4DB4E82F071919FB61D53914434E0AEeDw4D" TargetMode="External"/><Relationship Id="rId38" Type="http://schemas.openxmlformats.org/officeDocument/2006/relationships/hyperlink" Target="consultantplus://offline/ref=0CA4CDA47D23AD0666853A7FA7A27BEFE86A92B22C4719030A3E7612ED1F5B62E368C96E0010237Ck16DD" TargetMode="External"/><Relationship Id="rId46" Type="http://schemas.openxmlformats.org/officeDocument/2006/relationships/hyperlink" Target="consultantplus://offline/ref=3ECBFF9B047C77FC6E0682AC9E7776E2BA94A7BEE3F7003A8CCB09BF7F1B70ACAEFB073209DCCC6AKFHD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F8287DB6BF4D3D44B290714C7C85968363CE2273D4A3909C53B838BFt9V1A" TargetMode="External"/><Relationship Id="rId20" Type="http://schemas.openxmlformats.org/officeDocument/2006/relationships/hyperlink" Target="consultantplus://offline/ref=171AE522F13FD7DF3ABA5B184597013D8C31E5506A0EF247845453C43Dj2M2C" TargetMode="External"/><Relationship Id="rId29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41" Type="http://schemas.openxmlformats.org/officeDocument/2006/relationships/hyperlink" Target="consultantplus://offline/ref=721262CD76FDF651D2C3D950E9CC84DB99B941FDB9B2432C70CDE1832608A5CA4D16565C3AC3AFCCB7zBG" TargetMode="External"/><Relationship Id="rId54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67F8287DB6BF4D3D44B290714C7C85968466CE2879DCFE9A940AB43AtBV8A" TargetMode="External"/><Relationship Id="rId24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2" Type="http://schemas.openxmlformats.org/officeDocument/2006/relationships/hyperlink" Target="consultantplus://offline/ref=FC4DAD9E010C5CBADB572D743B696A12340D05EA67F682F7CD68DDA888FFEAD4653E2A03AFiEs7D" TargetMode="External"/><Relationship Id="rId37" Type="http://schemas.openxmlformats.org/officeDocument/2006/relationships/hyperlink" Target="consultantplus://offline/ref=DDA45F8839AA543CEAC2F2D34F693D28341D1C8668C19E2949D37CBF049BD0932D5107301BBB70241A5ED" TargetMode="External"/><Relationship Id="rId40" Type="http://schemas.openxmlformats.org/officeDocument/2006/relationships/hyperlink" Target="consultantplus://offline/ref=721262CD76FDF651D2C3D950E9CC84DB99B941FDB9B2432C70CDE1832608A5CA4D16565C3AC3AFCCB7zBG" TargetMode="External"/><Relationship Id="rId45" Type="http://schemas.openxmlformats.org/officeDocument/2006/relationships/hyperlink" Target="consultantplus://offline/ref=3ECBFF9B047C77FC6E0682AC9E7776E2BA94A7BEE3F7003A8CCB09BF7F1B70ACAEFB073209DCCC6AKFHDE" TargetMode="External"/><Relationship Id="rId53" Type="http://schemas.openxmlformats.org/officeDocument/2006/relationships/hyperlink" Target="consultantplus://offline/ref=6D93B630D457123E31CBE48A1A766742D2D51AD4BD5277DDFE1ACD832D6CFD93595AB63A9E1E6EgBTA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23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28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6" Type="http://schemas.openxmlformats.org/officeDocument/2006/relationships/hyperlink" Target="consultantplus://offline/ref=D72F2F1EAB83C51D27B4B138E4DD1A8E912414F4D43BF04B14DD025084A918F2F30CE3C12D62D038e921D" TargetMode="External"/><Relationship Id="rId49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57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10" Type="http://schemas.openxmlformats.org/officeDocument/2006/relationships/hyperlink" Target="consultantplus://offline/ref=67F8287DB6BF4D3D44B290714C7C85968363CE2273D4A3909C53B838BFt9V1A" TargetMode="External"/><Relationship Id="rId19" Type="http://schemas.openxmlformats.org/officeDocument/2006/relationships/hyperlink" Target="consultantplus://offline/ref=81C02FE8C55C9BCE63C7E701982EEC52E320A5CF6F7ECE44CA8421BCACD999F6h8CCD" TargetMode="External"/><Relationship Id="rId31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44" Type="http://schemas.openxmlformats.org/officeDocument/2006/relationships/hyperlink" Target="consultantplus://offline/ref=7C0874947F6B45C6D604382C6BA1D61C26A6B22BFB2036AD81B9AAFF45EA9392ABFDE3DEB695FF21q3B5H" TargetMode="External"/><Relationship Id="rId52" Type="http://schemas.openxmlformats.org/officeDocument/2006/relationships/hyperlink" Target="consultantplus://offline/ref=6D93B630D457123E31CBE49C191A3A4AD6D646D0B8537A83A34596DE7A65F7C41E15EF78DBg1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14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22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27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0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35" Type="http://schemas.openxmlformats.org/officeDocument/2006/relationships/hyperlink" Target="consultantplus://offline/ref=6D93B630D457123E31CBE49C191A3A4AD6D646D0BB577A83A34596DE7Ag6T5K" TargetMode="External"/><Relationship Id="rId43" Type="http://schemas.openxmlformats.org/officeDocument/2006/relationships/hyperlink" Target="consultantplus://offline/ref=BA5BF2D6C0639CB8E15150714B60D2E11B5E40088A81B87F2E194AC2E40B925B4EAC8A5EA3A988D3K6N5H" TargetMode="External"/><Relationship Id="rId48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56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8" Type="http://schemas.openxmlformats.org/officeDocument/2006/relationships/hyperlink" Target="file:///C:\Users\Admin\Desktop\&#1055;&#1086;&#1089;&#1090;&#1072;&#1085;&#1086;&#1074;&#1083;&#1077;&#1085;&#1080;&#1103;%20&#1079;&#1072;%202017-2019&#1075;\&#1055;&#1086;&#1089;&#1090;&#1072;&#1085;&#1086;&#1074;&#1083;&#1077;&#1085;&#1080;&#1077;%20&#8470;1%20&#1086;&#1090;%2021.01.2019&#1075;..docx" TargetMode="External"/><Relationship Id="rId51" Type="http://schemas.openxmlformats.org/officeDocument/2006/relationships/hyperlink" Target="consultantplus://offline/ref=AFCA70FF291F9BDFB7FCB9462C5F69E283F72C8750DA7B83AE39C527BD75573FE83D241AF9A05622t2K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10688</Words>
  <Characters>60928</Characters>
  <Application>Microsoft Office Word</Application>
  <DocSecurity>0</DocSecurity>
  <Lines>507</Lines>
  <Paragraphs>142</Paragraphs>
  <ScaleCrop>false</ScaleCrop>
  <Company>Krokoz™</Company>
  <LinksUpToDate>false</LinksUpToDate>
  <CharactersWithSpaces>71474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2019-11-11T12:05:00Z</dcterms:created>
  <dcterms:modified xsi:type="dcterms:W3CDTF">2019-11-11T12:12:00Z</dcterms:modified>
</cp:coreProperties>
</file>