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DE" w:rsidRPr="00A14AB9" w:rsidRDefault="00D45394" w:rsidP="00D45394">
      <w:pPr>
        <w:spacing w:after="0" w:line="240" w:lineRule="auto"/>
        <w:rPr>
          <w:rFonts w:ascii="Times New Roman" w:eastAsia="Calibri" w:hAnsi="Times New Roman" w:cs="Times New Roman"/>
          <w:b/>
        </w:rPr>
      </w:pPr>
      <w:r>
        <w:rPr>
          <w:rFonts w:ascii="Times New Roman" w:eastAsia="Times New Roman" w:hAnsi="Times New Roman" w:cs="Times New Roman"/>
          <w:b/>
          <w:bCs/>
          <w:sz w:val="26"/>
          <w:szCs w:val="26"/>
          <w:lang w:eastAsia="ru-RU"/>
        </w:rPr>
        <w:t xml:space="preserve">                     </w:t>
      </w:r>
      <w:r w:rsidR="00A54DDE" w:rsidRPr="00A14AB9">
        <w:rPr>
          <w:rFonts w:ascii="Times New Roman" w:eastAsia="Calibri" w:hAnsi="Times New Roman" w:cs="Times New Roman"/>
          <w:b/>
        </w:rPr>
        <w:t xml:space="preserve">Муниципальное образование   </w:t>
      </w:r>
      <w:r w:rsidR="00A54DDE" w:rsidRPr="00A14AB9">
        <w:rPr>
          <w:rFonts w:ascii="Times New Roman" w:eastAsia="Calibri" w:hAnsi="Times New Roman" w:cs="Times New Roman"/>
          <w:b/>
          <w:bCs/>
        </w:rPr>
        <w:t>сельское поселение «</w:t>
      </w:r>
      <w:r w:rsidR="00ED7747">
        <w:rPr>
          <w:rFonts w:ascii="Times New Roman" w:eastAsia="Calibri" w:hAnsi="Times New Roman" w:cs="Times New Roman"/>
          <w:b/>
          <w:bCs/>
        </w:rPr>
        <w:t>Никольс</w:t>
      </w:r>
      <w:r w:rsidR="00A54DDE" w:rsidRPr="00A14AB9">
        <w:rPr>
          <w:rFonts w:ascii="Times New Roman" w:eastAsia="Calibri" w:hAnsi="Times New Roman" w:cs="Times New Roman"/>
          <w:b/>
          <w:bCs/>
        </w:rPr>
        <w:t xml:space="preserve">кое» </w:t>
      </w:r>
    </w:p>
    <w:p w:rsidR="00A54DDE" w:rsidRPr="00A14AB9" w:rsidRDefault="00A54DDE" w:rsidP="00A54DDE">
      <w:pPr>
        <w:pBdr>
          <w:bottom w:val="single" w:sz="12" w:space="1" w:color="auto"/>
        </w:pBdr>
        <w:spacing w:after="120" w:line="240" w:lineRule="auto"/>
        <w:jc w:val="center"/>
        <w:rPr>
          <w:rFonts w:ascii="Times New Roman" w:eastAsia="Calibri" w:hAnsi="Times New Roman" w:cs="Times New Roman"/>
          <w:b/>
          <w:bCs/>
        </w:rPr>
      </w:pPr>
      <w:proofErr w:type="spellStart"/>
      <w:r w:rsidRPr="00A14AB9">
        <w:rPr>
          <w:rFonts w:ascii="Times New Roman" w:eastAsia="Calibri" w:hAnsi="Times New Roman" w:cs="Times New Roman"/>
          <w:b/>
          <w:bCs/>
        </w:rPr>
        <w:t>Мухоршибирского</w:t>
      </w:r>
      <w:proofErr w:type="spellEnd"/>
      <w:r w:rsidRPr="00A14AB9">
        <w:rPr>
          <w:rFonts w:ascii="Times New Roman" w:eastAsia="Calibri" w:hAnsi="Times New Roman" w:cs="Times New Roman"/>
          <w:b/>
          <w:bCs/>
        </w:rPr>
        <w:t xml:space="preserve"> района Республики Бурятия</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Индекс 6713</w:t>
      </w:r>
      <w:r w:rsidR="00ED7747">
        <w:rPr>
          <w:rFonts w:ascii="Times New Roman" w:eastAsia="Calibri" w:hAnsi="Times New Roman" w:cs="Times New Roman"/>
        </w:rPr>
        <w:t>52</w:t>
      </w:r>
      <w:r w:rsidRPr="00A14AB9">
        <w:rPr>
          <w:rFonts w:ascii="Times New Roman" w:eastAsia="Calibri" w:hAnsi="Times New Roman" w:cs="Times New Roman"/>
        </w:rPr>
        <w:t xml:space="preserve">, Республика Бурятия, </w:t>
      </w:r>
      <w:proofErr w:type="spellStart"/>
      <w:r w:rsidRPr="00A14AB9">
        <w:rPr>
          <w:rFonts w:ascii="Times New Roman" w:eastAsia="Calibri" w:hAnsi="Times New Roman" w:cs="Times New Roman"/>
        </w:rPr>
        <w:t>Мухоршибирский</w:t>
      </w:r>
      <w:proofErr w:type="spellEnd"/>
      <w:r w:rsidRPr="00A14AB9">
        <w:rPr>
          <w:rFonts w:ascii="Times New Roman" w:eastAsia="Calibri" w:hAnsi="Times New Roman" w:cs="Times New Roman"/>
        </w:rPr>
        <w:t xml:space="preserve"> район, село </w:t>
      </w:r>
      <w:r w:rsidR="00ED7747">
        <w:rPr>
          <w:rFonts w:ascii="Times New Roman" w:eastAsia="Calibri" w:hAnsi="Times New Roman" w:cs="Times New Roman"/>
        </w:rPr>
        <w:t>Никольск</w:t>
      </w:r>
      <w:r w:rsidRPr="00A14AB9">
        <w:rPr>
          <w:rFonts w:ascii="Times New Roman" w:eastAsia="Calibri" w:hAnsi="Times New Roman" w:cs="Times New Roman"/>
        </w:rPr>
        <w:t>,</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 xml:space="preserve"> ул. Ленина, дом </w:t>
      </w:r>
      <w:r w:rsidR="00ED7747">
        <w:rPr>
          <w:rFonts w:ascii="Times New Roman" w:eastAsia="Calibri" w:hAnsi="Times New Roman" w:cs="Times New Roman"/>
        </w:rPr>
        <w:t>26а,</w:t>
      </w:r>
    </w:p>
    <w:p w:rsidR="00A54DDE" w:rsidRPr="00A14AB9" w:rsidRDefault="00D45394" w:rsidP="00A54DDE">
      <w:pPr>
        <w:spacing w:after="0" w:line="240" w:lineRule="auto"/>
        <w:jc w:val="center"/>
        <w:rPr>
          <w:rFonts w:ascii="Times New Roman" w:eastAsia="Calibri" w:hAnsi="Times New Roman" w:cs="Times New Roman"/>
        </w:rPr>
      </w:pPr>
      <w:r>
        <w:rPr>
          <w:rFonts w:ascii="Times New Roman" w:eastAsia="Calibri" w:hAnsi="Times New Roman" w:cs="Times New Roman"/>
        </w:rPr>
        <w:t>телефон 8 (30143) 27-372</w:t>
      </w:r>
    </w:p>
    <w:p w:rsidR="00A54DDE" w:rsidRPr="00A14AB9" w:rsidRDefault="00A54DDE" w:rsidP="00A54DDE">
      <w:pPr>
        <w:spacing w:after="0" w:line="240" w:lineRule="auto"/>
        <w:jc w:val="center"/>
        <w:rPr>
          <w:rFonts w:ascii="Times New Roman" w:eastAsia="Calibri" w:hAnsi="Times New Roman" w:cs="Times New Roman"/>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ПОСТАНОВЛЕНИЕ</w:t>
      </w:r>
    </w:p>
    <w:p w:rsidR="00A54DDE" w:rsidRPr="00A14AB9" w:rsidRDefault="00A54DDE" w:rsidP="00A54DDE">
      <w:pPr>
        <w:widowControl w:val="0"/>
        <w:spacing w:after="0" w:line="240" w:lineRule="auto"/>
        <w:jc w:val="right"/>
        <w:rPr>
          <w:rFonts w:ascii="Times New Roman" w:eastAsia="Calibri" w:hAnsi="Times New Roman" w:cs="Times New Roman"/>
          <w:b/>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w:t>
      </w:r>
      <w:r w:rsidR="00300EA8">
        <w:rPr>
          <w:rFonts w:ascii="Times New Roman" w:eastAsia="Calibri" w:hAnsi="Times New Roman" w:cs="Times New Roman"/>
          <w:b/>
        </w:rPr>
        <w:t xml:space="preserve"> 25</w:t>
      </w:r>
      <w:r w:rsidRPr="00A14AB9">
        <w:rPr>
          <w:rFonts w:ascii="Times New Roman" w:eastAsia="Calibri" w:hAnsi="Times New Roman" w:cs="Times New Roman"/>
          <w:b/>
        </w:rPr>
        <w:tab/>
      </w:r>
    </w:p>
    <w:p w:rsidR="00A54DDE" w:rsidRPr="00A14AB9" w:rsidRDefault="00A54DDE" w:rsidP="00A54DDE">
      <w:pPr>
        <w:widowControl w:val="0"/>
        <w:spacing w:after="0" w:line="240" w:lineRule="auto"/>
        <w:jc w:val="center"/>
        <w:rPr>
          <w:rFonts w:ascii="Times New Roman" w:eastAsia="Calibri" w:hAnsi="Times New Roman" w:cs="Times New Roman"/>
          <w:b/>
        </w:rPr>
      </w:pPr>
    </w:p>
    <w:p w:rsidR="00A54DDE" w:rsidRPr="00A14AB9" w:rsidRDefault="00D45394" w:rsidP="00A54DDE">
      <w:pPr>
        <w:widowControl w:val="0"/>
        <w:spacing w:after="0" w:line="240" w:lineRule="auto"/>
        <w:rPr>
          <w:rFonts w:ascii="Times New Roman" w:eastAsia="Calibri" w:hAnsi="Times New Roman" w:cs="Times New Roman"/>
          <w:b/>
        </w:rPr>
      </w:pPr>
      <w:r>
        <w:rPr>
          <w:rFonts w:ascii="Times New Roman" w:eastAsia="Calibri" w:hAnsi="Times New Roman" w:cs="Times New Roman"/>
          <w:b/>
        </w:rPr>
        <w:t>«20» июля</w:t>
      </w:r>
      <w:r w:rsidR="00A54DDE" w:rsidRPr="00A14AB9">
        <w:rPr>
          <w:rFonts w:ascii="Times New Roman" w:eastAsia="Calibri" w:hAnsi="Times New Roman" w:cs="Times New Roman"/>
          <w:b/>
        </w:rPr>
        <w:t xml:space="preserve">  2020 год</w:t>
      </w:r>
      <w:r>
        <w:rPr>
          <w:rFonts w:ascii="Times New Roman" w:eastAsia="Calibri" w:hAnsi="Times New Roman" w:cs="Times New Roman"/>
          <w:b/>
        </w:rPr>
        <w:t>а</w:t>
      </w:r>
    </w:p>
    <w:p w:rsidR="00A54DDE" w:rsidRPr="00A14AB9" w:rsidRDefault="00A54DDE" w:rsidP="00A54DDE">
      <w:pPr>
        <w:widowControl w:val="0"/>
        <w:spacing w:after="0" w:line="240" w:lineRule="auto"/>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r w:rsidRPr="00A14AB9">
        <w:rPr>
          <w:rFonts w:ascii="Times New Roman" w:eastAsia="Calibri" w:hAnsi="Times New Roman" w:cs="Times New Roman"/>
          <w:b/>
        </w:rPr>
        <w:t xml:space="preserve">с. </w:t>
      </w:r>
      <w:r w:rsidR="00ED7747">
        <w:rPr>
          <w:rFonts w:ascii="Times New Roman" w:eastAsia="Calibri" w:hAnsi="Times New Roman" w:cs="Times New Roman"/>
          <w:b/>
        </w:rPr>
        <w:t>Никольск</w:t>
      </w:r>
    </w:p>
    <w:p w:rsidR="00A54DDE" w:rsidRPr="00A14AB9" w:rsidRDefault="00A54DDE" w:rsidP="00A54DDE">
      <w:pPr>
        <w:spacing w:after="0" w:line="276" w:lineRule="auto"/>
        <w:rPr>
          <w:rFonts w:ascii="Times New Roman" w:eastAsia="Calibri" w:hAnsi="Times New Roman" w:cs="Times New Roman"/>
        </w:rPr>
      </w:pPr>
    </w:p>
    <w:p w:rsidR="00A54DDE" w:rsidRPr="00A14AB9" w:rsidRDefault="00A54DDE" w:rsidP="00A54DDE">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A14AB9">
        <w:rPr>
          <w:rFonts w:ascii="Times New Roman" w:eastAsia="Calibri" w:hAnsi="Times New Roman" w:cs="Times New Roman"/>
          <w:b/>
          <w:bCs/>
          <w:sz w:val="24"/>
          <w:szCs w:val="24"/>
        </w:rPr>
        <w:t>«</w:t>
      </w:r>
      <w:r w:rsidRPr="00A14AB9">
        <w:rPr>
          <w:rFonts w:ascii="Times New Roman" w:eastAsia="Times New Roman" w:hAnsi="Times New Roman" w:cs="Times New Roman"/>
          <w:b/>
          <w:bCs/>
          <w:sz w:val="24"/>
          <w:szCs w:val="24"/>
          <w:lang w:eastAsia="ru-RU"/>
        </w:rPr>
        <w:t>Об утверждении Административного регламента</w:t>
      </w:r>
    </w:p>
    <w:p w:rsidR="00A14AB9"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 xml:space="preserve">предоставления муниципальных услуг в сфере присвоения, </w:t>
      </w:r>
    </w:p>
    <w:p w:rsidR="00A54DDE"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изменения и аннулирования адресов</w:t>
      </w:r>
      <w:r w:rsidRPr="00A14AB9">
        <w:rPr>
          <w:rFonts w:ascii="Times New Roman" w:eastAsia="Calibri" w:hAnsi="Times New Roman" w:cs="Times New Roman"/>
          <w:b/>
          <w:bCs/>
        </w:rPr>
        <w:t>»</w:t>
      </w:r>
    </w:p>
    <w:p w:rsidR="00A54DDE" w:rsidRPr="00A14AB9" w:rsidRDefault="00A54DDE" w:rsidP="00A54DDE">
      <w:pPr>
        <w:widowControl w:val="0"/>
        <w:autoSpaceDE w:val="0"/>
        <w:autoSpaceDN w:val="0"/>
        <w:adjustRightInd w:val="0"/>
        <w:spacing w:after="0" w:line="276" w:lineRule="auto"/>
        <w:rPr>
          <w:rFonts w:ascii="Times New Roman" w:eastAsia="Calibri" w:hAnsi="Times New Roman" w:cs="Times New Roman"/>
        </w:rPr>
      </w:pPr>
    </w:p>
    <w:p w:rsidR="00A14AB9" w:rsidRPr="00A14AB9" w:rsidRDefault="00A14AB9" w:rsidP="00A14AB9">
      <w:pPr>
        <w:autoSpaceDE w:val="0"/>
        <w:autoSpaceDN w:val="0"/>
        <w:adjustRightInd w:val="0"/>
        <w:spacing w:after="0" w:line="240" w:lineRule="auto"/>
        <w:jc w:val="both"/>
        <w:rPr>
          <w:rFonts w:ascii="Times New Roman" w:eastAsia="Calibri" w:hAnsi="Times New Roman" w:cs="Times New Roman"/>
          <w:iCs/>
          <w:sz w:val="24"/>
          <w:szCs w:val="24"/>
        </w:rPr>
      </w:pPr>
      <w:r w:rsidRPr="00A14AB9">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A14AB9">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r w:rsidR="00ED7747">
        <w:rPr>
          <w:rFonts w:ascii="Times New Roman" w:eastAsia="Calibri" w:hAnsi="Times New Roman" w:cs="Times New Roman"/>
          <w:iCs/>
          <w:sz w:val="24"/>
          <w:szCs w:val="24"/>
        </w:rPr>
        <w:t>Николь</w:t>
      </w:r>
      <w:r w:rsidRPr="00A14AB9">
        <w:rPr>
          <w:rFonts w:ascii="Times New Roman" w:eastAsia="Calibri" w:hAnsi="Times New Roman" w:cs="Times New Roman"/>
          <w:iCs/>
          <w:sz w:val="24"/>
          <w:szCs w:val="24"/>
        </w:rPr>
        <w:t>ское»,</w:t>
      </w:r>
    </w:p>
    <w:p w:rsidR="00A14AB9" w:rsidRPr="00324A88" w:rsidRDefault="00A14AB9" w:rsidP="00A14AB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A14AB9">
        <w:rPr>
          <w:rFonts w:ascii="Times New Roman" w:eastAsia="Times New Roman" w:hAnsi="Times New Roman" w:cs="Times New Roman"/>
          <w:sz w:val="24"/>
          <w:szCs w:val="24"/>
          <w:lang w:eastAsia="ru-RU"/>
        </w:rPr>
        <w:t xml:space="preserve">         </w:t>
      </w:r>
      <w:r w:rsidRPr="00324A88">
        <w:rPr>
          <w:rFonts w:ascii="Times New Roman" w:eastAsia="Times New Roman" w:hAnsi="Times New Roman" w:cs="Times New Roman"/>
          <w:b/>
          <w:sz w:val="24"/>
          <w:szCs w:val="24"/>
          <w:lang w:eastAsia="ru-RU"/>
        </w:rPr>
        <w:t>постановляю:</w:t>
      </w:r>
    </w:p>
    <w:p w:rsidR="00A14AB9" w:rsidRPr="00A14AB9" w:rsidRDefault="00A14AB9" w:rsidP="00A14AB9">
      <w:pPr>
        <w:pStyle w:val="a3"/>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A14AB9">
        <w:rPr>
          <w:rFonts w:ascii="Times New Roman" w:hAnsi="Times New Roman" w:cs="Times New Roman"/>
          <w:sz w:val="24"/>
          <w:szCs w:val="24"/>
        </w:rPr>
        <w:t xml:space="preserve">Утвердить прилагаемый Административный регламент предоставления </w:t>
      </w:r>
      <w:r w:rsidRPr="00A14AB9">
        <w:rPr>
          <w:rFonts w:ascii="Times New Roman" w:eastAsia="Calibri" w:hAnsi="Times New Roman" w:cs="Times New Roman"/>
          <w:sz w:val="24"/>
          <w:szCs w:val="24"/>
        </w:rPr>
        <w:t>Администрацией  муниципального образования сельское поселение «</w:t>
      </w:r>
      <w:r w:rsidR="00ED7747">
        <w:rPr>
          <w:rFonts w:ascii="Times New Roman" w:eastAsia="Calibri" w:hAnsi="Times New Roman" w:cs="Times New Roman"/>
          <w:sz w:val="24"/>
          <w:szCs w:val="24"/>
        </w:rPr>
        <w:t>Никольское</w:t>
      </w:r>
      <w:r w:rsidRPr="00A14AB9">
        <w:rPr>
          <w:rFonts w:ascii="Times New Roman" w:eastAsia="Calibri" w:hAnsi="Times New Roman" w:cs="Times New Roman"/>
          <w:sz w:val="24"/>
          <w:szCs w:val="24"/>
        </w:rPr>
        <w:t xml:space="preserve">» </w:t>
      </w:r>
      <w:r w:rsidRPr="00A14AB9">
        <w:rPr>
          <w:rFonts w:ascii="Times New Roman" w:hAnsi="Times New Roman" w:cs="Times New Roman"/>
          <w:sz w:val="24"/>
          <w:szCs w:val="24"/>
        </w:rPr>
        <w:t>муниципальной услуги в сфере присвоения, изменения и аннулирования адресов.</w:t>
      </w:r>
    </w:p>
    <w:p w:rsidR="00A14AB9" w:rsidRPr="00A14AB9" w:rsidRDefault="00A14AB9" w:rsidP="00A14AB9">
      <w:pPr>
        <w:pStyle w:val="a3"/>
        <w:widowControl w:val="0"/>
        <w:numPr>
          <w:ilvl w:val="0"/>
          <w:numId w:val="6"/>
        </w:numPr>
        <w:autoSpaceDE w:val="0"/>
        <w:autoSpaceDN w:val="0"/>
        <w:adjustRightInd w:val="0"/>
        <w:spacing w:after="0" w:line="240" w:lineRule="auto"/>
        <w:outlineLvl w:val="0"/>
        <w:rPr>
          <w:rFonts w:ascii="Times New Roman" w:hAnsi="Times New Roman" w:cs="Times New Roman"/>
          <w:bCs/>
          <w:sz w:val="24"/>
          <w:szCs w:val="24"/>
        </w:rPr>
      </w:pPr>
      <w:r w:rsidRPr="00A14AB9">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w:t>
      </w:r>
      <w:r w:rsidR="00ED7747">
        <w:rPr>
          <w:rFonts w:ascii="Times New Roman" w:hAnsi="Times New Roman" w:cs="Times New Roman"/>
          <w:sz w:val="24"/>
          <w:szCs w:val="24"/>
        </w:rPr>
        <w:t>Никольское</w:t>
      </w:r>
      <w:r w:rsidRPr="00A14AB9">
        <w:rPr>
          <w:rFonts w:ascii="Times New Roman" w:hAnsi="Times New Roman" w:cs="Times New Roman"/>
          <w:sz w:val="24"/>
          <w:szCs w:val="24"/>
        </w:rPr>
        <w:t>» от</w:t>
      </w:r>
      <w:r w:rsidR="00ED7747">
        <w:rPr>
          <w:rFonts w:ascii="Times New Roman" w:hAnsi="Times New Roman" w:cs="Times New Roman"/>
          <w:sz w:val="24"/>
          <w:szCs w:val="24"/>
        </w:rPr>
        <w:t xml:space="preserve"> 30.06.2017 г.</w:t>
      </w:r>
      <w:r w:rsidRPr="00A14AB9">
        <w:rPr>
          <w:rFonts w:ascii="Times New Roman" w:hAnsi="Times New Roman" w:cs="Times New Roman"/>
          <w:sz w:val="24"/>
          <w:szCs w:val="24"/>
        </w:rPr>
        <w:t xml:space="preserve"> №</w:t>
      </w:r>
      <w:r w:rsidR="00ED7747">
        <w:rPr>
          <w:rFonts w:ascii="Times New Roman" w:hAnsi="Times New Roman" w:cs="Times New Roman"/>
          <w:sz w:val="24"/>
          <w:szCs w:val="24"/>
        </w:rPr>
        <w:t xml:space="preserve"> 23 </w:t>
      </w:r>
      <w:r w:rsidRPr="00A14AB9">
        <w:rPr>
          <w:rFonts w:ascii="Times New Roman" w:hAnsi="Times New Roman" w:cs="Times New Roman"/>
          <w:sz w:val="24"/>
          <w:szCs w:val="24"/>
        </w:rPr>
        <w:t xml:space="preserve"> «</w:t>
      </w:r>
      <w:r w:rsidRPr="00A14AB9">
        <w:rPr>
          <w:rFonts w:ascii="Times New Roman" w:hAnsi="Times New Roman" w:cs="Times New Roman"/>
          <w:bCs/>
          <w:sz w:val="24"/>
          <w:szCs w:val="24"/>
        </w:rPr>
        <w:t>Об утверждении</w:t>
      </w:r>
      <w:r w:rsidR="00C8719B">
        <w:rPr>
          <w:rFonts w:ascii="Times New Roman" w:hAnsi="Times New Roman" w:cs="Times New Roman"/>
          <w:bCs/>
          <w:sz w:val="24"/>
          <w:szCs w:val="24"/>
        </w:rPr>
        <w:t xml:space="preserve"> </w:t>
      </w:r>
      <w:r w:rsidRPr="00A14AB9">
        <w:rPr>
          <w:rFonts w:ascii="Times New Roman" w:hAnsi="Times New Roman" w:cs="Times New Roman"/>
          <w:bCs/>
          <w:sz w:val="24"/>
          <w:szCs w:val="24"/>
        </w:rPr>
        <w:t xml:space="preserve"> Административного регламента предоставления муниципальных услуг в сфере присвоения, изменения и аннулирования адресов».</w:t>
      </w:r>
    </w:p>
    <w:p w:rsidR="00A14AB9" w:rsidRPr="00A14AB9" w:rsidRDefault="00A14AB9" w:rsidP="00A14AB9">
      <w:pPr>
        <w:pStyle w:val="a3"/>
        <w:numPr>
          <w:ilvl w:val="0"/>
          <w:numId w:val="6"/>
        </w:numPr>
        <w:spacing w:after="0" w:line="240" w:lineRule="auto"/>
        <w:ind w:left="709" w:hanging="283"/>
        <w:contextualSpacing/>
        <w:jc w:val="both"/>
        <w:rPr>
          <w:rFonts w:ascii="Times New Roman" w:hAnsi="Times New Roman" w:cs="Times New Roman"/>
          <w:sz w:val="24"/>
          <w:szCs w:val="24"/>
        </w:rPr>
      </w:pPr>
      <w:proofErr w:type="gramStart"/>
      <w:r w:rsidRPr="00A14AB9">
        <w:rPr>
          <w:rFonts w:ascii="Times New Roman" w:eastAsia="Calibri" w:hAnsi="Times New Roman" w:cs="Times New Roman"/>
          <w:sz w:val="24"/>
          <w:szCs w:val="24"/>
        </w:rPr>
        <w:t>Разместить</w:t>
      </w:r>
      <w:proofErr w:type="gramEnd"/>
      <w:r w:rsidRPr="00A14AB9">
        <w:rPr>
          <w:rFonts w:ascii="Times New Roman" w:eastAsia="Calibri" w:hAnsi="Times New Roman" w:cs="Times New Roman"/>
          <w:sz w:val="24"/>
          <w:szCs w:val="24"/>
        </w:rPr>
        <w:t xml:space="preserve"> настоящее постановление в сети Интернет.</w:t>
      </w:r>
    </w:p>
    <w:p w:rsidR="00A14AB9" w:rsidRPr="00A14AB9" w:rsidRDefault="00A14AB9" w:rsidP="00A14AB9">
      <w:pPr>
        <w:pStyle w:val="a3"/>
        <w:numPr>
          <w:ilvl w:val="0"/>
          <w:numId w:val="6"/>
        </w:numPr>
        <w:spacing w:after="0" w:line="240" w:lineRule="auto"/>
        <w:ind w:left="709" w:hanging="283"/>
        <w:contextualSpacing/>
        <w:jc w:val="both"/>
        <w:rPr>
          <w:rFonts w:ascii="Times New Roman" w:eastAsia="Calibri" w:hAnsi="Times New Roman" w:cs="Times New Roman"/>
          <w:sz w:val="24"/>
          <w:szCs w:val="24"/>
        </w:rPr>
      </w:pPr>
      <w:r w:rsidRPr="00A14AB9">
        <w:rPr>
          <w:rFonts w:ascii="Times New Roman" w:hAnsi="Times New Roman" w:cs="Times New Roman"/>
          <w:sz w:val="24"/>
          <w:szCs w:val="24"/>
        </w:rPr>
        <w:t>Настоящее постановление вступает в силу с момента его обнародования.</w:t>
      </w: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DDE" w:rsidRPr="00A14AB9" w:rsidRDefault="00A54DDE" w:rsidP="00A14AB9">
      <w:pPr>
        <w:pStyle w:val="a3"/>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40" w:lineRule="auto"/>
        <w:rPr>
          <w:rFonts w:ascii="Times New Roman" w:eastAsia="Calibri" w:hAnsi="Times New Roman" w:cs="Times New Roman"/>
          <w:lang w:eastAsia="zh-CN"/>
        </w:rPr>
      </w:pPr>
      <w:r w:rsidRPr="00A14AB9">
        <w:rPr>
          <w:rFonts w:ascii="Times New Roman" w:eastAsia="Calibri" w:hAnsi="Times New Roman" w:cs="Times New Roman"/>
          <w:lang w:eastAsia="zh-CN"/>
        </w:rPr>
        <w:t xml:space="preserve">          Глава МО СП «</w:t>
      </w:r>
      <w:r w:rsidR="00ED7747">
        <w:rPr>
          <w:rFonts w:ascii="Times New Roman" w:eastAsia="Calibri" w:hAnsi="Times New Roman" w:cs="Times New Roman"/>
          <w:lang w:eastAsia="zh-CN"/>
        </w:rPr>
        <w:t>Никольское</w:t>
      </w:r>
      <w:r w:rsidRPr="00A14AB9">
        <w:rPr>
          <w:rFonts w:ascii="Times New Roman" w:eastAsia="Calibri" w:hAnsi="Times New Roman" w:cs="Times New Roman"/>
          <w:lang w:eastAsia="zh-CN"/>
        </w:rPr>
        <w:t xml:space="preserve">»                                                                           </w:t>
      </w:r>
      <w:proofErr w:type="spellStart"/>
      <w:r w:rsidR="00ED7747">
        <w:rPr>
          <w:rFonts w:ascii="Times New Roman" w:eastAsia="Calibri" w:hAnsi="Times New Roman" w:cs="Times New Roman"/>
          <w:lang w:eastAsia="zh-CN"/>
        </w:rPr>
        <w:t>И.А.Калашников</w:t>
      </w:r>
      <w:proofErr w:type="spellEnd"/>
      <w:r w:rsidR="00ED7747">
        <w:rPr>
          <w:rFonts w:ascii="Times New Roman" w:eastAsia="Calibri" w:hAnsi="Times New Roman" w:cs="Times New Roman"/>
          <w:lang w:eastAsia="zh-CN"/>
        </w:rPr>
        <w:t>.</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300EA8" w:rsidRDefault="00300EA8" w:rsidP="00300EA8">
      <w:pPr>
        <w:widowControl w:val="0"/>
        <w:autoSpaceDE w:val="0"/>
        <w:autoSpaceDN w:val="0"/>
        <w:adjustRightInd w:val="0"/>
        <w:rPr>
          <w:rFonts w:ascii="Times New Roman" w:eastAsia="Times New Roman" w:hAnsi="Times New Roman" w:cs="Times New Roman"/>
          <w:b/>
          <w:bCs/>
          <w:sz w:val="26"/>
          <w:szCs w:val="26"/>
          <w:lang w:eastAsia="ru-RU"/>
        </w:rPr>
      </w:pPr>
    </w:p>
    <w:p w:rsidR="00300EA8" w:rsidRDefault="00300EA8" w:rsidP="00300EA8">
      <w:pPr>
        <w:widowControl w:val="0"/>
        <w:autoSpaceDE w:val="0"/>
        <w:autoSpaceDN w:val="0"/>
        <w:adjustRightInd w:val="0"/>
        <w:rPr>
          <w:rFonts w:ascii="Times New Roman" w:eastAsia="Times New Roman" w:hAnsi="Times New Roman" w:cs="Times New Roman"/>
          <w:b/>
          <w:bCs/>
          <w:sz w:val="26"/>
          <w:szCs w:val="26"/>
          <w:lang w:eastAsia="ru-RU"/>
        </w:rPr>
      </w:pPr>
    </w:p>
    <w:p w:rsidR="00A14AB9" w:rsidRPr="00A14AB9" w:rsidRDefault="00300EA8" w:rsidP="00300EA8">
      <w:pPr>
        <w:widowControl w:val="0"/>
        <w:autoSpaceDE w:val="0"/>
        <w:autoSpaceDN w:val="0"/>
        <w:adjustRightInd w:val="0"/>
        <w:rPr>
          <w:rFonts w:ascii="Times New Roman" w:hAnsi="Times New Roman" w:cs="Times New Roman"/>
        </w:rPr>
      </w:pPr>
      <w:r>
        <w:rPr>
          <w:rFonts w:ascii="Times New Roman" w:eastAsia="Times New Roman" w:hAnsi="Times New Roman" w:cs="Times New Roman"/>
          <w:b/>
          <w:bCs/>
          <w:sz w:val="26"/>
          <w:szCs w:val="26"/>
          <w:lang w:eastAsia="ru-RU"/>
        </w:rPr>
        <w:lastRenderedPageBreak/>
        <w:t xml:space="preserve">                                                                                                                     </w:t>
      </w:r>
      <w:r w:rsidR="00A14AB9" w:rsidRPr="00A14AB9">
        <w:rPr>
          <w:rFonts w:ascii="Times New Roman" w:hAnsi="Times New Roman" w:cs="Times New Roman"/>
        </w:rPr>
        <w:t xml:space="preserve">Приложение </w:t>
      </w: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к постановлению </w:t>
      </w:r>
      <w:bookmarkStart w:id="0" w:name="Par30"/>
      <w:bookmarkEnd w:id="0"/>
      <w:r w:rsidRPr="00A14AB9">
        <w:rPr>
          <w:rFonts w:ascii="Times New Roman" w:hAnsi="Times New Roman" w:cs="Times New Roman"/>
          <w:color w:val="000000"/>
        </w:rPr>
        <w:t xml:space="preserve">Администрации </w:t>
      </w:r>
    </w:p>
    <w:p w:rsidR="00A14AB9" w:rsidRPr="00A14AB9" w:rsidRDefault="00A14AB9" w:rsidP="00A14AB9">
      <w:pPr>
        <w:widowControl w:val="0"/>
        <w:jc w:val="right"/>
        <w:rPr>
          <w:rFonts w:ascii="Times New Roman" w:hAnsi="Times New Roman" w:cs="Times New Roman"/>
          <w:color w:val="000000"/>
        </w:rPr>
      </w:pPr>
      <w:r w:rsidRPr="00A14AB9">
        <w:rPr>
          <w:rFonts w:ascii="Times New Roman" w:hAnsi="Times New Roman" w:cs="Times New Roman"/>
          <w:color w:val="000000"/>
        </w:rPr>
        <w:t xml:space="preserve">муниципального образования </w:t>
      </w:r>
    </w:p>
    <w:p w:rsidR="00A14AB9" w:rsidRPr="00A14AB9" w:rsidRDefault="00A14AB9" w:rsidP="00A14AB9">
      <w:pPr>
        <w:widowControl w:val="0"/>
        <w:jc w:val="right"/>
        <w:rPr>
          <w:rFonts w:ascii="Times New Roman" w:hAnsi="Times New Roman" w:cs="Times New Roman"/>
          <w:color w:val="FF0000"/>
        </w:rPr>
      </w:pPr>
      <w:r w:rsidRPr="00A14AB9">
        <w:rPr>
          <w:rFonts w:ascii="Times New Roman" w:hAnsi="Times New Roman" w:cs="Times New Roman"/>
        </w:rPr>
        <w:t>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D45394" w:rsidP="00A14AB9">
      <w:pPr>
        <w:pStyle w:val="1"/>
        <w:widowControl w:val="0"/>
        <w:numPr>
          <w:ilvl w:val="0"/>
          <w:numId w:val="7"/>
        </w:numPr>
        <w:jc w:val="right"/>
        <w:rPr>
          <w:color w:val="000000"/>
          <w:sz w:val="24"/>
        </w:rPr>
      </w:pPr>
      <w:r>
        <w:rPr>
          <w:color w:val="000000"/>
          <w:sz w:val="24"/>
        </w:rPr>
        <w:t>от  20 июля</w:t>
      </w:r>
      <w:r w:rsidR="007528B4">
        <w:rPr>
          <w:color w:val="000000"/>
          <w:sz w:val="24"/>
        </w:rPr>
        <w:t xml:space="preserve">  2020</w:t>
      </w:r>
      <w:r>
        <w:rPr>
          <w:color w:val="000000"/>
          <w:sz w:val="24"/>
        </w:rPr>
        <w:t xml:space="preserve"> года  № </w:t>
      </w:r>
      <w:r w:rsidR="00300EA8">
        <w:rPr>
          <w:color w:val="000000"/>
          <w:sz w:val="24"/>
        </w:rPr>
        <w:t>25</w:t>
      </w:r>
    </w:p>
    <w:p w:rsidR="00A14AB9" w:rsidRPr="00A14AB9" w:rsidRDefault="00A14AB9" w:rsidP="00A14AB9">
      <w:pPr>
        <w:autoSpaceDE w:val="0"/>
        <w:autoSpaceDN w:val="0"/>
        <w:adjustRightInd w:val="0"/>
        <w:ind w:left="-142" w:firstLine="142"/>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 xml:space="preserve">Административный регламент </w:t>
      </w: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 xml:space="preserve">предоставления муниципальных услуг в сфере присвоения, изменения </w:t>
      </w: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и аннулирования адресов</w:t>
      </w:r>
      <w:r w:rsidR="00D45394">
        <w:rPr>
          <w:rFonts w:ascii="Times New Roman" w:hAnsi="Times New Roman" w:cs="Times New Roman"/>
          <w:b/>
          <w:bCs/>
        </w:rPr>
        <w:t xml:space="preserve"> </w:t>
      </w:r>
      <w:r w:rsidRPr="00A14AB9">
        <w:rPr>
          <w:rFonts w:ascii="Times New Roman" w:hAnsi="Times New Roman" w:cs="Times New Roman"/>
          <w:b/>
          <w:bCs/>
        </w:rPr>
        <w:t xml:space="preserve">на территории муниципального образования </w:t>
      </w:r>
    </w:p>
    <w:p w:rsidR="00A14AB9" w:rsidRPr="00A14AB9" w:rsidRDefault="00A14AB9" w:rsidP="00ED7747">
      <w:pPr>
        <w:widowControl w:val="0"/>
        <w:autoSpaceDE w:val="0"/>
        <w:autoSpaceDN w:val="0"/>
        <w:adjustRightInd w:val="0"/>
        <w:spacing w:after="0"/>
        <w:jc w:val="center"/>
        <w:rPr>
          <w:rFonts w:ascii="Times New Roman" w:hAnsi="Times New Roman" w:cs="Times New Roman"/>
          <w:b/>
          <w:color w:val="000000"/>
          <w:lang w:eastAsia="ru-RU"/>
        </w:rPr>
      </w:pPr>
      <w:r w:rsidRPr="00A14AB9">
        <w:rPr>
          <w:rFonts w:ascii="Times New Roman" w:hAnsi="Times New Roman" w:cs="Times New Roman"/>
          <w:b/>
          <w:bCs/>
        </w:rPr>
        <w:t>сельского поселения «</w:t>
      </w:r>
      <w:r w:rsidR="00ED7747">
        <w:rPr>
          <w:rFonts w:ascii="Times New Roman" w:hAnsi="Times New Roman" w:cs="Times New Roman"/>
          <w:b/>
          <w:bCs/>
        </w:rPr>
        <w:t>Никольское</w:t>
      </w:r>
      <w:r w:rsidRPr="00A14AB9">
        <w:rPr>
          <w:rFonts w:ascii="Times New Roman" w:hAnsi="Times New Roman" w:cs="Times New Roman"/>
          <w:b/>
          <w:bCs/>
        </w:rPr>
        <w:t>»</w:t>
      </w:r>
    </w:p>
    <w:p w:rsidR="00A14AB9" w:rsidRPr="00A14AB9" w:rsidRDefault="00A14AB9" w:rsidP="00A14AB9">
      <w:pPr>
        <w:pStyle w:val="ConsPlusTitle"/>
        <w:jc w:val="center"/>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1. Общие положения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хозяйственного ведения;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оперативного управления;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пожизненно наследуемого владения;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постоянного (бессрочного) пользования.</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4AB9" w:rsidRPr="007528B4" w:rsidRDefault="00A14AB9" w:rsidP="00A14AB9">
      <w:pPr>
        <w:autoSpaceDE w:val="0"/>
        <w:autoSpaceDN w:val="0"/>
        <w:adjustRightInd w:val="0"/>
        <w:ind w:firstLine="540"/>
        <w:rPr>
          <w:rFonts w:ascii="Times New Roman" w:hAnsi="Times New Roman" w:cs="Times New Roman"/>
          <w:sz w:val="24"/>
          <w:szCs w:val="24"/>
          <w:lang w:eastAsia="ru-RU"/>
        </w:rPr>
      </w:pPr>
      <w:r w:rsidRPr="007528B4">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lastRenderedPageBreak/>
        <w:t xml:space="preserve">В случае обращения заявителя за предоставлением двух и более муниципальных услуг в соответствии со </w:t>
      </w:r>
      <w:hyperlink r:id="rId8"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 В соответствии с настоящим Регламентом предоставляются следующие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1.3.1. Присвоение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1.3.2. Присвоение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1.3.3.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 Требования к порядку информирования о предоставлении муниципальной услуги.</w:t>
      </w:r>
    </w:p>
    <w:p w:rsidR="007528B4"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Администрации) и на официальном сайте Администрации</w:t>
      </w:r>
      <w:r w:rsidR="007528B4">
        <w:rPr>
          <w:rFonts w:ascii="Times New Roman" w:hAnsi="Times New Roman" w:cs="Times New Roman"/>
        </w:rPr>
        <w:t xml:space="preserve"> МО «</w:t>
      </w:r>
      <w:proofErr w:type="spellStart"/>
      <w:r w:rsidR="007528B4">
        <w:rPr>
          <w:rFonts w:ascii="Times New Roman" w:hAnsi="Times New Roman" w:cs="Times New Roman"/>
        </w:rPr>
        <w:t>Мухоршибирский</w:t>
      </w:r>
      <w:proofErr w:type="spellEnd"/>
      <w:r w:rsidR="007528B4">
        <w:rPr>
          <w:rFonts w:ascii="Times New Roman" w:hAnsi="Times New Roman" w:cs="Times New Roman"/>
        </w:rPr>
        <w:t xml:space="preserve"> район» -</w:t>
      </w:r>
      <w:r w:rsidR="00ED7747">
        <w:rPr>
          <w:rFonts w:ascii="Times New Roman" w:hAnsi="Times New Roman" w:cs="Times New Roman"/>
        </w:rPr>
        <w:t xml:space="preserve"> </w:t>
      </w:r>
      <w:r w:rsidR="007528B4">
        <w:rPr>
          <w:rFonts w:ascii="Times New Roman" w:hAnsi="Times New Roman" w:cs="Times New Roman"/>
        </w:rPr>
        <w:t>вкладка «сельские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7528B4">
        <w:rPr>
          <w:rFonts w:ascii="Times New Roman" w:hAnsi="Times New Roman" w:cs="Times New Roman"/>
          <w:color w:val="000000"/>
        </w:rPr>
        <w:t>6713</w:t>
      </w:r>
      <w:r w:rsidR="00ED7747">
        <w:rPr>
          <w:rFonts w:ascii="Times New Roman" w:hAnsi="Times New Roman" w:cs="Times New Roman"/>
          <w:color w:val="000000"/>
        </w:rPr>
        <w:t>52</w:t>
      </w:r>
      <w:r w:rsidRPr="00A14AB9">
        <w:rPr>
          <w:rFonts w:ascii="Times New Roman" w:hAnsi="Times New Roman" w:cs="Times New Roman"/>
          <w:color w:val="000000"/>
        </w:rPr>
        <w:t xml:space="preserve"> Республика </w:t>
      </w:r>
      <w:r w:rsidR="007528B4">
        <w:rPr>
          <w:rFonts w:ascii="Times New Roman" w:hAnsi="Times New Roman" w:cs="Times New Roman"/>
          <w:color w:val="000000"/>
        </w:rPr>
        <w:t xml:space="preserve">Бурятия, </w:t>
      </w:r>
      <w:proofErr w:type="spellStart"/>
      <w:r w:rsidR="007528B4">
        <w:rPr>
          <w:rFonts w:ascii="Times New Roman" w:hAnsi="Times New Roman" w:cs="Times New Roman"/>
          <w:color w:val="000000"/>
        </w:rPr>
        <w:t>Мухоршибирский</w:t>
      </w:r>
      <w:proofErr w:type="spellEnd"/>
      <w:r w:rsidR="007528B4">
        <w:rPr>
          <w:rFonts w:ascii="Times New Roman" w:hAnsi="Times New Roman" w:cs="Times New Roman"/>
          <w:color w:val="000000"/>
        </w:rPr>
        <w:t xml:space="preserve"> район, с</w:t>
      </w:r>
      <w:r w:rsidRPr="00A14AB9">
        <w:rPr>
          <w:rFonts w:ascii="Times New Roman" w:hAnsi="Times New Roman" w:cs="Times New Roman"/>
          <w:color w:val="000000"/>
        </w:rPr>
        <w:t xml:space="preserve">. </w:t>
      </w:r>
      <w:r w:rsidR="00ED7747">
        <w:rPr>
          <w:rFonts w:ascii="Times New Roman" w:hAnsi="Times New Roman" w:cs="Times New Roman"/>
          <w:color w:val="000000"/>
        </w:rPr>
        <w:t>Никольск</w:t>
      </w:r>
      <w:r w:rsidR="007528B4">
        <w:rPr>
          <w:rFonts w:ascii="Times New Roman" w:hAnsi="Times New Roman" w:cs="Times New Roman"/>
          <w:color w:val="000000"/>
        </w:rPr>
        <w:t>, ул. Ленина</w:t>
      </w:r>
      <w:r w:rsidRPr="00A14AB9">
        <w:rPr>
          <w:rFonts w:ascii="Times New Roman" w:hAnsi="Times New Roman" w:cs="Times New Roman"/>
          <w:color w:val="000000"/>
        </w:rPr>
        <w:t xml:space="preserve">, д. </w:t>
      </w:r>
      <w:r w:rsidR="00ED7747">
        <w:rPr>
          <w:rFonts w:ascii="Times New Roman" w:hAnsi="Times New Roman" w:cs="Times New Roman"/>
          <w:color w:val="000000"/>
        </w:rPr>
        <w:t>26а</w:t>
      </w:r>
      <w:r w:rsidRPr="00A14AB9">
        <w:rPr>
          <w:rFonts w:ascii="Times New Roman" w:hAnsi="Times New Roman" w:cs="Times New Roman"/>
        </w:rPr>
        <w:t xml:space="preserve"> телефон: </w:t>
      </w:r>
      <w:r w:rsidR="007528B4">
        <w:rPr>
          <w:rFonts w:ascii="Times New Roman" w:hAnsi="Times New Roman" w:cs="Times New Roman"/>
          <w:color w:val="000000"/>
        </w:rPr>
        <w:t>8(30143)</w:t>
      </w:r>
      <w:r w:rsidR="00ED7747">
        <w:rPr>
          <w:rFonts w:ascii="Times New Roman" w:hAnsi="Times New Roman" w:cs="Times New Roman"/>
          <w:color w:val="000000"/>
        </w:rPr>
        <w:t>27-372</w:t>
      </w:r>
      <w:r w:rsidR="007528B4">
        <w:rPr>
          <w:rFonts w:ascii="Times New Roman" w:hAnsi="Times New Roman" w:cs="Times New Roman"/>
          <w:color w:val="000000"/>
        </w:rPr>
        <w:t xml:space="preserve">, </w:t>
      </w:r>
      <w:r w:rsidRPr="00A14AB9">
        <w:rPr>
          <w:rFonts w:ascii="Times New Roman" w:hAnsi="Times New Roman" w:cs="Times New Roman"/>
        </w:rPr>
        <w:t>адрес электронной почты (e-</w:t>
      </w:r>
      <w:proofErr w:type="spellStart"/>
      <w:r w:rsidRPr="00A14AB9">
        <w:rPr>
          <w:rFonts w:ascii="Times New Roman" w:hAnsi="Times New Roman" w:cs="Times New Roman"/>
        </w:rPr>
        <w:t>mail</w:t>
      </w:r>
      <w:proofErr w:type="spellEnd"/>
      <w:r w:rsidRPr="00A14AB9">
        <w:rPr>
          <w:rFonts w:ascii="Times New Roman" w:hAnsi="Times New Roman" w:cs="Times New Roman"/>
        </w:rPr>
        <w:t>):</w:t>
      </w:r>
      <w:r w:rsidR="00ED7747">
        <w:rPr>
          <w:rFonts w:ascii="Times New Roman" w:hAnsi="Times New Roman" w:cs="Times New Roman"/>
        </w:rPr>
        <w:t xml:space="preserve"> </w:t>
      </w:r>
      <w:proofErr w:type="spellStart"/>
      <w:r w:rsidR="007528B4">
        <w:rPr>
          <w:rFonts w:ascii="Times New Roman" w:hAnsi="Times New Roman" w:cs="Times New Roman"/>
        </w:rPr>
        <w:t>mosp</w:t>
      </w:r>
      <w:r w:rsidR="00ED7747">
        <w:rPr>
          <w:rFonts w:ascii="Times New Roman" w:hAnsi="Times New Roman" w:cs="Times New Roman"/>
          <w:lang w:val="en-US"/>
        </w:rPr>
        <w:t>nikoliskoe</w:t>
      </w:r>
      <w:proofErr w:type="spellEnd"/>
      <w:r w:rsidR="00ED7747" w:rsidRPr="00ED7747">
        <w:rPr>
          <w:rFonts w:ascii="Times New Roman" w:hAnsi="Times New Roman" w:cs="Times New Roman"/>
        </w:rPr>
        <w:t>2012</w:t>
      </w:r>
      <w:r w:rsidR="00ED7747">
        <w:rPr>
          <w:rFonts w:ascii="Times New Roman" w:hAnsi="Times New Roman" w:cs="Times New Roman"/>
        </w:rPr>
        <w:t>@</w:t>
      </w:r>
      <w:proofErr w:type="spellStart"/>
      <w:r w:rsidR="00ED7747">
        <w:rPr>
          <w:rFonts w:ascii="Times New Roman" w:hAnsi="Times New Roman" w:cs="Times New Roman"/>
          <w:lang w:val="en-US"/>
        </w:rPr>
        <w:t>yandex</w:t>
      </w:r>
      <w:proofErr w:type="spellEnd"/>
      <w:r w:rsidR="007528B4">
        <w:rPr>
          <w:rFonts w:ascii="Times New Roman" w:hAnsi="Times New Roman" w:cs="Times New Roman"/>
        </w:rPr>
        <w:t>.</w:t>
      </w:r>
      <w:proofErr w:type="spellStart"/>
      <w:r w:rsidR="007528B4">
        <w:rPr>
          <w:rFonts w:ascii="Times New Roman" w:hAnsi="Times New Roman" w:cs="Times New Roman"/>
        </w:rPr>
        <w:t>ru</w:t>
      </w:r>
      <w:proofErr w:type="spellEnd"/>
      <w:r w:rsidR="007528B4">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1.4.2. </w:t>
      </w:r>
      <w:proofErr w:type="gramStart"/>
      <w:r w:rsidRPr="00A14AB9">
        <w:rPr>
          <w:rFonts w:ascii="Times New Roman" w:hAnsi="Times New Roman" w:cs="Times New Roman"/>
        </w:rPr>
        <w:t>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w:t>
      </w:r>
      <w:r w:rsidR="007528B4">
        <w:rPr>
          <w:rFonts w:ascii="Times New Roman" w:hAnsi="Times New Roman" w:cs="Times New Roman"/>
        </w:rPr>
        <w:t>нистрации МО «</w:t>
      </w:r>
      <w:proofErr w:type="spellStart"/>
      <w:r w:rsidR="007528B4">
        <w:rPr>
          <w:rFonts w:ascii="Times New Roman" w:hAnsi="Times New Roman" w:cs="Times New Roman"/>
        </w:rPr>
        <w:t>Мухоршибирский</w:t>
      </w:r>
      <w:proofErr w:type="spellEnd"/>
      <w:r w:rsidR="007528B4">
        <w:rPr>
          <w:rFonts w:ascii="Times New Roman" w:hAnsi="Times New Roman" w:cs="Times New Roman"/>
        </w:rPr>
        <w:t xml:space="preserve"> район-вкладка «сельские поселения»</w:t>
      </w:r>
      <w:r w:rsidRPr="00A14AB9">
        <w:rPr>
          <w:rFonts w:ascii="Times New Roman" w:hAnsi="Times New Roman" w:cs="Times New Roman"/>
        </w:rPr>
        <w:t>, на Едином портале государственных и муниципальных услуг (функций) www.gosuslugi.ru, а также предоставляется по телефону.</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2. Стандарт предоставления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уполномоченный орган).</w:t>
      </w:r>
    </w:p>
    <w:p w:rsidR="00ED7747" w:rsidRPr="00ED7747" w:rsidRDefault="00A14AB9" w:rsidP="00ED7747">
      <w:pPr>
        <w:widowControl w:val="0"/>
        <w:autoSpaceDE w:val="0"/>
        <w:autoSpaceDN w:val="0"/>
        <w:adjustRightInd w:val="0"/>
        <w:ind w:firstLine="539"/>
        <w:jc w:val="both"/>
        <w:rPr>
          <w:rFonts w:ascii="Times New Roman" w:hAnsi="Times New Roman" w:cs="Times New Roman"/>
          <w:sz w:val="24"/>
          <w:szCs w:val="24"/>
        </w:rPr>
      </w:pPr>
      <w:proofErr w:type="gramStart"/>
      <w:r w:rsidRPr="00A14AB9">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A14AB9">
          <w:rPr>
            <w:rFonts w:ascii="Times New Roman" w:hAnsi="Times New Roman" w:cs="Times New Roman"/>
            <w:color w:val="0000FF"/>
          </w:rPr>
          <w:t>Перечень</w:t>
        </w:r>
      </w:hyperlink>
      <w:r w:rsidRPr="00A14AB9">
        <w:rPr>
          <w:rFonts w:ascii="Times New Roman" w:hAnsi="Times New Roman" w:cs="Times New Roman"/>
        </w:rPr>
        <w:t xml:space="preserve"> </w:t>
      </w:r>
      <w:r w:rsidR="00ED7747" w:rsidRPr="00ED7747">
        <w:rPr>
          <w:rFonts w:ascii="Times New Roman" w:hAnsi="Times New Roman" w:cs="Times New Roman"/>
          <w:sz w:val="24"/>
          <w:szCs w:val="24"/>
        </w:rPr>
        <w:t>муниципальных услуг (функций),  предоставляемых  муниципальным образованием сельским   поселением «Никольское», согласно постановления Администрации муниципального образования сельского   поселения</w:t>
      </w:r>
      <w:proofErr w:type="gramEnd"/>
      <w:r w:rsidR="00ED7747" w:rsidRPr="00ED7747">
        <w:rPr>
          <w:rFonts w:ascii="Times New Roman" w:hAnsi="Times New Roman" w:cs="Times New Roman"/>
          <w:sz w:val="24"/>
          <w:szCs w:val="24"/>
        </w:rPr>
        <w:t xml:space="preserve">   «Никольское» от 30.04.2010 г. №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2.3. Результат предоставления муниципальной услуги:</w:t>
      </w:r>
    </w:p>
    <w:p w:rsidR="00A14AB9" w:rsidRPr="00A14AB9" w:rsidRDefault="00ED7747" w:rsidP="00A14AB9">
      <w:pPr>
        <w:pStyle w:val="ConsPlusNormal"/>
        <w:ind w:firstLine="540"/>
        <w:jc w:val="both"/>
        <w:rPr>
          <w:rFonts w:ascii="Times New Roman" w:hAnsi="Times New Roman" w:cs="Times New Roman"/>
        </w:rPr>
      </w:pPr>
      <w:r>
        <w:rPr>
          <w:rFonts w:ascii="Times New Roman" w:hAnsi="Times New Roman" w:cs="Times New Roman"/>
        </w:rPr>
        <w:lastRenderedPageBreak/>
        <w:t>-</w:t>
      </w:r>
      <w:r w:rsidR="00A14AB9" w:rsidRPr="00A14AB9">
        <w:rPr>
          <w:rFonts w:ascii="Times New Roman" w:hAnsi="Times New Roman" w:cs="Times New Roman"/>
        </w:rPr>
        <w:t>Постановление Администраци</w:t>
      </w:r>
      <w:r w:rsidR="0008652D">
        <w:rPr>
          <w:rFonts w:ascii="Times New Roman" w:hAnsi="Times New Roman" w:cs="Times New Roman"/>
        </w:rPr>
        <w:t>и</w:t>
      </w:r>
      <w:r w:rsidR="00A14AB9" w:rsidRPr="00A14AB9">
        <w:rPr>
          <w:rFonts w:ascii="Times New Roman" w:hAnsi="Times New Roman" w:cs="Times New Roman"/>
        </w:rPr>
        <w:t xml:space="preserve"> о присвоении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Администрации об отказе в присвоении или аннулировании адреса.</w:t>
      </w:r>
    </w:p>
    <w:p w:rsidR="00A14AB9" w:rsidRPr="00324A88" w:rsidRDefault="00A14AB9" w:rsidP="00ED7747">
      <w:pPr>
        <w:pStyle w:val="ConsPlusNormal"/>
        <w:ind w:firstLine="540"/>
        <w:jc w:val="both"/>
        <w:rPr>
          <w:rFonts w:ascii="Times New Roman" w:hAnsi="Times New Roman" w:cs="Times New Roman"/>
        </w:rPr>
      </w:pPr>
      <w:r w:rsidRPr="00A14AB9">
        <w:rPr>
          <w:rFonts w:ascii="Times New Roman" w:hAnsi="Times New Roman" w:cs="Times New Roman"/>
        </w:rPr>
        <w:t>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A14AB9" w:rsidRPr="00A14AB9" w:rsidRDefault="00324A88" w:rsidP="00A14AB9">
      <w:pPr>
        <w:pStyle w:val="ConsPlusNormal"/>
        <w:ind w:firstLine="540"/>
        <w:jc w:val="both"/>
        <w:rPr>
          <w:rFonts w:ascii="Times New Roman" w:hAnsi="Times New Roman" w:cs="Times New Roman"/>
        </w:rPr>
      </w:pPr>
      <w:hyperlink r:id="rId10" w:history="1">
        <w:r w:rsidR="00A14AB9" w:rsidRPr="00A14AB9">
          <w:rPr>
            <w:rFonts w:ascii="Times New Roman" w:hAnsi="Times New Roman" w:cs="Times New Roman"/>
            <w:color w:val="0000FF"/>
          </w:rPr>
          <w:t>Форма</w:t>
        </w:r>
      </w:hyperlink>
      <w:r w:rsidR="00A14AB9" w:rsidRPr="00A14AB9">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w:anchor="P866" w:history="1">
        <w:r w:rsidR="00A14AB9" w:rsidRPr="00A14AB9">
          <w:rPr>
            <w:rFonts w:ascii="Times New Roman" w:hAnsi="Times New Roman" w:cs="Times New Roman"/>
            <w:color w:val="0000FF"/>
          </w:rPr>
          <w:t xml:space="preserve">приложении № </w:t>
        </w:r>
      </w:hyperlink>
      <w:r w:rsidR="00A14AB9" w:rsidRPr="00A14AB9">
        <w:rPr>
          <w:rFonts w:ascii="Times New Roman" w:hAnsi="Times New Roman" w:cs="Times New Roman"/>
        </w:rPr>
        <w:t>2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2.4. Срок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2.5. Нормативные правовые акты, регулирующие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Перечень нормативных правовых актов, применяемых при предоставлении муниципальной услуги, размещен на официальном сайте </w:t>
      </w:r>
      <w:r w:rsidR="0008652D">
        <w:rPr>
          <w:rFonts w:ascii="Times New Roman" w:hAnsi="Times New Roman" w:cs="Times New Roman"/>
        </w:rPr>
        <w:t>Администрации МО «</w:t>
      </w:r>
      <w:proofErr w:type="spellStart"/>
      <w:r w:rsidR="0008652D">
        <w:rPr>
          <w:rFonts w:ascii="Times New Roman" w:hAnsi="Times New Roman" w:cs="Times New Roman"/>
        </w:rPr>
        <w:t>Мухоршибирский</w:t>
      </w:r>
      <w:proofErr w:type="spellEnd"/>
      <w:r w:rsidR="0008652D">
        <w:rPr>
          <w:rFonts w:ascii="Times New Roman" w:hAnsi="Times New Roman" w:cs="Times New Roman"/>
        </w:rPr>
        <w:t xml:space="preserve"> район</w:t>
      </w:r>
      <w:proofErr w:type="gramStart"/>
      <w:r w:rsidR="0008652D">
        <w:rPr>
          <w:rFonts w:ascii="Times New Roman" w:hAnsi="Times New Roman" w:cs="Times New Roman"/>
        </w:rPr>
        <w:t>»-</w:t>
      </w:r>
      <w:proofErr w:type="gramEnd"/>
      <w:r w:rsidR="0008652D">
        <w:rPr>
          <w:rFonts w:ascii="Times New Roman" w:hAnsi="Times New Roman" w:cs="Times New Roman"/>
        </w:rPr>
        <w:t xml:space="preserve">вкладка «сельские поселения» </w:t>
      </w:r>
      <w:r w:rsidRPr="00A14AB9">
        <w:rPr>
          <w:rFonts w:ascii="Times New Roman" w:hAnsi="Times New Roman" w:cs="Times New Roman"/>
        </w:rPr>
        <w:t>и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заявление о присвоении адреса или аннулировании адреса (далее - заявление) по </w:t>
      </w:r>
      <w:hyperlink r:id="rId11" w:history="1">
        <w:r w:rsidRPr="00A14AB9">
          <w:rPr>
            <w:rFonts w:ascii="Times New Roman" w:hAnsi="Times New Roman" w:cs="Times New Roman"/>
            <w:color w:val="0000FF"/>
          </w:rPr>
          <w:t>форме</w:t>
        </w:r>
      </w:hyperlink>
      <w:r w:rsidRPr="00A14AB9">
        <w:rPr>
          <w:rFonts w:ascii="Times New Roman" w:hAnsi="Times New Roman" w:cs="Times New Roman"/>
        </w:rPr>
        <w:t xml:space="preserve">, утвержденной приказом Министерства финансов Российской Федерации от 11.12.2014 № 146н. Форма </w:t>
      </w:r>
      <w:hyperlink w:anchor="P370" w:history="1">
        <w:r w:rsidRPr="00A14AB9">
          <w:rPr>
            <w:rFonts w:ascii="Times New Roman" w:hAnsi="Times New Roman" w:cs="Times New Roman"/>
            <w:color w:val="0000FF"/>
          </w:rPr>
          <w:t>заявления</w:t>
        </w:r>
      </w:hyperlink>
      <w:r w:rsidRPr="00A14AB9">
        <w:rPr>
          <w:rFonts w:ascii="Times New Roman" w:hAnsi="Times New Roman" w:cs="Times New Roman"/>
        </w:rPr>
        <w:t xml:space="preserve"> приводится в приложении № 1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правоустанавливающие и (или) </w:t>
      </w:r>
      <w:proofErr w:type="spellStart"/>
      <w:r w:rsidRPr="00A14AB9">
        <w:rPr>
          <w:rFonts w:ascii="Times New Roman" w:hAnsi="Times New Roman" w:cs="Times New Roman"/>
        </w:rPr>
        <w:t>правоудостоверяющие</w:t>
      </w:r>
      <w:proofErr w:type="spellEnd"/>
      <w:r w:rsidRPr="00A14AB9">
        <w:rPr>
          <w:rFonts w:ascii="Times New Roman" w:hAnsi="Times New Roman" w:cs="Times New Roman"/>
        </w:rPr>
        <w:t xml:space="preserve"> документы на объект (объекты)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A14AB9">
        <w:rPr>
          <w:rFonts w:ascii="Times New Roman" w:hAnsi="Times New Roman" w:cs="Times New Roman"/>
        </w:rPr>
        <w:lastRenderedPageBreak/>
        <w:t>преобразования объектов недвижимости (помещений)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2.8. При предоставлении муниципальной услуги запрещено требовать от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14AB9">
        <w:rPr>
          <w:rFonts w:ascii="Times New Roman" w:hAnsi="Times New Roman" w:cs="Times New Roman"/>
        </w:rPr>
        <w:t xml:space="preserve"> </w:t>
      </w:r>
      <w:hyperlink r:id="rId12" w:history="1">
        <w:r w:rsidRPr="00A14AB9">
          <w:rPr>
            <w:rFonts w:ascii="Times New Roman" w:hAnsi="Times New Roman" w:cs="Times New Roman"/>
            <w:color w:val="0000FF"/>
          </w:rPr>
          <w:t>части 6 статьи 7</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14AB9">
          <w:rPr>
            <w:rFonts w:ascii="Times New Roman" w:hAnsi="Times New Roman" w:cs="Times New Roman"/>
            <w:color w:val="0000FF"/>
          </w:rPr>
          <w:t>части 1 статьи 9</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A14AB9">
        <w:rPr>
          <w:rFonts w:ascii="Times New Roman" w:hAnsi="Times New Roman" w:cs="Times New Roman"/>
        </w:rPr>
        <w:t xml:space="preserve">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4"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A14AB9">
        <w:rPr>
          <w:rFonts w:ascii="Times New Roman" w:hAnsi="Times New Roman" w:cs="Times New Roman"/>
        </w:rPr>
        <w:t xml:space="preserve"> </w:t>
      </w:r>
      <w:proofErr w:type="gramStart"/>
      <w:r w:rsidRPr="00A14AB9">
        <w:rPr>
          <w:rFonts w:ascii="Times New Roman" w:hAnsi="Times New Roman" w:cs="Times New Roman"/>
        </w:rPr>
        <w:t xml:space="preserve">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2.10. Основания для приостановления предоставления муниципальной услуги не предусмотрены.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2.11. Основаниями для отказа в предоставлении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2.12. Основания для отказа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sidRPr="00A14AB9">
        <w:rPr>
          <w:rFonts w:ascii="Times New Roman" w:hAnsi="Times New Roman" w:cs="Times New Roman"/>
        </w:rPr>
        <w:t>необходимых</w:t>
      </w:r>
      <w:proofErr w:type="gramEnd"/>
      <w:r w:rsidRPr="00A14AB9">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16" w:history="1">
        <w:r w:rsidRPr="00A14AB9">
          <w:rPr>
            <w:rFonts w:ascii="Times New Roman" w:hAnsi="Times New Roman" w:cs="Times New Roman"/>
            <w:color w:val="0000FF"/>
          </w:rPr>
          <w:t>пунктах 5</w:t>
        </w:r>
      </w:hyperlink>
      <w:r w:rsidRPr="00A14AB9">
        <w:rPr>
          <w:rFonts w:ascii="Times New Roman" w:hAnsi="Times New Roman" w:cs="Times New Roman"/>
        </w:rPr>
        <w:t xml:space="preserve">, </w:t>
      </w:r>
      <w:hyperlink r:id="rId17" w:history="1">
        <w:r w:rsidRPr="00A14AB9">
          <w:rPr>
            <w:rFonts w:ascii="Times New Roman" w:hAnsi="Times New Roman" w:cs="Times New Roman"/>
            <w:color w:val="0000FF"/>
          </w:rPr>
          <w:t>8</w:t>
        </w:r>
      </w:hyperlink>
      <w:r w:rsidRPr="00A14AB9">
        <w:rPr>
          <w:rFonts w:ascii="Times New Roman" w:hAnsi="Times New Roman" w:cs="Times New Roman"/>
        </w:rPr>
        <w:t xml:space="preserve"> - </w:t>
      </w:r>
      <w:hyperlink r:id="rId18" w:history="1">
        <w:r w:rsidRPr="00A14AB9">
          <w:rPr>
            <w:rFonts w:ascii="Times New Roman" w:hAnsi="Times New Roman" w:cs="Times New Roman"/>
            <w:color w:val="0000FF"/>
          </w:rPr>
          <w:t>11</w:t>
        </w:r>
      </w:hyperlink>
      <w:r w:rsidRPr="00A14AB9">
        <w:rPr>
          <w:rFonts w:ascii="Times New Roman" w:hAnsi="Times New Roman" w:cs="Times New Roman"/>
        </w:rPr>
        <w:t xml:space="preserve"> и </w:t>
      </w:r>
      <w:hyperlink r:id="rId19" w:history="1">
        <w:r w:rsidRPr="00A14AB9">
          <w:rPr>
            <w:rFonts w:ascii="Times New Roman" w:hAnsi="Times New Roman" w:cs="Times New Roman"/>
            <w:color w:val="0000FF"/>
          </w:rPr>
          <w:t>14</w:t>
        </w:r>
      </w:hyperlink>
      <w:r w:rsidRPr="00A14AB9">
        <w:rPr>
          <w:rFonts w:ascii="Times New Roman" w:hAnsi="Times New Roman" w:cs="Times New Roman"/>
        </w:rPr>
        <w:t xml:space="preserve"> - </w:t>
      </w:r>
      <w:hyperlink r:id="rId20" w:history="1">
        <w:r w:rsidRPr="00A14AB9">
          <w:rPr>
            <w:rFonts w:ascii="Times New Roman" w:hAnsi="Times New Roman" w:cs="Times New Roman"/>
            <w:color w:val="0000FF"/>
          </w:rPr>
          <w:t>18</w:t>
        </w:r>
      </w:hyperlink>
      <w:r w:rsidRPr="00A14AB9">
        <w:rPr>
          <w:rFonts w:ascii="Times New Roman" w:hAnsi="Times New Roman" w:cs="Times New Roman"/>
        </w:rPr>
        <w:t xml:space="preserve"> Правил присвоения, </w:t>
      </w:r>
      <w:r w:rsidRPr="00A14AB9">
        <w:rPr>
          <w:rFonts w:ascii="Times New Roman" w:hAnsi="Times New Roman" w:cs="Times New Roman"/>
        </w:rPr>
        <w:lastRenderedPageBreak/>
        <w:t>изменения и аннулирования адресов, утвержденных постановлением Правительства Российской Федерации от 19.11.2014 N 1221.</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2.14. Предоставление муниципальной услуги осуществляется бесплатно.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2.17. Требования к помещениям, в которых предоставляется муниципальная услуга.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 и выход из помещений оборудуются указателями.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Информационные стенды оборудуются в доступном для получателя муниципальной услуги месте.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документов, направляемых заявителем, и требования, предъявляемые к этим документам;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формы документов для заполнения, образцы заполнения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оснований для отказа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ожидания на подачу или получение документов оборудуются стульями, скамьями.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Кабинеты для приема заявителей должны быть оборудованы информационными табличками (вывесками) с указанием: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 номера кабинета;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2) фамилии, имени, отчества и должности специалиста, осуществляющего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 Показатели доступности и качества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2.18.1. Показателями доступности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услуги в многофункциональном центре;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транспортная доступность к местам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2.18.2. Показателями качества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сроков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1"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по вопросам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обработку персональных данных, связанных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документам, направляемым в электронной форме, предъявляются следующие требования:</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A14AB9">
          <w:rPr>
            <w:rFonts w:ascii="Times New Roman" w:hAnsi="Times New Roman" w:cs="Times New Roman"/>
            <w:color w:val="0000FF"/>
          </w:rPr>
          <w:t>постановлению</w:t>
        </w:r>
      </w:hyperlink>
      <w:r w:rsidRPr="00A14AB9">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3. Состав, последовательность и сроки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(действий), требования к порядку</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их выполнения, в том числе особенности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в электронной форме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3.1. Перечень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запроса и иных документов, необходимых для предоставления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3.3. Перечень административных процедур (действий), выполняемых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 Административная процедура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устанавливает предмет обращения, проверяет документ, удостоверяющий личность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полномочия представителя заявителя, действующего от его имени;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вручает заявителю расписку в получении документов с указанием их перечня и даты получения;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3.4.3. </w:t>
      </w:r>
      <w:proofErr w:type="gramStart"/>
      <w:r w:rsidRPr="00A14AB9">
        <w:rPr>
          <w:rFonts w:ascii="Times New Roman" w:hAnsi="Times New Roman" w:cs="Times New Roman"/>
        </w:rPr>
        <w:t>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проводит проверку: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полноты и достоверности сведений, содержащихся в представленных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наличия документов, необходимых для присвоения или аннулирования адресов.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Администрации подготавливает проект постановления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направляет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- 7 рабочих дней.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3.7. Административная процедура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w:t>
      </w:r>
      <w:proofErr w:type="gramStart"/>
      <w:r w:rsidRPr="00A14AB9">
        <w:rPr>
          <w:rFonts w:ascii="Times New Roman" w:hAnsi="Times New Roman" w:cs="Times New Roman"/>
        </w:rPr>
        <w:t>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в электронной форме в ГБУ "МФЦ РБ", </w:t>
      </w:r>
      <w:proofErr w:type="gramStart"/>
      <w:r w:rsidRPr="00A14AB9">
        <w:rPr>
          <w:rFonts w:ascii="Times New Roman" w:hAnsi="Times New Roman" w:cs="Times New Roman"/>
        </w:rPr>
        <w:t>подписанное</w:t>
      </w:r>
      <w:proofErr w:type="gramEnd"/>
      <w:r w:rsidRPr="00A14AB9">
        <w:rPr>
          <w:rFonts w:ascii="Times New Roman" w:hAnsi="Times New Roman" w:cs="Times New Roman"/>
        </w:rPr>
        <w:t xml:space="preserve"> электронной подписью уполномоченного сотрудника.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- 1 рабочий день.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w:t>
      </w:r>
      <w:r w:rsidRPr="00A14AB9">
        <w:rPr>
          <w:rFonts w:ascii="Times New Roman" w:hAnsi="Times New Roman" w:cs="Times New Roman"/>
        </w:rPr>
        <w:lastRenderedPageBreak/>
        <w:t>изложением сути</w:t>
      </w:r>
      <w:proofErr w:type="gramEnd"/>
      <w:r w:rsidRPr="00A14AB9">
        <w:rPr>
          <w:rFonts w:ascii="Times New Roman" w:hAnsi="Times New Roman" w:cs="Times New Roman"/>
        </w:rPr>
        <w:t xml:space="preserve"> </w:t>
      </w:r>
      <w:proofErr w:type="gramStart"/>
      <w:r w:rsidRPr="00A14AB9">
        <w:rPr>
          <w:rFonts w:ascii="Times New Roman" w:hAnsi="Times New Roman" w:cs="Times New Roman"/>
        </w:rPr>
        <w:t>допущенных</w:t>
      </w:r>
      <w:proofErr w:type="gramEnd"/>
      <w:r w:rsidRPr="00A14AB9">
        <w:rPr>
          <w:rFonts w:ascii="Times New Roman" w:hAnsi="Times New Roman" w:cs="Times New Roman"/>
        </w:rPr>
        <w:t xml:space="preserve"> опечатки и (или) ошибки и приложением документа, содержащего опечатки и (или) ошибки.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содержания документов, являющихся результатом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 xml:space="preserve">4. Формы </w:t>
      </w:r>
      <w:proofErr w:type="gramStart"/>
      <w:r w:rsidRPr="00A14AB9">
        <w:rPr>
          <w:rFonts w:ascii="Times New Roman" w:hAnsi="Times New Roman" w:cs="Times New Roman"/>
          <w:sz w:val="24"/>
          <w:szCs w:val="24"/>
        </w:rPr>
        <w:t>контроля за</w:t>
      </w:r>
      <w:proofErr w:type="gramEnd"/>
      <w:r w:rsidRPr="00A14AB9">
        <w:rPr>
          <w:rFonts w:ascii="Times New Roman" w:hAnsi="Times New Roman" w:cs="Times New Roman"/>
          <w:sz w:val="24"/>
          <w:szCs w:val="24"/>
        </w:rPr>
        <w:t xml:space="preserve"> предоставлением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4.1. Порядок осуществления текущего </w:t>
      </w:r>
      <w:proofErr w:type="gramStart"/>
      <w:r w:rsidRPr="00A14AB9">
        <w:rPr>
          <w:rFonts w:ascii="Times New Roman" w:hAnsi="Times New Roman" w:cs="Times New Roman"/>
        </w:rPr>
        <w:t>контроля за</w:t>
      </w:r>
      <w:proofErr w:type="gramEnd"/>
      <w:r w:rsidRPr="00A14AB9">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Текущий </w:t>
      </w:r>
      <w:proofErr w:type="gramStart"/>
      <w:r w:rsidRPr="00A14AB9">
        <w:rPr>
          <w:rFonts w:ascii="Times New Roman" w:hAnsi="Times New Roman" w:cs="Times New Roman"/>
        </w:rPr>
        <w:t>контроль за</w:t>
      </w:r>
      <w:proofErr w:type="gramEnd"/>
      <w:r w:rsidRPr="00A14AB9">
        <w:rPr>
          <w:rFonts w:ascii="Times New Roman" w:hAnsi="Times New Roman" w:cs="Times New Roman"/>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осуществляется путем проведения плановых и внеплановых проверок.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4AB9">
        <w:rPr>
          <w:rFonts w:ascii="Times New Roman" w:hAnsi="Times New Roman" w:cs="Times New Roman"/>
        </w:rPr>
        <w:t>контроля за</w:t>
      </w:r>
      <w:proofErr w:type="gramEnd"/>
      <w:r w:rsidRPr="00A14AB9">
        <w:rPr>
          <w:rFonts w:ascii="Times New Roman" w:hAnsi="Times New Roman" w:cs="Times New Roman"/>
        </w:rPr>
        <w:t xml:space="preserve"> полнотой и качеством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w:t>
      </w:r>
      <w:r w:rsidR="0008652D">
        <w:rPr>
          <w:rFonts w:ascii="Times New Roman" w:hAnsi="Times New Roman" w:cs="Times New Roman"/>
        </w:rPr>
        <w:t>и</w:t>
      </w:r>
      <w:r w:rsidRPr="00A14AB9">
        <w:rPr>
          <w:rFonts w:ascii="Times New Roman" w:hAnsi="Times New Roman" w:cs="Times New Roman"/>
        </w:rPr>
        <w:t>,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Проверки осуществляются на основании распоряжений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4.4. Положения, характеризующие требования к порядку и формам </w:t>
      </w:r>
      <w:proofErr w:type="gramStart"/>
      <w:r w:rsidRPr="00A14AB9">
        <w:rPr>
          <w:rFonts w:ascii="Times New Roman" w:hAnsi="Times New Roman" w:cs="Times New Roman"/>
        </w:rPr>
        <w:t>контроля за</w:t>
      </w:r>
      <w:proofErr w:type="gramEnd"/>
      <w:r w:rsidRPr="00A14AB9">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Граждане, объединения и организации имеют право на любые предусмотренные действующим законодательством формы </w:t>
      </w:r>
      <w:proofErr w:type="gramStart"/>
      <w:r w:rsidRPr="00A14AB9">
        <w:rPr>
          <w:rFonts w:ascii="Times New Roman" w:hAnsi="Times New Roman" w:cs="Times New Roman"/>
        </w:rPr>
        <w:t>контроля за</w:t>
      </w:r>
      <w:proofErr w:type="gramEnd"/>
      <w:r w:rsidRPr="00A14AB9">
        <w:rPr>
          <w:rFonts w:ascii="Times New Roman" w:hAnsi="Times New Roman" w:cs="Times New Roman"/>
        </w:rPr>
        <w:t xml:space="preserve"> деятельностью органа, предоставляющего муниципальную услугу.</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5. Досудебный (внесудебный) порядок обжалования решений</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 действий (бездействия) органа, предоставляющего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муниципальную услугу, многофункционального центра,</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 xml:space="preserve">организаций, указанных в части 1.1 статьи 16 </w:t>
      </w:r>
      <w:proofErr w:type="gramStart"/>
      <w:r w:rsidRPr="00A14AB9">
        <w:rPr>
          <w:rFonts w:ascii="Times New Roman" w:hAnsi="Times New Roman" w:cs="Times New Roman"/>
          <w:sz w:val="24"/>
          <w:szCs w:val="24"/>
        </w:rPr>
        <w:t>Федерального</w:t>
      </w:r>
      <w:proofErr w:type="gramEnd"/>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закона от 27.07.2010 N 210-ФЗ "Об организации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 а также их</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должностных лиц, муниципальных служащих, работников</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3" w:history="1">
        <w:r w:rsidRPr="00A14AB9">
          <w:rPr>
            <w:rFonts w:ascii="Times New Roman" w:hAnsi="Times New Roman" w:cs="Times New Roman"/>
            <w:color w:val="0000FF"/>
          </w:rPr>
          <w:t>части 1.1 статьи 16</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4"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N 210-ФЗ, а также в порядке, установленном в пунктах 5.2, 5.4, 5.6.3</w:t>
      </w:r>
      <w:proofErr w:type="gramEnd"/>
      <w:r w:rsidRPr="00A14AB9">
        <w:rPr>
          <w:rFonts w:ascii="Times New Roman" w:hAnsi="Times New Roman" w:cs="Times New Roman"/>
        </w:rPr>
        <w:t xml:space="preserve"> - 5.10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5.2. Заявитель может обратиться с </w:t>
      </w:r>
      <w:proofErr w:type="gramStart"/>
      <w:r w:rsidRPr="00A14AB9">
        <w:rPr>
          <w:rFonts w:ascii="Times New Roman" w:hAnsi="Times New Roman" w:cs="Times New Roman"/>
        </w:rPr>
        <w:t>жалобой</w:t>
      </w:r>
      <w:proofErr w:type="gramEnd"/>
      <w:r w:rsidRPr="00A14AB9">
        <w:rPr>
          <w:rFonts w:ascii="Times New Roman" w:hAnsi="Times New Roman" w:cs="Times New Roman"/>
        </w:rPr>
        <w:t xml:space="preserve"> в том числе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5" w:history="1">
        <w:r w:rsidRPr="00A14AB9">
          <w:rPr>
            <w:rFonts w:ascii="Times New Roman" w:hAnsi="Times New Roman" w:cs="Times New Roman"/>
            <w:color w:val="0000FF"/>
          </w:rPr>
          <w:t>статье 15.1</w:t>
        </w:r>
      </w:hyperlink>
      <w:r w:rsidRPr="00A14AB9">
        <w:rPr>
          <w:rFonts w:ascii="Times New Roman" w:hAnsi="Times New Roman" w:cs="Times New Roman"/>
        </w:rPr>
        <w:t xml:space="preserve"> Федерального закона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нарушение срока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отсутствия Главы пос</w:t>
      </w:r>
      <w:r w:rsidR="0008652D">
        <w:rPr>
          <w:rFonts w:ascii="Times New Roman" w:hAnsi="Times New Roman" w:cs="Times New Roman"/>
        </w:rPr>
        <w:t>е</w:t>
      </w:r>
      <w:r w:rsidRPr="00A14AB9">
        <w:rPr>
          <w:rFonts w:ascii="Times New Roman" w:hAnsi="Times New Roman" w:cs="Times New Roman"/>
        </w:rPr>
        <w:t>ления должностное лицо, уполномоченное на рассмотрение жалоб, назначается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 (далее – Совет депутатов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обжалуются решения Главы поселения</w:t>
      </w:r>
      <w:proofErr w:type="gramStart"/>
      <w:r w:rsidRPr="00A14AB9">
        <w:rPr>
          <w:rFonts w:ascii="Times New Roman" w:hAnsi="Times New Roman" w:cs="Times New Roman"/>
        </w:rPr>
        <w:t xml:space="preserve"> ,</w:t>
      </w:r>
      <w:proofErr w:type="gramEnd"/>
      <w:r w:rsidRPr="00A14AB9">
        <w:rPr>
          <w:rFonts w:ascii="Times New Roman" w:hAnsi="Times New Roman" w:cs="Times New Roman"/>
        </w:rPr>
        <w:t xml:space="preserve"> при этом срок рассмотрения жалобы исчисляется со дня регистрации жалобы в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Жалоба на решение и действия (бездействие) работников организаций, предусмотренных </w:t>
      </w:r>
      <w:hyperlink r:id="rId26"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подается руководителям этих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при личном приеме или письменном обращении по адресу Администрации: </w:t>
      </w:r>
      <w:r w:rsidR="0008652D">
        <w:rPr>
          <w:rFonts w:ascii="Times New Roman" w:hAnsi="Times New Roman" w:cs="Times New Roman"/>
        </w:rPr>
        <w:t>671</w:t>
      </w:r>
      <w:r w:rsidR="00680636" w:rsidRPr="00680636">
        <w:rPr>
          <w:rFonts w:ascii="Times New Roman" w:hAnsi="Times New Roman" w:cs="Times New Roman"/>
        </w:rPr>
        <w:t>352</w:t>
      </w:r>
      <w:r w:rsidRPr="00A14AB9">
        <w:rPr>
          <w:rFonts w:ascii="Times New Roman" w:hAnsi="Times New Roman" w:cs="Times New Roman"/>
        </w:rPr>
        <w:t xml:space="preserve">, Республика </w:t>
      </w:r>
      <w:r w:rsidR="0008652D">
        <w:rPr>
          <w:rFonts w:ascii="Times New Roman" w:hAnsi="Times New Roman" w:cs="Times New Roman"/>
        </w:rPr>
        <w:t xml:space="preserve">Бурятия, </w:t>
      </w:r>
      <w:proofErr w:type="spellStart"/>
      <w:r w:rsidR="0008652D">
        <w:rPr>
          <w:rFonts w:ascii="Times New Roman" w:hAnsi="Times New Roman" w:cs="Times New Roman"/>
        </w:rPr>
        <w:t>Мухоршибирский</w:t>
      </w:r>
      <w:proofErr w:type="spellEnd"/>
      <w:r w:rsidR="0008652D">
        <w:rPr>
          <w:rFonts w:ascii="Times New Roman" w:hAnsi="Times New Roman" w:cs="Times New Roman"/>
        </w:rPr>
        <w:t xml:space="preserve"> район, с</w:t>
      </w:r>
      <w:r w:rsidRPr="00A14AB9">
        <w:rPr>
          <w:rFonts w:ascii="Times New Roman" w:hAnsi="Times New Roman" w:cs="Times New Roman"/>
        </w:rPr>
        <w:t xml:space="preserve">. </w:t>
      </w:r>
      <w:r w:rsidR="00ED7747">
        <w:rPr>
          <w:rFonts w:ascii="Times New Roman" w:hAnsi="Times New Roman" w:cs="Times New Roman"/>
        </w:rPr>
        <w:t>Никольск</w:t>
      </w:r>
      <w:r w:rsidRPr="00A14AB9">
        <w:rPr>
          <w:rFonts w:ascii="Times New Roman" w:hAnsi="Times New Roman" w:cs="Times New Roman"/>
        </w:rPr>
        <w:t>, ул. Ле</w:t>
      </w:r>
      <w:r w:rsidR="0008652D">
        <w:rPr>
          <w:rFonts w:ascii="Times New Roman" w:hAnsi="Times New Roman" w:cs="Times New Roman"/>
        </w:rPr>
        <w:t>нина,</w:t>
      </w:r>
      <w:r w:rsidR="00680636" w:rsidRPr="00D45394">
        <w:rPr>
          <w:rFonts w:ascii="Times New Roman" w:hAnsi="Times New Roman" w:cs="Times New Roman"/>
        </w:rPr>
        <w:t>26</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Администрации МО «</w:t>
      </w:r>
      <w:proofErr w:type="spellStart"/>
      <w:r w:rsidR="0008652D">
        <w:rPr>
          <w:rFonts w:ascii="Times New Roman" w:hAnsi="Times New Roman" w:cs="Times New Roman"/>
        </w:rPr>
        <w:t>Мухоршибирский</w:t>
      </w:r>
      <w:proofErr w:type="spellEnd"/>
      <w:r w:rsidR="0008652D">
        <w:rPr>
          <w:rFonts w:ascii="Times New Roman" w:hAnsi="Times New Roman" w:cs="Times New Roman"/>
        </w:rPr>
        <w:t xml:space="preserve"> район</w:t>
      </w:r>
      <w:proofErr w:type="gramStart"/>
      <w:r w:rsidR="0008652D">
        <w:rPr>
          <w:rFonts w:ascii="Times New Roman" w:hAnsi="Times New Roman" w:cs="Times New Roman"/>
        </w:rPr>
        <w:t>»-</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5.6.2. Жалоба на решения Главы поселения в вышестоящий орган – Совет депутатов пос</w:t>
      </w:r>
      <w:r w:rsidR="0008652D">
        <w:rPr>
          <w:rFonts w:ascii="Times New Roman" w:hAnsi="Times New Roman" w:cs="Times New Roman"/>
        </w:rPr>
        <w:t>е</w:t>
      </w:r>
      <w:r w:rsidRPr="00A14AB9">
        <w:rPr>
          <w:rFonts w:ascii="Times New Roman" w:hAnsi="Times New Roman" w:cs="Times New Roman"/>
        </w:rPr>
        <w:t>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по адресу: </w:t>
      </w:r>
      <w:r w:rsidR="0008652D">
        <w:rPr>
          <w:rFonts w:ascii="Times New Roman" w:hAnsi="Times New Roman" w:cs="Times New Roman"/>
        </w:rPr>
        <w:t>6713</w:t>
      </w:r>
      <w:r w:rsidR="00680636">
        <w:rPr>
          <w:rFonts w:ascii="Times New Roman" w:hAnsi="Times New Roman" w:cs="Times New Roman"/>
        </w:rPr>
        <w:t>52</w:t>
      </w:r>
      <w:r w:rsidRPr="00A14AB9">
        <w:rPr>
          <w:rFonts w:ascii="Times New Roman" w:hAnsi="Times New Roman" w:cs="Times New Roman"/>
        </w:rPr>
        <w:t xml:space="preserve">, Республика </w:t>
      </w:r>
      <w:r w:rsidR="0008652D">
        <w:rPr>
          <w:rFonts w:ascii="Times New Roman" w:hAnsi="Times New Roman" w:cs="Times New Roman"/>
        </w:rPr>
        <w:t xml:space="preserve">Бурятия, </w:t>
      </w:r>
      <w:proofErr w:type="spellStart"/>
      <w:r w:rsidR="0008652D">
        <w:rPr>
          <w:rFonts w:ascii="Times New Roman" w:hAnsi="Times New Roman" w:cs="Times New Roman"/>
        </w:rPr>
        <w:t>Мухоршибирский</w:t>
      </w:r>
      <w:proofErr w:type="spellEnd"/>
      <w:r w:rsidR="0008652D">
        <w:rPr>
          <w:rFonts w:ascii="Times New Roman" w:hAnsi="Times New Roman" w:cs="Times New Roman"/>
        </w:rPr>
        <w:t xml:space="preserve"> район, с</w:t>
      </w:r>
      <w:r w:rsidRPr="00A14AB9">
        <w:rPr>
          <w:rFonts w:ascii="Times New Roman" w:hAnsi="Times New Roman" w:cs="Times New Roman"/>
        </w:rPr>
        <w:t xml:space="preserve">. </w:t>
      </w:r>
      <w:r w:rsidR="00ED7747">
        <w:rPr>
          <w:rFonts w:ascii="Times New Roman" w:hAnsi="Times New Roman" w:cs="Times New Roman"/>
        </w:rPr>
        <w:t>Никольск</w:t>
      </w:r>
      <w:r w:rsidRPr="00A14AB9">
        <w:rPr>
          <w:rFonts w:ascii="Times New Roman" w:hAnsi="Times New Roman" w:cs="Times New Roman"/>
        </w:rPr>
        <w:t>, ул. Ле</w:t>
      </w:r>
      <w:r w:rsidR="0008652D">
        <w:rPr>
          <w:rFonts w:ascii="Times New Roman" w:hAnsi="Times New Roman" w:cs="Times New Roman"/>
        </w:rPr>
        <w:t>нина,</w:t>
      </w:r>
      <w:r w:rsidR="00680636">
        <w:rPr>
          <w:rFonts w:ascii="Times New Roman" w:hAnsi="Times New Roman" w:cs="Times New Roman"/>
        </w:rPr>
        <w:t>26а</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при личном приеме заявителя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Администрации МО «</w:t>
      </w:r>
      <w:proofErr w:type="spellStart"/>
      <w:r w:rsidR="0008652D">
        <w:rPr>
          <w:rFonts w:ascii="Times New Roman" w:hAnsi="Times New Roman" w:cs="Times New Roman"/>
        </w:rPr>
        <w:t>Мухоршибирский</w:t>
      </w:r>
      <w:proofErr w:type="spellEnd"/>
      <w:r w:rsidR="0008652D">
        <w:rPr>
          <w:rFonts w:ascii="Times New Roman" w:hAnsi="Times New Roman" w:cs="Times New Roman"/>
        </w:rPr>
        <w:t xml:space="preserve"> район</w:t>
      </w:r>
      <w:proofErr w:type="gramStart"/>
      <w:r w:rsidR="0008652D">
        <w:rPr>
          <w:rFonts w:ascii="Times New Roman" w:hAnsi="Times New Roman" w:cs="Times New Roman"/>
        </w:rPr>
        <w:t>»-</w:t>
      </w:r>
      <w:proofErr w:type="gramEnd"/>
      <w:r w:rsidR="0008652D">
        <w:rPr>
          <w:rFonts w:ascii="Times New Roman" w:hAnsi="Times New Roman" w:cs="Times New Roman"/>
        </w:rPr>
        <w:t>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5.6.3. Жалоба на ГБУ "МФЦ РБ", работника ГБУ "МФЦ РБ"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при личном приеме или письменном обращении по почте: 670013, ул. Ключевская, д. 76а, ул. Столичная, д.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официальный сайт ГБУ "МФЦ РБ" mfc.govrb.ru;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5.7. Жалоба должна содержать:</w:t>
      </w:r>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7"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roofErr w:type="gramEnd"/>
    </w:p>
    <w:p w:rsidR="00A14AB9" w:rsidRPr="00A14AB9" w:rsidRDefault="00A14AB9" w:rsidP="00A14AB9">
      <w:pPr>
        <w:pStyle w:val="ConsPlusNormal"/>
        <w:ind w:firstLine="540"/>
        <w:jc w:val="both"/>
        <w:rPr>
          <w:rFonts w:ascii="Times New Roman" w:hAnsi="Times New Roman" w:cs="Times New Roman"/>
        </w:rPr>
      </w:pPr>
      <w:proofErr w:type="gramStart"/>
      <w:r w:rsidRPr="00A14AB9">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8"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9"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4AB9">
        <w:rPr>
          <w:rFonts w:ascii="Times New Roman" w:hAnsi="Times New Roman" w:cs="Times New Roman"/>
        </w:rPr>
        <w:t>представлена</w:t>
      </w:r>
      <w:proofErr w:type="gramEnd"/>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5.10. Основания для приостановления рассмотрения жалобы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5.11. </w:t>
      </w:r>
      <w:proofErr w:type="gramStart"/>
      <w:r w:rsidRPr="00A14AB9">
        <w:rPr>
          <w:rFonts w:ascii="Times New Roman" w:hAnsi="Times New Roman" w:cs="Times New Roman"/>
        </w:rPr>
        <w:t xml:space="preserve">По результатам рассмотрения жалобы в соответствии с </w:t>
      </w:r>
      <w:hyperlink r:id="rId30" w:history="1">
        <w:r w:rsidRPr="00A14AB9">
          <w:rPr>
            <w:rFonts w:ascii="Times New Roman" w:hAnsi="Times New Roman" w:cs="Times New Roman"/>
            <w:color w:val="0000FF"/>
          </w:rPr>
          <w:t>частью 7 статьи 11.2</w:t>
        </w:r>
      </w:hyperlink>
      <w:r w:rsidRPr="00A14AB9">
        <w:rPr>
          <w:rFonts w:ascii="Times New Roman" w:hAnsi="Times New Roman" w:cs="Times New Roman"/>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A14AB9">
        <w:rPr>
          <w:rFonts w:ascii="Times New Roman" w:hAnsi="Times New Roman" w:cs="Times New Roman"/>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4AB9">
        <w:rPr>
          <w:rFonts w:ascii="Times New Roman" w:hAnsi="Times New Roman" w:cs="Times New Roman"/>
        </w:rPr>
        <w:t>неудобства</w:t>
      </w:r>
      <w:proofErr w:type="gramEnd"/>
      <w:r w:rsidRPr="00A14AB9">
        <w:rPr>
          <w:rFonts w:ascii="Times New Roman" w:hAnsi="Times New Roman" w:cs="Times New Roman"/>
        </w:rPr>
        <w:t xml:space="preserve"> и указывается информация о дальнейших </w:t>
      </w:r>
      <w:proofErr w:type="gramStart"/>
      <w:r w:rsidRPr="00A14AB9">
        <w:rPr>
          <w:rFonts w:ascii="Times New Roman" w:hAnsi="Times New Roman" w:cs="Times New Roman"/>
        </w:rPr>
        <w:t>действиях</w:t>
      </w:r>
      <w:proofErr w:type="gramEnd"/>
      <w:r w:rsidRPr="00A14AB9">
        <w:rPr>
          <w:rFonts w:ascii="Times New Roman" w:hAnsi="Times New Roman" w:cs="Times New Roman"/>
        </w:rPr>
        <w:t>, которые необходимо совершить заявителю в целях получения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5.12.2. В случае признания </w:t>
      </w:r>
      <w:proofErr w:type="gramStart"/>
      <w:r w:rsidRPr="00A14AB9">
        <w:rPr>
          <w:rFonts w:ascii="Times New Roman" w:hAnsi="Times New Roman" w:cs="Times New Roman"/>
        </w:rPr>
        <w:t>жалобы</w:t>
      </w:r>
      <w:proofErr w:type="gramEnd"/>
      <w:r w:rsidRPr="00A14AB9">
        <w:rPr>
          <w:rFonts w:ascii="Times New Roman" w:hAnsi="Times New Roman" w:cs="Times New Roman"/>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5.13. В ответе по результатам рассмотрения жалобы Администрацией указываются: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наименование Администрации, должность, фамилия, имя, отчество (при наличии) его должностного лица, принявшего решение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фамилия, имя, отчество (при наличии)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основания для принятия решения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д) принятое по жалобе решение;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сведения о порядке обжалования принятого по жалобе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5.15. </w:t>
      </w:r>
      <w:proofErr w:type="gramStart"/>
      <w:r w:rsidRPr="00A14AB9">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A14AB9">
          <w:rPr>
            <w:rFonts w:ascii="Times New Roman" w:hAnsi="Times New Roman" w:cs="Times New Roman"/>
            <w:color w:val="0000FF"/>
          </w:rPr>
          <w:t>Кодексом</w:t>
        </w:r>
      </w:hyperlink>
      <w:r w:rsidRPr="00A14AB9">
        <w:rPr>
          <w:rFonts w:ascii="Times New Roman" w:hAnsi="Times New Roman" w:cs="Times New Roman"/>
        </w:rPr>
        <w:t xml:space="preserve"> Российской Федерации об административных правонарушениях или </w:t>
      </w:r>
      <w:hyperlink r:id="rId33"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w:t>
      </w:r>
      <w:r w:rsidR="0008652D">
        <w:rPr>
          <w:rFonts w:ascii="Times New Roman" w:hAnsi="Times New Roman" w:cs="Times New Roman"/>
        </w:rPr>
        <w:t>е</w:t>
      </w:r>
      <w:r w:rsidRPr="00A14AB9">
        <w:rPr>
          <w:rFonts w:ascii="Times New Roman" w:hAnsi="Times New Roman" w:cs="Times New Roman"/>
        </w:rPr>
        <w:t xml:space="preserve">ления (в случае его отсутствия - должностное лицо, назначенное распоряжением Главы поселения), </w:t>
      </w:r>
      <w:r w:rsidR="0008652D">
        <w:rPr>
          <w:rFonts w:ascii="Times New Roman" w:hAnsi="Times New Roman" w:cs="Times New Roman"/>
        </w:rPr>
        <w:t>Заместите</w:t>
      </w:r>
      <w:r w:rsidRPr="00A14AB9">
        <w:rPr>
          <w:rFonts w:ascii="Times New Roman" w:hAnsi="Times New Roman" w:cs="Times New Roman"/>
        </w:rPr>
        <w:t>ль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 (в отношении жалобы на Главу поселения) в</w:t>
      </w:r>
      <w:proofErr w:type="gramEnd"/>
      <w:r w:rsidRPr="00A14AB9">
        <w:rPr>
          <w:rFonts w:ascii="Times New Roman" w:hAnsi="Times New Roman" w:cs="Times New Roman"/>
        </w:rPr>
        <w:t xml:space="preserve"> </w:t>
      </w:r>
      <w:proofErr w:type="gramStart"/>
      <w:r w:rsidRPr="00A14AB9">
        <w:rPr>
          <w:rFonts w:ascii="Times New Roman" w:hAnsi="Times New Roman" w:cs="Times New Roman"/>
        </w:rPr>
        <w:t>соответствии</w:t>
      </w:r>
      <w:proofErr w:type="gramEnd"/>
      <w:r w:rsidRPr="00A14AB9">
        <w:rPr>
          <w:rFonts w:ascii="Times New Roman" w:hAnsi="Times New Roman" w:cs="Times New Roman"/>
        </w:rPr>
        <w:t xml:space="preserve"> с </w:t>
      </w:r>
      <w:hyperlink r:id="rId34" w:history="1">
        <w:r w:rsidRPr="00A14AB9">
          <w:rPr>
            <w:rFonts w:ascii="Times New Roman" w:hAnsi="Times New Roman" w:cs="Times New Roman"/>
            <w:color w:val="0000FF"/>
          </w:rPr>
          <w:t>частью 1 статьи 11.2</w:t>
        </w:r>
      </w:hyperlink>
      <w:r w:rsidRPr="00A14AB9">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5.16. Администрация оставляет жалобу без ответа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14AB9" w:rsidRPr="00A14AB9" w:rsidRDefault="00A14AB9" w:rsidP="00C8719B">
      <w:pPr>
        <w:pStyle w:val="ConsPlusNormal"/>
        <w:ind w:firstLine="540"/>
        <w:jc w:val="both"/>
        <w:rPr>
          <w:rFonts w:ascii="Times New Roman" w:hAnsi="Times New Roman" w:cs="Times New Roman"/>
        </w:rPr>
      </w:pPr>
      <w:r w:rsidRPr="00A14AB9">
        <w:rPr>
          <w:rFonts w:ascii="Times New Roman" w:hAnsi="Times New Roman" w:cs="Times New Roman"/>
        </w:rPr>
        <w:t>5.17.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w:t>
      </w:r>
      <w:r w:rsidR="00C8719B">
        <w:rPr>
          <w:rFonts w:ascii="Times New Roman" w:hAnsi="Times New Roman" w:cs="Times New Roman"/>
        </w:rPr>
        <w:t>8</w:t>
      </w:r>
      <w:r w:rsidRPr="00A14AB9">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в том числе: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запрашивать дополнительные документы и материалы, в том числе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получать письменный ответ по существу поставленных в жалобе вопросов;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обращаться с заявлением о прекращении рассмотрения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w:t>
      </w:r>
      <w:r w:rsidR="00C8719B">
        <w:rPr>
          <w:rFonts w:ascii="Times New Roman" w:hAnsi="Times New Roman" w:cs="Times New Roman"/>
        </w:rPr>
        <w:t>19</w:t>
      </w:r>
      <w:r w:rsidRPr="00A14AB9">
        <w:rPr>
          <w:rFonts w:ascii="Times New Roman" w:hAnsi="Times New Roman" w:cs="Times New Roman"/>
        </w:rPr>
        <w:t>.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6. Особенности выполнения административных процедур</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(действий) в многофункциональных центрах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5" w:history="1">
        <w:r w:rsidRPr="00A14AB9">
          <w:rPr>
            <w:rFonts w:ascii="Times New Roman" w:hAnsi="Times New Roman" w:cs="Times New Roman"/>
            <w:color w:val="0000FF"/>
          </w:rPr>
          <w:t>статьи 15.1</w:t>
        </w:r>
      </w:hyperlink>
      <w:r w:rsidRPr="00A14AB9">
        <w:rPr>
          <w:rFonts w:ascii="Times New Roman" w:hAnsi="Times New Roman" w:cs="Times New Roman"/>
        </w:rPr>
        <w:t xml:space="preserve"> Федерального закона от 27.07.2010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lastRenderedPageBreak/>
        <w:t xml:space="preserve">Приложение №1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ED7747">
        <w:rPr>
          <w:rFonts w:ascii="Times New Roman" w:eastAsia="Calibri" w:hAnsi="Times New Roman" w:cs="Times New Roman"/>
          <w:bCs/>
        </w:rPr>
        <w:t>Никольское</w:t>
      </w:r>
      <w:r w:rsidRPr="00A14AB9">
        <w:rPr>
          <w:rFonts w:ascii="Times New Roman" w:eastAsia="Calibri" w:hAnsi="Times New Roman" w:cs="Times New Roman"/>
          <w:bCs/>
        </w:rPr>
        <w:t>»</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ФОРМА ЗАЯВЛЕНИЯ</w:t>
      </w: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О ПРИСВОЕНИИ ОБЪЕКТУ АДРЕСАЦИИ АДРЕСА ИЛИ АННУЛИРОВАНИИ</w:t>
      </w:r>
    </w:p>
    <w:p w:rsidR="00A14AB9" w:rsidRPr="00A14AB9" w:rsidRDefault="00A14AB9" w:rsidP="00A14AB9">
      <w:pPr>
        <w:ind w:firstLine="225"/>
        <w:jc w:val="center"/>
        <w:rPr>
          <w:rFonts w:ascii="Times New Roman" w:hAnsi="Times New Roman" w:cs="Times New Roman"/>
        </w:rPr>
      </w:pPr>
      <w:r w:rsidRPr="00A14AB9">
        <w:rPr>
          <w:rFonts w:ascii="Times New Roman" w:hAnsi="Times New Roman" w:cs="Times New Roman"/>
          <w:b/>
          <w:bCs/>
        </w:rPr>
        <w:t>ЕГО АДРЕСА</w:t>
      </w:r>
    </w:p>
    <w:p w:rsidR="00A14AB9" w:rsidRPr="00A14AB9" w:rsidRDefault="00A14AB9" w:rsidP="00A14AB9">
      <w:pPr>
        <w:ind w:firstLine="225"/>
        <w:rPr>
          <w:rFonts w:ascii="Times New Roman"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2505"/>
        <w:gridCol w:w="420"/>
        <w:gridCol w:w="510"/>
        <w:gridCol w:w="525"/>
        <w:gridCol w:w="1380"/>
        <w:gridCol w:w="345"/>
        <w:gridCol w:w="435"/>
        <w:gridCol w:w="540"/>
        <w:gridCol w:w="1995"/>
      </w:tblGrid>
      <w:tr w:rsidR="00A14AB9" w:rsidRPr="00A14AB9" w:rsidTr="00ED7747">
        <w:tc>
          <w:tcPr>
            <w:tcW w:w="631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1"/>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 </w:t>
            </w:r>
          </w:p>
        </w:tc>
        <w:tc>
          <w:tcPr>
            <w:tcW w:w="3870" w:type="dxa"/>
            <w:gridSpan w:val="4"/>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Заявление принято</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регистрационный номер 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листов заявления 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прилагаемых документов 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 том числе оригиналов ___, копий ____, количество листов в оригиналах ____, копиях 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ФИО должностного лица ________________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подпись должностного лица ____________</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w:t>
            </w:r>
          </w:p>
          <w:p w:rsidR="00A14AB9" w:rsidRPr="00A14AB9" w:rsidRDefault="00A14AB9" w:rsidP="00ED7747">
            <w:pPr>
              <w:jc w:val="center"/>
              <w:rPr>
                <w:rFonts w:ascii="Times New Roman" w:hAnsi="Times New Roman" w:cs="Times New Roman"/>
                <w:sz w:val="18"/>
                <w:szCs w:val="18"/>
              </w:rPr>
            </w:pPr>
            <w:proofErr w:type="gramStart"/>
            <w:r w:rsidRPr="00A14AB9">
              <w:rPr>
                <w:rFonts w:ascii="Times New Roman" w:hAnsi="Times New Roman" w:cs="Times New Roman"/>
                <w:sz w:val="18"/>
                <w:szCs w:val="18"/>
              </w:rPr>
              <w:t>(наименование органа местного самоуправления, органа</w:t>
            </w:r>
            <w:proofErr w:type="gramEnd"/>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3</w:t>
            </w: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дата "__" ____________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Прошу в отношении объекта адресации:</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Вид:</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Объект незавершенного строительства </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Присвоить адрес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связи </w:t>
            </w:r>
            <w:proofErr w:type="gramStart"/>
            <w:r w:rsidRPr="00A14AB9">
              <w:rPr>
                <w:rFonts w:ascii="Times New Roman" w:hAnsi="Times New Roman" w:cs="Times New Roman"/>
                <w:sz w:val="18"/>
                <w:szCs w:val="18"/>
              </w:rPr>
              <w:t>с</w:t>
            </w:r>
            <w:proofErr w:type="gramEnd"/>
            <w:r w:rsidRPr="00A14AB9">
              <w:rPr>
                <w:rFonts w:ascii="Times New Roman" w:hAnsi="Times New Roman" w:cs="Times New Roman"/>
                <w:sz w:val="18"/>
                <w:szCs w:val="18"/>
              </w:rPr>
              <w:t>:</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w:t>
            </w:r>
            <w:proofErr w:type="gramStart"/>
            <w:r w:rsidRPr="00A14AB9">
              <w:rPr>
                <w:rFonts w:ascii="Times New Roman" w:hAnsi="Times New Roman" w:cs="Times New Roman"/>
                <w:sz w:val="18"/>
                <w:szCs w:val="18"/>
              </w:rPr>
              <w:t>а(</w:t>
            </w:r>
            <w:proofErr w:type="spellStart"/>
            <w:proofErr w:type="gramEnd"/>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из земель, находящихся в государственной или муниципальной собственности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w:t>
            </w:r>
            <w:proofErr w:type="gramStart"/>
            <w:r w:rsidRPr="00A14AB9">
              <w:rPr>
                <w:rFonts w:ascii="Times New Roman" w:hAnsi="Times New Roman" w:cs="Times New Roman"/>
                <w:sz w:val="18"/>
                <w:szCs w:val="18"/>
              </w:rPr>
              <w:t>а(</w:t>
            </w:r>
            <w:proofErr w:type="spellStart"/>
            <w:proofErr w:type="gramEnd"/>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раздела земельного участка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раздел которого осуществляется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Кадастровый номер объединяемого земельного участка &lt;1&gt;</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объединяемого земельного участка &lt;1&gt;</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10"/>
        <w:gridCol w:w="435"/>
        <w:gridCol w:w="3420"/>
        <w:gridCol w:w="1950"/>
        <w:gridCol w:w="1320"/>
        <w:gridCol w:w="1995"/>
      </w:tblGrid>
      <w:tr w:rsidR="00A14AB9" w:rsidRPr="00A14AB9" w:rsidTr="00ED774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6"/>
            <w:tcBorders>
              <w:top w:val="single" w:sz="2" w:space="0" w:color="auto"/>
              <w:left w:val="nil"/>
              <w:bottom w:val="nil"/>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w:t>
            </w:r>
            <w:proofErr w:type="gramStart"/>
            <w:r w:rsidRPr="00A14AB9">
              <w:rPr>
                <w:rFonts w:ascii="Times New Roman" w:hAnsi="Times New Roman" w:cs="Times New Roman"/>
                <w:sz w:val="18"/>
                <w:szCs w:val="18"/>
              </w:rPr>
              <w:t>а(</w:t>
            </w:r>
            <w:proofErr w:type="spellStart"/>
            <w:proofErr w:type="gramEnd"/>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выдела из земельного участка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из которого осуществляется выдел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земельного участк</w:t>
            </w:r>
            <w:proofErr w:type="gramStart"/>
            <w:r w:rsidRPr="00A14AB9">
              <w:rPr>
                <w:rFonts w:ascii="Times New Roman" w:hAnsi="Times New Roman" w:cs="Times New Roman"/>
                <w:sz w:val="18"/>
                <w:szCs w:val="18"/>
              </w:rPr>
              <w:t>а(</w:t>
            </w:r>
            <w:proofErr w:type="spellStart"/>
            <w:proofErr w:type="gramEnd"/>
            <w:r w:rsidRPr="00A14AB9">
              <w:rPr>
                <w:rFonts w:ascii="Times New Roman" w:hAnsi="Times New Roman" w:cs="Times New Roman"/>
                <w:sz w:val="18"/>
                <w:szCs w:val="18"/>
              </w:rPr>
              <w:t>ов</w:t>
            </w:r>
            <w:proofErr w:type="spellEnd"/>
            <w:r w:rsidRPr="00A14AB9">
              <w:rPr>
                <w:rFonts w:ascii="Times New Roman" w:hAnsi="Times New Roman" w:cs="Times New Roman"/>
                <w:sz w:val="18"/>
                <w:szCs w:val="18"/>
              </w:rPr>
              <w:t xml:space="preserve">) путем перераспределения земельных участков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земельных участков, которые перераспределяются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который перераспределяется &lt;2&gt;</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который перераспределяется &lt;2&gt;</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Строительством, реконструкцией здания, сооружения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435"/>
        <w:gridCol w:w="2205"/>
        <w:gridCol w:w="615"/>
        <w:gridCol w:w="345"/>
        <w:gridCol w:w="300"/>
        <w:gridCol w:w="375"/>
        <w:gridCol w:w="1065"/>
        <w:gridCol w:w="330"/>
        <w:gridCol w:w="990"/>
        <w:gridCol w:w="555"/>
        <w:gridCol w:w="1440"/>
      </w:tblGrid>
      <w:tr w:rsidR="00A14AB9" w:rsidRPr="00A14AB9" w:rsidTr="00ED774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3"/>
            <w:tcBorders>
              <w:top w:val="single" w:sz="2" w:space="0" w:color="auto"/>
              <w:left w:val="nil"/>
              <w:bottom w:val="nil"/>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w:t>
            </w:r>
            <w:proofErr w:type="gramStart"/>
            <w:r w:rsidRPr="00A14AB9">
              <w:rPr>
                <w:rFonts w:ascii="Times New Roman" w:hAnsi="Times New Roman" w:cs="Times New Roman"/>
                <w:sz w:val="18"/>
                <w:szCs w:val="18"/>
              </w:rPr>
              <w:t>я(</w:t>
            </w:r>
            <w:proofErr w:type="spellStart"/>
            <w:proofErr w:type="gramEnd"/>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Образованием помещени</w:t>
            </w:r>
            <w:proofErr w:type="gramStart"/>
            <w:r w:rsidRPr="00A14AB9">
              <w:rPr>
                <w:rFonts w:ascii="Times New Roman" w:hAnsi="Times New Roman" w:cs="Times New Roman"/>
                <w:sz w:val="18"/>
                <w:szCs w:val="18"/>
              </w:rPr>
              <w:t>я(</w:t>
            </w:r>
            <w:proofErr w:type="spellStart"/>
            <w:proofErr w:type="gramEnd"/>
            <w:r w:rsidRPr="00A14AB9">
              <w:rPr>
                <w:rFonts w:ascii="Times New Roman" w:hAnsi="Times New Roman" w:cs="Times New Roman"/>
                <w:sz w:val="18"/>
                <w:szCs w:val="18"/>
              </w:rPr>
              <w:t>ий</w:t>
            </w:r>
            <w:proofErr w:type="spellEnd"/>
            <w:r w:rsidRPr="00A14AB9">
              <w:rPr>
                <w:rFonts w:ascii="Times New Roman" w:hAnsi="Times New Roman" w:cs="Times New Roman"/>
                <w:sz w:val="18"/>
                <w:szCs w:val="18"/>
              </w:rPr>
              <w:t xml:space="preserve">) в здании, сооружении путем раздела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Назначение помещения (жилое (нежилое) помещение) &lt;3&gt;</w:t>
            </w: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 помещения &lt;3&gt;</w:t>
            </w: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Количество помещений &lt;3&gt;</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раздел 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раздел которого осуществляется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объединяемого помещения &lt;4&gt;</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объединяемого помещения &lt;4&gt;</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3255"/>
        <w:gridCol w:w="2100"/>
        <w:gridCol w:w="1320"/>
        <w:gridCol w:w="1995"/>
      </w:tblGrid>
      <w:tr w:rsidR="00A14AB9" w:rsidRPr="00A14AB9" w:rsidTr="00ED774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6315" w:type="dxa"/>
            <w:gridSpan w:val="4"/>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Аннулировать адрес объекта адресации:</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связи </w:t>
            </w:r>
            <w:proofErr w:type="gramStart"/>
            <w:r w:rsidRPr="00A14AB9">
              <w:rPr>
                <w:rFonts w:ascii="Times New Roman" w:hAnsi="Times New Roman" w:cs="Times New Roman"/>
                <w:sz w:val="18"/>
                <w:szCs w:val="18"/>
              </w:rPr>
              <w:t>с</w:t>
            </w:r>
            <w:proofErr w:type="gramEnd"/>
            <w:r w:rsidRPr="00A14AB9">
              <w:rPr>
                <w:rFonts w:ascii="Times New Roman" w:hAnsi="Times New Roman" w:cs="Times New Roman"/>
                <w:sz w:val="18"/>
                <w:szCs w:val="18"/>
              </w:rPr>
              <w:t>:</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Прекращением существования объекта адресации </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roofErr w:type="gramStart"/>
            <w:r w:rsidRPr="00A14AB9">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14AB9">
              <w:rPr>
                <w:rFonts w:ascii="Times New Roman" w:hAnsi="Times New Roman" w:cs="Times New Roman"/>
                <w:sz w:val="18"/>
                <w:szCs w:val="18"/>
              </w:rPr>
              <w:t xml:space="preserve"> </w:t>
            </w:r>
            <w:proofErr w:type="gramStart"/>
            <w:r w:rsidRPr="00A14AB9">
              <w:rPr>
                <w:rFonts w:ascii="Times New Roman" w:hAnsi="Times New Roman" w:cs="Times New Roman"/>
                <w:sz w:val="18"/>
                <w:szCs w:val="18"/>
              </w:rPr>
              <w:t>2011, N 1, ст. 47; N 49, ст. 7061; N 50, ст. 7365; 2012, N 31, ст. 4322; 2013, N 30, ст. 4083; официальный интернет-портал правовой информации www.pravo.gov.ru, 23 декабря 2014 г.)</w:t>
            </w:r>
            <w:proofErr w:type="gramEnd"/>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Присвоением объекту адресации нового адреса </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55"/>
        <w:gridCol w:w="450"/>
        <w:gridCol w:w="420"/>
        <w:gridCol w:w="420"/>
        <w:gridCol w:w="765"/>
        <w:gridCol w:w="1275"/>
        <w:gridCol w:w="150"/>
        <w:gridCol w:w="540"/>
        <w:gridCol w:w="360"/>
        <w:gridCol w:w="1020"/>
        <w:gridCol w:w="360"/>
        <w:gridCol w:w="465"/>
        <w:gridCol w:w="855"/>
        <w:gridCol w:w="555"/>
        <w:gridCol w:w="1440"/>
      </w:tblGrid>
      <w:tr w:rsidR="00A14AB9" w:rsidRPr="00A14AB9" w:rsidTr="00ED7747">
        <w:tc>
          <w:tcPr>
            <w:tcW w:w="631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5"/>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кем </w:t>
            </w:r>
            <w:proofErr w:type="gramStart"/>
            <w:r w:rsidRPr="00A14AB9">
              <w:rPr>
                <w:rFonts w:ascii="Times New Roman" w:hAnsi="Times New Roman" w:cs="Times New Roman"/>
                <w:sz w:val="18"/>
                <w:szCs w:val="18"/>
              </w:rPr>
              <w:t>выдан</w:t>
            </w:r>
            <w:proofErr w:type="gramEnd"/>
            <w:r w:rsidRPr="00A14AB9">
              <w:rPr>
                <w:rFonts w:ascii="Times New Roman" w:hAnsi="Times New Roman" w:cs="Times New Roman"/>
                <w:sz w:val="18"/>
                <w:szCs w:val="18"/>
              </w:rPr>
              <w:t>:</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"__" 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"__" ________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Вещное право на объект адресации: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собственности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хозяйственного ведения имуществом на объект адресации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оперативного управления имуществом на объект адресации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пожизненно наследуемого владения земельным участком </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постоянного (бессрочного) пользования земельным участком </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многофункциональном центре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федеральной информационной адресной системы </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Расписку в получении документов прошу:</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Расписка получена: ___________________________________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(подпись заявителя)</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Не направлять </w:t>
            </w: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435"/>
        <w:gridCol w:w="405"/>
        <w:gridCol w:w="2520"/>
        <w:gridCol w:w="165"/>
        <w:gridCol w:w="855"/>
        <w:gridCol w:w="450"/>
        <w:gridCol w:w="570"/>
        <w:gridCol w:w="390"/>
        <w:gridCol w:w="435"/>
        <w:gridCol w:w="885"/>
        <w:gridCol w:w="510"/>
        <w:gridCol w:w="1485"/>
      </w:tblGrid>
      <w:tr w:rsidR="00A14AB9" w:rsidRPr="00A14AB9" w:rsidTr="00ED774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3"/>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Заявитель:</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кем </w:t>
            </w:r>
            <w:proofErr w:type="gramStart"/>
            <w:r w:rsidRPr="00A14AB9">
              <w:rPr>
                <w:rFonts w:ascii="Times New Roman" w:hAnsi="Times New Roman" w:cs="Times New Roman"/>
                <w:sz w:val="18"/>
                <w:szCs w:val="18"/>
              </w:rPr>
              <w:t>выдан</w:t>
            </w:r>
            <w:proofErr w:type="gramEnd"/>
            <w:r w:rsidRPr="00A14AB9">
              <w:rPr>
                <w:rFonts w:ascii="Times New Roman" w:hAnsi="Times New Roman" w:cs="Times New Roman"/>
                <w:sz w:val="18"/>
                <w:szCs w:val="18"/>
              </w:rPr>
              <w:t>:</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"__" 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"__" _________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Документы, прилагаемые к заявлению:</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Оригинал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Копия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Оригинал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Копия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Оригинал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Копия в количестве ___ экз., на ___ </w:t>
            </w:r>
            <w:proofErr w:type="gramStart"/>
            <w:r w:rsidRPr="00A14AB9">
              <w:rPr>
                <w:rFonts w:ascii="Times New Roman" w:hAnsi="Times New Roman" w:cs="Times New Roman"/>
                <w:sz w:val="18"/>
                <w:szCs w:val="18"/>
              </w:rPr>
              <w:t>л</w:t>
            </w:r>
            <w:proofErr w:type="gramEnd"/>
            <w:r w:rsidRPr="00A14AB9">
              <w:rPr>
                <w:rFonts w:ascii="Times New Roman" w:hAnsi="Times New Roman" w:cs="Times New Roman"/>
                <w:sz w:val="18"/>
                <w:szCs w:val="18"/>
              </w:rPr>
              <w:t>.</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right"/>
              <w:rPr>
                <w:rFonts w:ascii="Times New Roman" w:hAnsi="Times New Roman" w:cs="Times New Roman"/>
                <w:sz w:val="18"/>
                <w:szCs w:val="18"/>
              </w:rPr>
            </w:pPr>
            <w:r w:rsidRPr="00A14AB9">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Примечание:</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525"/>
        <w:gridCol w:w="2370"/>
        <w:gridCol w:w="3375"/>
        <w:gridCol w:w="1365"/>
        <w:gridCol w:w="1995"/>
      </w:tblGrid>
      <w:tr w:rsidR="00A14AB9" w:rsidRPr="00A14AB9" w:rsidTr="00ED7747">
        <w:tc>
          <w:tcPr>
            <w:tcW w:w="627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6270" w:type="dxa"/>
            <w:gridSpan w:val="3"/>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roofErr w:type="gramStart"/>
            <w:r w:rsidRPr="00A14AB9">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14AB9">
              <w:rPr>
                <w:rFonts w:ascii="Times New Roman" w:hAnsi="Times New Roman" w:cs="Times New Roman"/>
                <w:sz w:val="18"/>
                <w:szCs w:val="18"/>
              </w:rPr>
              <w:t xml:space="preserve"> автоматизированном </w:t>
            </w:r>
            <w:proofErr w:type="gramStart"/>
            <w:r w:rsidRPr="00A14AB9">
              <w:rPr>
                <w:rFonts w:ascii="Times New Roman" w:hAnsi="Times New Roman" w:cs="Times New Roman"/>
                <w:sz w:val="18"/>
                <w:szCs w:val="18"/>
              </w:rPr>
              <w:t>режиме</w:t>
            </w:r>
            <w:proofErr w:type="gramEnd"/>
            <w:r w:rsidRPr="00A14AB9">
              <w:rPr>
                <w:rFonts w:ascii="Times New Roman" w:hAnsi="Times New Roman" w:cs="Times New Roman"/>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Настоящим также подтверждаю, что:</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представленные правоустанавливающи</w:t>
            </w:r>
            <w:proofErr w:type="gramStart"/>
            <w:r w:rsidRPr="00A14AB9">
              <w:rPr>
                <w:rFonts w:ascii="Times New Roman" w:hAnsi="Times New Roman" w:cs="Times New Roman"/>
                <w:sz w:val="18"/>
                <w:szCs w:val="18"/>
              </w:rPr>
              <w:t>й(</w:t>
            </w:r>
            <w:proofErr w:type="spellStart"/>
            <w:proofErr w:type="gramEnd"/>
            <w:r w:rsidRPr="00A14AB9">
              <w:rPr>
                <w:rFonts w:ascii="Times New Roman" w:hAnsi="Times New Roman" w:cs="Times New Roman"/>
                <w:sz w:val="18"/>
                <w:szCs w:val="18"/>
              </w:rPr>
              <w:t>ие</w:t>
            </w:r>
            <w:proofErr w:type="spellEnd"/>
            <w:r w:rsidRPr="00A14AB9">
              <w:rPr>
                <w:rFonts w:ascii="Times New Roman" w:hAnsi="Times New Roman" w:cs="Times New Roman"/>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Дата </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"__" ___________ ____ </w:t>
            </w:r>
            <w:proofErr w:type="gramStart"/>
            <w:r w:rsidRPr="00A14AB9">
              <w:rPr>
                <w:rFonts w:ascii="Times New Roman" w:hAnsi="Times New Roman" w:cs="Times New Roman"/>
                <w:sz w:val="18"/>
                <w:szCs w:val="18"/>
              </w:rPr>
              <w:t>г</w:t>
            </w:r>
            <w:proofErr w:type="gramEnd"/>
            <w:r w:rsidRPr="00A14AB9">
              <w:rPr>
                <w:rFonts w:ascii="Times New Roman" w:hAnsi="Times New Roman" w:cs="Times New Roman"/>
                <w:sz w:val="18"/>
                <w:szCs w:val="18"/>
              </w:rPr>
              <w:t>.</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Отметка специалиста, принявшего заявление и приложенные к нему документы:</w:t>
            </w: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rPr>
      </w:pPr>
    </w:p>
    <w:p w:rsidR="00A14AB9" w:rsidRPr="00A14AB9" w:rsidRDefault="00A14AB9" w:rsidP="00A14AB9">
      <w:pPr>
        <w:ind w:firstLine="225"/>
        <w:rPr>
          <w:rFonts w:ascii="Times New Roman" w:hAnsi="Times New Roman" w:cs="Times New Roman"/>
        </w:rPr>
      </w:pPr>
      <w:r w:rsidRPr="00A14AB9">
        <w:rPr>
          <w:rFonts w:ascii="Times New Roman" w:hAnsi="Times New Roman" w:cs="Times New Roman"/>
        </w:rPr>
        <w:t>--------------------------------</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&lt;1&gt; Строка дублируется для каждого объединенного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&lt;2&gt; Строка дублируется для каждого перераспределенного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&lt;3&gt; Строка дублируется для каждого разделенного помещения.</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&lt;4&gt; Строка дублируется для каждого объединенного помещения.</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Примечание.</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14AB9" w:rsidRPr="00A14AB9" w:rsidRDefault="00A14AB9" w:rsidP="00A14AB9">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54"/>
        <w:gridCol w:w="340"/>
      </w:tblGrid>
      <w:tr w:rsidR="00A14AB9" w:rsidRPr="00A14AB9" w:rsidTr="00ED7747">
        <w:tc>
          <w:tcPr>
            <w:tcW w:w="340" w:type="dxa"/>
            <w:tcBorders>
              <w:top w:val="nil"/>
              <w:left w:val="nil"/>
              <w:bottom w:val="nil"/>
            </w:tcBorders>
          </w:tcPr>
          <w:p w:rsidR="00A14AB9" w:rsidRPr="00A14AB9" w:rsidRDefault="00A14AB9" w:rsidP="00ED7747">
            <w:pPr>
              <w:pStyle w:val="ConsPlusNormal"/>
              <w:jc w:val="right"/>
              <w:rPr>
                <w:rFonts w:ascii="Times New Roman" w:hAnsi="Times New Roman" w:cs="Times New Roman"/>
                <w:sz w:val="18"/>
                <w:szCs w:val="18"/>
              </w:rPr>
            </w:pPr>
            <w:r w:rsidRPr="00A14AB9">
              <w:rPr>
                <w:rFonts w:ascii="Times New Roman" w:hAnsi="Times New Roman" w:cs="Times New Roman"/>
                <w:sz w:val="18"/>
                <w:szCs w:val="18"/>
              </w:rPr>
              <w:t>(</w:t>
            </w:r>
          </w:p>
        </w:tc>
        <w:tc>
          <w:tcPr>
            <w:tcW w:w="454" w:type="dxa"/>
            <w:tcBorders>
              <w:top w:val="single" w:sz="4" w:space="0" w:color="auto"/>
              <w:bottom w:val="single" w:sz="4" w:space="0" w:color="auto"/>
            </w:tcBorders>
          </w:tcPr>
          <w:p w:rsidR="00A14AB9" w:rsidRPr="00A14AB9" w:rsidRDefault="00A14AB9" w:rsidP="00ED7747">
            <w:pPr>
              <w:pStyle w:val="ConsPlusNormal"/>
              <w:jc w:val="center"/>
              <w:rPr>
                <w:rFonts w:ascii="Times New Roman" w:hAnsi="Times New Roman" w:cs="Times New Roman"/>
                <w:sz w:val="18"/>
                <w:szCs w:val="18"/>
              </w:rPr>
            </w:pPr>
            <w:r w:rsidRPr="00A14AB9">
              <w:rPr>
                <w:rFonts w:ascii="Times New Roman" w:hAnsi="Times New Roman" w:cs="Times New Roman"/>
                <w:sz w:val="18"/>
                <w:szCs w:val="18"/>
              </w:rPr>
              <w:t>V</w:t>
            </w:r>
          </w:p>
        </w:tc>
        <w:tc>
          <w:tcPr>
            <w:tcW w:w="340" w:type="dxa"/>
            <w:tcBorders>
              <w:top w:val="nil"/>
              <w:bottom w:val="nil"/>
              <w:right w:val="nil"/>
            </w:tcBorders>
          </w:tcPr>
          <w:p w:rsidR="00A14AB9" w:rsidRPr="00A14AB9" w:rsidRDefault="00A14AB9" w:rsidP="00ED7747">
            <w:pPr>
              <w:pStyle w:val="ConsPlusNormal"/>
              <w:rPr>
                <w:rFonts w:ascii="Times New Roman" w:hAnsi="Times New Roman" w:cs="Times New Roman"/>
                <w:sz w:val="18"/>
                <w:szCs w:val="18"/>
              </w:rPr>
            </w:pPr>
            <w:r w:rsidRPr="00A14AB9">
              <w:rPr>
                <w:rFonts w:ascii="Times New Roman" w:hAnsi="Times New Roman" w:cs="Times New Roman"/>
                <w:sz w:val="18"/>
                <w:szCs w:val="18"/>
              </w:rPr>
              <w:t>).</w:t>
            </w:r>
          </w:p>
        </w:tc>
      </w:tr>
    </w:tbl>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ind w:firstLine="540"/>
        <w:jc w:val="both"/>
        <w:rPr>
          <w:rFonts w:ascii="Times New Roman" w:hAnsi="Times New Roman" w:cs="Times New Roman"/>
          <w:sz w:val="18"/>
          <w:szCs w:val="18"/>
        </w:rPr>
      </w:pPr>
      <w:proofErr w:type="gramStart"/>
      <w:r w:rsidRPr="00A14AB9">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14AB9">
        <w:rPr>
          <w:rFonts w:ascii="Times New Roman" w:hAnsi="Times New Roman" w:cs="Times New Roman"/>
          <w:sz w:val="18"/>
          <w:szCs w:val="18"/>
        </w:rPr>
        <w:t>. В этом случае строки, не подлежащие заполнению, из формы заявления исключаются.</w:t>
      </w: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300EA8" w:rsidRDefault="00300EA8"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bookmarkStart w:id="1" w:name="_GoBack"/>
      <w:bookmarkEnd w:id="1"/>
      <w:r w:rsidRPr="00A14AB9">
        <w:rPr>
          <w:rFonts w:ascii="Times New Roman" w:eastAsia="Calibri" w:hAnsi="Times New Roman" w:cs="Times New Roman"/>
          <w:bCs/>
        </w:rPr>
        <w:lastRenderedPageBreak/>
        <w:t xml:space="preserve">Приложение № 2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ED7747">
        <w:rPr>
          <w:rFonts w:ascii="Times New Roman" w:eastAsia="Calibri" w:hAnsi="Times New Roman" w:cs="Times New Roman"/>
          <w:bCs/>
        </w:rPr>
        <w:t>Никольское</w:t>
      </w:r>
      <w:r w:rsidRPr="00A14AB9">
        <w:rPr>
          <w:rFonts w:ascii="Times New Roman" w:eastAsia="Calibri" w:hAnsi="Times New Roman" w:cs="Times New Roman"/>
          <w:bCs/>
        </w:rPr>
        <w:t>»</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center"/>
        <w:rPr>
          <w:rFonts w:ascii="Times New Roman" w:hAnsi="Times New Roman" w:cs="Times New Roman"/>
          <w:b/>
        </w:rPr>
      </w:pPr>
      <w:bookmarkStart w:id="2" w:name="P866"/>
      <w:bookmarkEnd w:id="2"/>
      <w:r w:rsidRPr="00A14AB9">
        <w:rPr>
          <w:rFonts w:ascii="Times New Roman" w:hAnsi="Times New Roman" w:cs="Times New Roman"/>
          <w:b/>
        </w:rPr>
        <w:t>ФОРМА РЕШЕНИЯ</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ОБ ОТКАЗЕ В ПРИСВОЕНИИ ОБЪЕКТУ АДРЕСАЦИИ АДРЕСА </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ИЛИ </w:t>
      </w:r>
      <w:proofErr w:type="gramStart"/>
      <w:r w:rsidRPr="00A14AB9">
        <w:rPr>
          <w:rFonts w:ascii="Times New Roman" w:hAnsi="Times New Roman" w:cs="Times New Roman"/>
          <w:b/>
        </w:rPr>
        <w:t>АННУЛИРОВАНИИ</w:t>
      </w:r>
      <w:proofErr w:type="gramEnd"/>
      <w:r w:rsidRPr="00A14AB9">
        <w:rPr>
          <w:rFonts w:ascii="Times New Roman" w:hAnsi="Times New Roman" w:cs="Times New Roman"/>
          <w:b/>
        </w:rPr>
        <w:t xml:space="preserve"> ЕГО АДРЕСА</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(Ф.И.О., адрес заявителя</w:t>
      </w:r>
      <w:proofErr w:type="gramEnd"/>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(представителя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(регистрационный номер заявления о</w:t>
      </w:r>
      <w:proofErr w:type="gramEnd"/>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присвоении</w:t>
      </w:r>
      <w:proofErr w:type="gramEnd"/>
      <w:r w:rsidRPr="00A14AB9">
        <w:rPr>
          <w:rFonts w:ascii="Times New Roman" w:hAnsi="Times New Roman" w:cs="Times New Roman"/>
        </w:rPr>
        <w:t xml:space="preserve"> объекту адресации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или </w:t>
      </w:r>
      <w:proofErr w:type="gramStart"/>
      <w:r w:rsidRPr="00A14AB9">
        <w:rPr>
          <w:rFonts w:ascii="Times New Roman" w:hAnsi="Times New Roman" w:cs="Times New Roman"/>
        </w:rPr>
        <w:t>аннулировании</w:t>
      </w:r>
      <w:proofErr w:type="gramEnd"/>
      <w:r w:rsidRPr="00A14AB9">
        <w:rPr>
          <w:rFonts w:ascii="Times New Roman" w:hAnsi="Times New Roman" w:cs="Times New Roman"/>
        </w:rPr>
        <w:t xml:space="preserve"> его адреса)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РЕШЕНИЕ</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об отказе в присвоении объекту адресации адреса или</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w:t>
      </w:r>
      <w:proofErr w:type="gramStart"/>
      <w:r w:rsidRPr="00A14AB9">
        <w:rPr>
          <w:rFonts w:ascii="Times New Roman" w:hAnsi="Times New Roman" w:cs="Times New Roman"/>
          <w:b/>
        </w:rPr>
        <w:t>аннулировании</w:t>
      </w:r>
      <w:proofErr w:type="gramEnd"/>
      <w:r w:rsidRPr="00A14AB9">
        <w:rPr>
          <w:rFonts w:ascii="Times New Roman" w:hAnsi="Times New Roman" w:cs="Times New Roman"/>
          <w:b/>
        </w:rPr>
        <w:t xml:space="preserve">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от ___________ N _______</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Администрация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сообщает, что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(Ф.И.О. заявителя в дательном падеже, наименование, номер и дата выдачи</w:t>
      </w:r>
      <w:proofErr w:type="gramEnd"/>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документа, подтверждающего личность, почтовый адрес - для физического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полное наименование, ИНН, КПП (для российского юридического лица), страна,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дата и номер регистрации (для иностранного юридического лица), почтовый</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 - для юридического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на   основании   </w:t>
      </w:r>
      <w:hyperlink r:id="rId36" w:history="1">
        <w:r w:rsidRPr="00A14AB9">
          <w:rPr>
            <w:rFonts w:ascii="Times New Roman" w:hAnsi="Times New Roman" w:cs="Times New Roman"/>
            <w:color w:val="0000FF"/>
          </w:rPr>
          <w:t>Правил</w:t>
        </w:r>
      </w:hyperlink>
      <w:r w:rsidRPr="00A14AB9">
        <w:rPr>
          <w:rFonts w:ascii="Times New Roman" w:hAnsi="Times New Roman" w:cs="Times New Roman"/>
        </w:rPr>
        <w:t xml:space="preserve">  присвоения,  изменения  и  аннулирования  адресов,</w:t>
      </w:r>
    </w:p>
    <w:p w:rsidR="00A14AB9" w:rsidRPr="00A14AB9" w:rsidRDefault="00A14AB9" w:rsidP="00A14AB9">
      <w:pPr>
        <w:pStyle w:val="ConsPlusNonformat"/>
        <w:jc w:val="both"/>
        <w:rPr>
          <w:rFonts w:ascii="Times New Roman" w:hAnsi="Times New Roman" w:cs="Times New Roman"/>
        </w:rPr>
      </w:pPr>
      <w:proofErr w:type="gramStart"/>
      <w:r w:rsidRPr="00A14AB9">
        <w:rPr>
          <w:rFonts w:ascii="Times New Roman" w:hAnsi="Times New Roman" w:cs="Times New Roman"/>
        </w:rPr>
        <w:t>утвержденных</w:t>
      </w:r>
      <w:proofErr w:type="gramEnd"/>
      <w:r w:rsidRPr="00A14AB9">
        <w:rPr>
          <w:rFonts w:ascii="Times New Roman" w:hAnsi="Times New Roman" w:cs="Times New Roman"/>
        </w:rPr>
        <w:t xml:space="preserve"> постановлением Правительства Российской Федерации от 19 ноября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2014  г.  N  1221,  отказано в присвоении (аннулировании) адреса следующему</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объекту адресации 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(вид и наименование объекта адресации, описание местонахождения объекта</w:t>
      </w:r>
      <w:proofErr w:type="gramEnd"/>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адресации в случае обращения заявителя о присвоении объекту адресации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 адрес объекта адресации в случае обращения заявителя </w:t>
      </w:r>
      <w:proofErr w:type="gramStart"/>
      <w:r w:rsidRPr="00A14AB9">
        <w:rPr>
          <w:rFonts w:ascii="Times New Roman" w:hAnsi="Times New Roman" w:cs="Times New Roman"/>
        </w:rPr>
        <w:t>об</w:t>
      </w:r>
      <w:proofErr w:type="gramEnd"/>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w:t>
      </w:r>
      <w:proofErr w:type="gramStart"/>
      <w:r w:rsidRPr="00A14AB9">
        <w:rPr>
          <w:rFonts w:ascii="Times New Roman" w:hAnsi="Times New Roman" w:cs="Times New Roman"/>
        </w:rPr>
        <w:t>аннулировании</w:t>
      </w:r>
      <w:proofErr w:type="gramEnd"/>
      <w:r w:rsidRPr="00A14AB9">
        <w:rPr>
          <w:rFonts w:ascii="Times New Roman" w:hAnsi="Times New Roman" w:cs="Times New Roman"/>
        </w:rPr>
        <w:t xml:space="preserve">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в связи </w:t>
      </w:r>
      <w:proofErr w:type="gramStart"/>
      <w:r w:rsidRPr="00A14AB9">
        <w:rPr>
          <w:rFonts w:ascii="Times New Roman" w:hAnsi="Times New Roman" w:cs="Times New Roman"/>
        </w:rPr>
        <w:t>с</w:t>
      </w:r>
      <w:proofErr w:type="gramEnd"/>
      <w:r w:rsidRPr="00A14AB9">
        <w:rPr>
          <w:rFonts w:ascii="Times New Roman" w:hAnsi="Times New Roman" w:cs="Times New Roman"/>
        </w:rPr>
        <w:t xml:space="preserve"> 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(основание отказа)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Глава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муниципального образования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 _______________</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pBdr>
          <w:top w:val="single" w:sz="6" w:space="0" w:color="auto"/>
        </w:pBdr>
        <w:spacing w:before="100" w:after="100"/>
        <w:jc w:val="both"/>
        <w:rPr>
          <w:rFonts w:ascii="Times New Roman" w:hAnsi="Times New Roman" w:cs="Times New Roman"/>
          <w:sz w:val="2"/>
          <w:szCs w:val="2"/>
        </w:rPr>
      </w:pPr>
    </w:p>
    <w:p w:rsidR="00A14AB9" w:rsidRPr="00A14AB9" w:rsidRDefault="00A14AB9" w:rsidP="00A14AB9">
      <w:pPr>
        <w:rPr>
          <w:rFonts w:ascii="Times New Roman" w:hAnsi="Times New Roman" w:cs="Times New Roman"/>
        </w:rPr>
      </w:pPr>
    </w:p>
    <w:p w:rsidR="00A14AB9" w:rsidRPr="00A14AB9" w:rsidRDefault="00A14AB9" w:rsidP="00A14AB9">
      <w:pPr>
        <w:tabs>
          <w:tab w:val="left" w:pos="2250"/>
        </w:tabs>
        <w:rPr>
          <w:rFonts w:ascii="Times New Roman" w:hAnsi="Times New Roman" w:cs="Times New Roman"/>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sectPr w:rsidR="00A14AB9" w:rsidRPr="00A14AB9" w:rsidSect="00ED7747">
      <w:headerReference w:type="default" r:id="rId37"/>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51" w:rsidRDefault="00342651">
      <w:pPr>
        <w:spacing w:after="0" w:line="240" w:lineRule="auto"/>
      </w:pPr>
      <w:r>
        <w:separator/>
      </w:r>
    </w:p>
  </w:endnote>
  <w:endnote w:type="continuationSeparator" w:id="0">
    <w:p w:rsidR="00342651" w:rsidRDefault="0034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51" w:rsidRDefault="00342651">
      <w:pPr>
        <w:spacing w:after="0" w:line="240" w:lineRule="auto"/>
      </w:pPr>
      <w:r>
        <w:separator/>
      </w:r>
    </w:p>
  </w:footnote>
  <w:footnote w:type="continuationSeparator" w:id="0">
    <w:p w:rsidR="00342651" w:rsidRDefault="00342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47" w:rsidRDefault="00D45394">
    <w:pPr>
      <w:pStyle w:val="a7"/>
      <w:jc w:val="center"/>
    </w:pPr>
    <w:r>
      <w:fldChar w:fldCharType="begin"/>
    </w:r>
    <w:r>
      <w:instrText>PAGE   \* MERGEFORMAT</w:instrText>
    </w:r>
    <w:r>
      <w:fldChar w:fldCharType="separate"/>
    </w:r>
    <w:r w:rsidR="00300EA8">
      <w:rPr>
        <w:noProof/>
      </w:rPr>
      <w:t>30</w:t>
    </w:r>
    <w:r>
      <w:rPr>
        <w:noProof/>
      </w:rPr>
      <w:fldChar w:fldCharType="end"/>
    </w:r>
  </w:p>
  <w:p w:rsidR="00ED7747" w:rsidRDefault="00ED77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71B41A7"/>
    <w:multiLevelType w:val="hybridMultilevel"/>
    <w:tmpl w:val="EF18F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7D62E6"/>
    <w:multiLevelType w:val="hybridMultilevel"/>
    <w:tmpl w:val="14EABC86"/>
    <w:lvl w:ilvl="0" w:tplc="87CC0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994EDC"/>
    <w:multiLevelType w:val="hybridMultilevel"/>
    <w:tmpl w:val="16FAF75A"/>
    <w:lvl w:ilvl="0" w:tplc="CBB6AB72">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2"/>
  </w:num>
  <w:num w:numId="3">
    <w:abstractNumId w:val="8"/>
  </w:num>
  <w:num w:numId="4">
    <w:abstractNumId w:val="12"/>
  </w:num>
  <w:num w:numId="5">
    <w:abstractNumId w:val="5"/>
  </w:num>
  <w:num w:numId="6">
    <w:abstractNumId w:val="13"/>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909"/>
    <w:rsid w:val="00025A17"/>
    <w:rsid w:val="0008652D"/>
    <w:rsid w:val="00177C3A"/>
    <w:rsid w:val="001D7965"/>
    <w:rsid w:val="002F5DC6"/>
    <w:rsid w:val="00300EA8"/>
    <w:rsid w:val="00324A88"/>
    <w:rsid w:val="00342651"/>
    <w:rsid w:val="004F2E9C"/>
    <w:rsid w:val="00510E4C"/>
    <w:rsid w:val="00680636"/>
    <w:rsid w:val="007528B4"/>
    <w:rsid w:val="00A14AB9"/>
    <w:rsid w:val="00A54DDE"/>
    <w:rsid w:val="00AA73D7"/>
    <w:rsid w:val="00C8719B"/>
    <w:rsid w:val="00CB742D"/>
    <w:rsid w:val="00D45394"/>
    <w:rsid w:val="00E201AB"/>
    <w:rsid w:val="00ED7747"/>
    <w:rsid w:val="00F86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4C"/>
  </w:style>
  <w:style w:type="paragraph" w:styleId="1">
    <w:name w:val="heading 1"/>
    <w:basedOn w:val="a"/>
    <w:next w:val="a"/>
    <w:link w:val="10"/>
    <w:qFormat/>
    <w:rsid w:val="00A14AB9"/>
    <w:pPr>
      <w:keepNext/>
      <w:suppressAutoHyphens/>
      <w:spacing w:after="0" w:line="240" w:lineRule="auto"/>
      <w:ind w:left="900" w:hanging="360"/>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14AB9"/>
    <w:pPr>
      <w:keepNext/>
      <w:suppressAutoHyphens/>
      <w:spacing w:after="0" w:line="240" w:lineRule="auto"/>
      <w:ind w:left="1620" w:hanging="360"/>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qFormat/>
    <w:rsid w:val="00A14AB9"/>
    <w:pPr>
      <w:keepNext/>
      <w:suppressAutoHyphens/>
      <w:spacing w:after="0" w:line="240" w:lineRule="exact"/>
      <w:ind w:left="3780" w:hanging="360"/>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A14AB9"/>
    <w:pPr>
      <w:keepNext/>
      <w:tabs>
        <w:tab w:val="left" w:pos="1620"/>
        <w:tab w:val="left" w:pos="6480"/>
      </w:tabs>
      <w:suppressAutoHyphens/>
      <w:spacing w:after="0" w:line="240" w:lineRule="auto"/>
      <w:ind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qFormat/>
    <w:rsid w:val="00A14AB9"/>
    <w:pPr>
      <w:keepNext/>
      <w:tabs>
        <w:tab w:val="left" w:pos="1620"/>
      </w:tabs>
      <w:suppressAutoHyphens/>
      <w:spacing w:after="0" w:line="240" w:lineRule="auto"/>
      <w:ind w:left="5220" w:hanging="360"/>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5DC6"/>
  </w:style>
  <w:style w:type="paragraph" w:customStyle="1" w:styleId="ConsPlusNonformat">
    <w:name w:val="ConsPlusNonformat"/>
    <w:rsid w:val="002F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F5DC6"/>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2F5DC6"/>
    <w:rPr>
      <w:rFonts w:ascii="Tahoma" w:hAnsi="Tahoma" w:cs="Tahoma"/>
      <w:sz w:val="16"/>
      <w:szCs w:val="16"/>
      <w:lang w:eastAsia="ru-RU"/>
    </w:rPr>
  </w:style>
  <w:style w:type="paragraph" w:styleId="a5">
    <w:name w:val="Balloon Text"/>
    <w:basedOn w:val="a"/>
    <w:link w:val="a4"/>
    <w:uiPriority w:val="99"/>
    <w:semiHidden/>
    <w:rsid w:val="002F5DC6"/>
    <w:pPr>
      <w:spacing w:after="0" w:line="240" w:lineRule="auto"/>
    </w:pPr>
    <w:rPr>
      <w:rFonts w:ascii="Tahoma" w:hAnsi="Tahoma" w:cs="Tahoma"/>
      <w:sz w:val="16"/>
      <w:szCs w:val="16"/>
      <w:lang w:eastAsia="ru-RU"/>
    </w:rPr>
  </w:style>
  <w:style w:type="character" w:customStyle="1" w:styleId="12">
    <w:name w:val="Текст выноски Знак1"/>
    <w:basedOn w:val="a0"/>
    <w:uiPriority w:val="99"/>
    <w:semiHidden/>
    <w:rsid w:val="002F5DC6"/>
    <w:rPr>
      <w:rFonts w:ascii="Segoe UI" w:hAnsi="Segoe UI" w:cs="Segoe UI"/>
      <w:sz w:val="18"/>
      <w:szCs w:val="18"/>
    </w:rPr>
  </w:style>
  <w:style w:type="character" w:customStyle="1" w:styleId="BalloonTextChar1">
    <w:name w:val="Balloon Text Char1"/>
    <w:uiPriority w:val="99"/>
    <w:semiHidden/>
    <w:rsid w:val="002F5DC6"/>
    <w:rPr>
      <w:rFonts w:ascii="Times New Roman" w:eastAsia="Times New Roman" w:hAnsi="Times New Roman"/>
      <w:sz w:val="0"/>
      <w:szCs w:val="0"/>
    </w:rPr>
  </w:style>
  <w:style w:type="character" w:styleId="a6">
    <w:name w:val="Hyperlink"/>
    <w:rsid w:val="002F5DC6"/>
    <w:rPr>
      <w:color w:val="0000FF"/>
      <w:u w:val="single"/>
    </w:rPr>
  </w:style>
  <w:style w:type="paragraph" w:customStyle="1" w:styleId="ConsPlusCell">
    <w:name w:val="ConsPlusCell"/>
    <w:uiPriority w:val="99"/>
    <w:rsid w:val="002F5D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F5DC6"/>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2F5DC6"/>
    <w:rPr>
      <w:rFonts w:ascii="Calibri" w:eastAsia="Times New Roman" w:hAnsi="Calibri" w:cs="Calibri"/>
      <w:lang w:eastAsia="ru-RU"/>
    </w:rPr>
  </w:style>
  <w:style w:type="paragraph" w:styleId="a9">
    <w:name w:val="footer"/>
    <w:basedOn w:val="a"/>
    <w:link w:val="aa"/>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2F5DC6"/>
    <w:rPr>
      <w:rFonts w:ascii="Calibri" w:eastAsia="Times New Roman" w:hAnsi="Calibri" w:cs="Calibri"/>
      <w:lang w:eastAsia="ru-RU"/>
    </w:rPr>
  </w:style>
  <w:style w:type="character" w:customStyle="1" w:styleId="10">
    <w:name w:val="Заголовок 1 Знак"/>
    <w:basedOn w:val="a0"/>
    <w:link w:val="1"/>
    <w:rsid w:val="00A14AB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14AB9"/>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A14AB9"/>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A14AB9"/>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rsid w:val="00A14AB9"/>
    <w:rPr>
      <w:rFonts w:ascii="Times New Roman" w:eastAsia="Times New Roman" w:hAnsi="Times New Roman" w:cs="Times New Roman"/>
      <w:b/>
      <w:bCs/>
      <w:i/>
      <w:iCs/>
      <w:sz w:val="28"/>
      <w:szCs w:val="24"/>
      <w:lang w:eastAsia="ar-SA"/>
    </w:rPr>
  </w:style>
  <w:style w:type="character" w:customStyle="1" w:styleId="WW8Num1z0">
    <w:name w:val="WW8Num1z0"/>
    <w:rsid w:val="00A14AB9"/>
  </w:style>
  <w:style w:type="character" w:customStyle="1" w:styleId="WW8Num1z1">
    <w:name w:val="WW8Num1z1"/>
    <w:rsid w:val="00A14AB9"/>
  </w:style>
  <w:style w:type="character" w:customStyle="1" w:styleId="WW8Num1z2">
    <w:name w:val="WW8Num1z2"/>
    <w:rsid w:val="00A14AB9"/>
  </w:style>
  <w:style w:type="character" w:customStyle="1" w:styleId="WW8Num1z3">
    <w:name w:val="WW8Num1z3"/>
    <w:rsid w:val="00A14AB9"/>
  </w:style>
  <w:style w:type="character" w:customStyle="1" w:styleId="WW8Num1z4">
    <w:name w:val="WW8Num1z4"/>
    <w:rsid w:val="00A14AB9"/>
  </w:style>
  <w:style w:type="character" w:customStyle="1" w:styleId="WW8Num1z5">
    <w:name w:val="WW8Num1z5"/>
    <w:rsid w:val="00A14AB9"/>
  </w:style>
  <w:style w:type="character" w:customStyle="1" w:styleId="WW8Num1z6">
    <w:name w:val="WW8Num1z6"/>
    <w:rsid w:val="00A14AB9"/>
  </w:style>
  <w:style w:type="character" w:customStyle="1" w:styleId="WW8Num1z7">
    <w:name w:val="WW8Num1z7"/>
    <w:rsid w:val="00A14AB9"/>
  </w:style>
  <w:style w:type="character" w:customStyle="1" w:styleId="WW8Num1z8">
    <w:name w:val="WW8Num1z8"/>
    <w:rsid w:val="00A14AB9"/>
  </w:style>
  <w:style w:type="character" w:customStyle="1" w:styleId="WW8Num2z0">
    <w:name w:val="WW8Num2z0"/>
    <w:rsid w:val="00A14AB9"/>
    <w:rPr>
      <w:rFonts w:ascii="Symbol" w:hAnsi="Symbol" w:cs="StarSymbol"/>
      <w:sz w:val="18"/>
      <w:szCs w:val="18"/>
    </w:rPr>
  </w:style>
  <w:style w:type="character" w:customStyle="1" w:styleId="WW8Num2z1">
    <w:name w:val="WW8Num2z1"/>
    <w:rsid w:val="00A14AB9"/>
  </w:style>
  <w:style w:type="character" w:customStyle="1" w:styleId="WW8Num2z2">
    <w:name w:val="WW8Num2z2"/>
    <w:rsid w:val="00A14AB9"/>
  </w:style>
  <w:style w:type="character" w:customStyle="1" w:styleId="WW8Num2z3">
    <w:name w:val="WW8Num2z3"/>
    <w:rsid w:val="00A14AB9"/>
  </w:style>
  <w:style w:type="character" w:customStyle="1" w:styleId="WW8Num2z4">
    <w:name w:val="WW8Num2z4"/>
    <w:rsid w:val="00A14AB9"/>
  </w:style>
  <w:style w:type="character" w:customStyle="1" w:styleId="WW8Num2z5">
    <w:name w:val="WW8Num2z5"/>
    <w:rsid w:val="00A14AB9"/>
  </w:style>
  <w:style w:type="character" w:customStyle="1" w:styleId="WW8Num2z6">
    <w:name w:val="WW8Num2z6"/>
    <w:rsid w:val="00A14AB9"/>
  </w:style>
  <w:style w:type="character" w:customStyle="1" w:styleId="WW8Num2z7">
    <w:name w:val="WW8Num2z7"/>
    <w:rsid w:val="00A14AB9"/>
  </w:style>
  <w:style w:type="character" w:customStyle="1" w:styleId="WW8Num2z8">
    <w:name w:val="WW8Num2z8"/>
    <w:rsid w:val="00A14AB9"/>
  </w:style>
  <w:style w:type="character" w:customStyle="1" w:styleId="WW8Num3z0">
    <w:name w:val="WW8Num3z0"/>
    <w:rsid w:val="00A14AB9"/>
  </w:style>
  <w:style w:type="character" w:customStyle="1" w:styleId="WW8Num3z1">
    <w:name w:val="WW8Num3z1"/>
    <w:rsid w:val="00A14AB9"/>
  </w:style>
  <w:style w:type="character" w:customStyle="1" w:styleId="WW8Num3z2">
    <w:name w:val="WW8Num3z2"/>
    <w:rsid w:val="00A14AB9"/>
  </w:style>
  <w:style w:type="character" w:customStyle="1" w:styleId="WW8Num3z3">
    <w:name w:val="WW8Num3z3"/>
    <w:rsid w:val="00A14AB9"/>
  </w:style>
  <w:style w:type="character" w:customStyle="1" w:styleId="WW8Num3z4">
    <w:name w:val="WW8Num3z4"/>
    <w:rsid w:val="00A14AB9"/>
  </w:style>
  <w:style w:type="character" w:customStyle="1" w:styleId="WW8Num3z5">
    <w:name w:val="WW8Num3z5"/>
    <w:rsid w:val="00A14AB9"/>
  </w:style>
  <w:style w:type="character" w:customStyle="1" w:styleId="WW8Num3z6">
    <w:name w:val="WW8Num3z6"/>
    <w:rsid w:val="00A14AB9"/>
  </w:style>
  <w:style w:type="character" w:customStyle="1" w:styleId="WW8Num3z7">
    <w:name w:val="WW8Num3z7"/>
    <w:rsid w:val="00A14AB9"/>
  </w:style>
  <w:style w:type="character" w:customStyle="1" w:styleId="WW8Num3z8">
    <w:name w:val="WW8Num3z8"/>
    <w:rsid w:val="00A14AB9"/>
  </w:style>
  <w:style w:type="character" w:customStyle="1" w:styleId="WW8Num4z0">
    <w:name w:val="WW8Num4z0"/>
    <w:rsid w:val="00A14AB9"/>
    <w:rPr>
      <w:rFonts w:ascii="Times New Roman" w:hAnsi="Times New Roman" w:cs="StarSymbol"/>
      <w:color w:val="000000"/>
      <w:sz w:val="18"/>
      <w:szCs w:val="18"/>
    </w:rPr>
  </w:style>
  <w:style w:type="character" w:customStyle="1" w:styleId="WW8Num5z0">
    <w:name w:val="WW8Num5z0"/>
    <w:rsid w:val="00A14AB9"/>
  </w:style>
  <w:style w:type="character" w:customStyle="1" w:styleId="WW8Num6z0">
    <w:name w:val="WW8Num6z0"/>
    <w:rsid w:val="00A14AB9"/>
  </w:style>
  <w:style w:type="character" w:customStyle="1" w:styleId="Absatz-Standardschriftart">
    <w:name w:val="Absatz-Standardschriftart"/>
    <w:rsid w:val="00A14AB9"/>
  </w:style>
  <w:style w:type="character" w:customStyle="1" w:styleId="WW-Absatz-Standardschriftart">
    <w:name w:val="WW-Absatz-Standardschriftart"/>
    <w:rsid w:val="00A14AB9"/>
  </w:style>
  <w:style w:type="character" w:customStyle="1" w:styleId="WW-Absatz-Standardschriftart1">
    <w:name w:val="WW-Absatz-Standardschriftart1"/>
    <w:rsid w:val="00A14AB9"/>
  </w:style>
  <w:style w:type="character" w:customStyle="1" w:styleId="WW-Absatz-Standardschriftart11">
    <w:name w:val="WW-Absatz-Standardschriftart11"/>
    <w:rsid w:val="00A14AB9"/>
  </w:style>
  <w:style w:type="character" w:customStyle="1" w:styleId="WW-Absatz-Standardschriftart111">
    <w:name w:val="WW-Absatz-Standardschriftart111"/>
    <w:rsid w:val="00A14AB9"/>
  </w:style>
  <w:style w:type="character" w:customStyle="1" w:styleId="WW-Absatz-Standardschriftart1111">
    <w:name w:val="WW-Absatz-Standardschriftart1111"/>
    <w:rsid w:val="00A14AB9"/>
  </w:style>
  <w:style w:type="character" w:customStyle="1" w:styleId="WW-Absatz-Standardschriftart11111">
    <w:name w:val="WW-Absatz-Standardschriftart11111"/>
    <w:rsid w:val="00A14AB9"/>
  </w:style>
  <w:style w:type="character" w:customStyle="1" w:styleId="WW-Absatz-Standardschriftart111111">
    <w:name w:val="WW-Absatz-Standardschriftart111111"/>
    <w:rsid w:val="00A14AB9"/>
  </w:style>
  <w:style w:type="character" w:customStyle="1" w:styleId="WW-Absatz-Standardschriftart1111111">
    <w:name w:val="WW-Absatz-Standardschriftart1111111"/>
    <w:rsid w:val="00A14AB9"/>
  </w:style>
  <w:style w:type="character" w:customStyle="1" w:styleId="WW-Absatz-Standardschriftart11111111">
    <w:name w:val="WW-Absatz-Standardschriftart11111111"/>
    <w:rsid w:val="00A14AB9"/>
  </w:style>
  <w:style w:type="character" w:customStyle="1" w:styleId="WW-Absatz-Standardschriftart111111111">
    <w:name w:val="WW-Absatz-Standardschriftart111111111"/>
    <w:rsid w:val="00A14AB9"/>
  </w:style>
  <w:style w:type="character" w:customStyle="1" w:styleId="WW-Absatz-Standardschriftart1111111111">
    <w:name w:val="WW-Absatz-Standardschriftart1111111111"/>
    <w:rsid w:val="00A14AB9"/>
  </w:style>
  <w:style w:type="character" w:customStyle="1" w:styleId="WW-Absatz-Standardschriftart11111111111">
    <w:name w:val="WW-Absatz-Standardschriftart11111111111"/>
    <w:rsid w:val="00A14AB9"/>
  </w:style>
  <w:style w:type="character" w:customStyle="1" w:styleId="WW-Absatz-Standardschriftart111111111111">
    <w:name w:val="WW-Absatz-Standardschriftart111111111111"/>
    <w:rsid w:val="00A14AB9"/>
  </w:style>
  <w:style w:type="character" w:customStyle="1" w:styleId="WW-Absatz-Standardschriftart1111111111111">
    <w:name w:val="WW-Absatz-Standardschriftart1111111111111"/>
    <w:rsid w:val="00A14AB9"/>
  </w:style>
  <w:style w:type="character" w:customStyle="1" w:styleId="WW-Absatz-Standardschriftart11111111111111">
    <w:name w:val="WW-Absatz-Standardschriftart11111111111111"/>
    <w:rsid w:val="00A14AB9"/>
  </w:style>
  <w:style w:type="character" w:customStyle="1" w:styleId="WW-Absatz-Standardschriftart111111111111111">
    <w:name w:val="WW-Absatz-Standardschriftart111111111111111"/>
    <w:rsid w:val="00A14AB9"/>
  </w:style>
  <w:style w:type="character" w:customStyle="1" w:styleId="WW-Absatz-Standardschriftart1111111111111111">
    <w:name w:val="WW-Absatz-Standardschriftart1111111111111111"/>
    <w:rsid w:val="00A14AB9"/>
  </w:style>
  <w:style w:type="character" w:customStyle="1" w:styleId="WW-Absatz-Standardschriftart11111111111111111">
    <w:name w:val="WW-Absatz-Standardschriftart11111111111111111"/>
    <w:rsid w:val="00A14AB9"/>
  </w:style>
  <w:style w:type="character" w:customStyle="1" w:styleId="WW-Absatz-Standardschriftart111111111111111111">
    <w:name w:val="WW-Absatz-Standardschriftart111111111111111111"/>
    <w:rsid w:val="00A14AB9"/>
  </w:style>
  <w:style w:type="character" w:customStyle="1" w:styleId="WW-Absatz-Standardschriftart1111111111111111111">
    <w:name w:val="WW-Absatz-Standardschriftart1111111111111111111"/>
    <w:rsid w:val="00A14AB9"/>
  </w:style>
  <w:style w:type="character" w:customStyle="1" w:styleId="WW-Absatz-Standardschriftart11111111111111111111">
    <w:name w:val="WW-Absatz-Standardschriftart11111111111111111111"/>
    <w:rsid w:val="00A14AB9"/>
  </w:style>
  <w:style w:type="character" w:customStyle="1" w:styleId="WW-Absatz-Standardschriftart111111111111111111111">
    <w:name w:val="WW-Absatz-Standardschriftart111111111111111111111"/>
    <w:rsid w:val="00A14AB9"/>
  </w:style>
  <w:style w:type="character" w:customStyle="1" w:styleId="13">
    <w:name w:val="Основной шрифт абзаца1"/>
    <w:rsid w:val="00A14AB9"/>
  </w:style>
  <w:style w:type="character" w:customStyle="1" w:styleId="ab">
    <w:name w:val="Символ нумерации"/>
    <w:rsid w:val="00A14AB9"/>
  </w:style>
  <w:style w:type="paragraph" w:customStyle="1" w:styleId="ac">
    <w:name w:val="Заголовок"/>
    <w:basedOn w:val="a"/>
    <w:next w:val="ad"/>
    <w:rsid w:val="00A14AB9"/>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styleId="ad">
    <w:name w:val="Body Text"/>
    <w:basedOn w:val="a"/>
    <w:link w:val="ae"/>
    <w:rsid w:val="00A14AB9"/>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14AB9"/>
    <w:rPr>
      <w:rFonts w:ascii="Times New Roman" w:eastAsia="Times New Roman" w:hAnsi="Times New Roman" w:cs="Times New Roman"/>
      <w:sz w:val="24"/>
      <w:szCs w:val="24"/>
      <w:lang w:eastAsia="ar-SA"/>
    </w:rPr>
  </w:style>
  <w:style w:type="paragraph" w:styleId="af">
    <w:name w:val="List"/>
    <w:basedOn w:val="ad"/>
    <w:rsid w:val="00A14AB9"/>
    <w:rPr>
      <w:rFonts w:cs="Mangal"/>
    </w:rPr>
  </w:style>
  <w:style w:type="paragraph" w:customStyle="1" w:styleId="14">
    <w:name w:val="Название1"/>
    <w:basedOn w:val="a"/>
    <w:rsid w:val="00A14AB9"/>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A14AB9"/>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rsid w:val="00A14AB9"/>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A14AB9"/>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A14AB9"/>
    <w:pPr>
      <w:jc w:val="center"/>
    </w:pPr>
    <w:rPr>
      <w:b/>
      <w:bCs/>
    </w:rPr>
  </w:style>
  <w:style w:type="paragraph" w:customStyle="1" w:styleId="ConsNormal">
    <w:name w:val="ConsNormal"/>
    <w:rsid w:val="00A14A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14AB9"/>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A14AB9"/>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ConsPlusDocList"/>
    <w:next w:val="a"/>
    <w:rsid w:val="00A14AB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rsid w:val="00A14AB9"/>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rsid w:val="00A14AB9"/>
    <w:pPr>
      <w:suppressAutoHyphens/>
      <w:spacing w:after="0" w:line="240" w:lineRule="auto"/>
    </w:pPr>
    <w:rPr>
      <w:rFonts w:ascii="Consultant" w:eastAsia="Times New Roman" w:hAnsi="Consultant" w:cs="Consultant"/>
      <w:sz w:val="20"/>
      <w:szCs w:val="20"/>
      <w:lang w:eastAsia="ar-SA"/>
    </w:rPr>
  </w:style>
  <w:style w:type="paragraph" w:customStyle="1" w:styleId="16">
    <w:name w:val="Текст1"/>
    <w:basedOn w:val="a"/>
    <w:rsid w:val="00A14AB9"/>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2">
    <w:name w:val="газета"/>
    <w:rsid w:val="00A14AB9"/>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styleId="af3">
    <w:name w:val="Normal (Web)"/>
    <w:basedOn w:val="a"/>
    <w:uiPriority w:val="99"/>
    <w:unhideWhenUsed/>
    <w:rsid w:val="00A1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AB9"/>
  </w:style>
  <w:style w:type="character" w:styleId="af4">
    <w:name w:val="Emphasis"/>
    <w:basedOn w:val="a0"/>
    <w:qFormat/>
    <w:rsid w:val="00A14AB9"/>
    <w:rPr>
      <w:i/>
      <w:iCs/>
    </w:rPr>
  </w:style>
  <w:style w:type="paragraph" w:styleId="af5">
    <w:name w:val="Subtitle"/>
    <w:basedOn w:val="a"/>
    <w:next w:val="a"/>
    <w:link w:val="af6"/>
    <w:qFormat/>
    <w:rsid w:val="00A14AB9"/>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A14AB9"/>
    <w:rPr>
      <w:rFonts w:ascii="Cambria" w:eastAsia="Times New Roman" w:hAnsi="Cambria" w:cs="Times New Roman"/>
      <w:sz w:val="24"/>
      <w:szCs w:val="24"/>
      <w:lang w:eastAsia="ru-RU"/>
    </w:rPr>
  </w:style>
  <w:style w:type="paragraph" w:customStyle="1" w:styleId="17">
    <w:name w:val="Обычный1"/>
    <w:rsid w:val="00A14AB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
    <w:name w:val="ConsPlusTitle"/>
    <w:rsid w:val="00A14AB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0061C2979E1E09FE17C516F021B171297399AD400AB93B14AE08D446F69B4D7C48929F93911213CEB6FC7CQDx4H" TargetMode="External"/><Relationship Id="rId13" Type="http://schemas.openxmlformats.org/officeDocument/2006/relationships/hyperlink" Target="consultantplus://offline/ref=7C5C5B6E8C90C626A3A00061C2979E1E09FE17C516F021B171297399AD400AB93B14AE0BD042FDCA1A3349CEDAC3821313CEB4F963DFBD87QDx1H" TargetMode="External"/><Relationship Id="rId18" Type="http://schemas.openxmlformats.org/officeDocument/2006/relationships/hyperlink" Target="consultantplus://offline/ref=7C5C5B6E8C90C626A3A00061C2979E1E09FF10C610FA21B171297399AD400AB93B14AE0BD042FDCB19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C5C5B6E8C90C626A3A00061C2979E1E09FE17C516F021B171297399AD400AB93B14AE08D446F69B4D7C48929F93911213CEB6FC7CQDx4H" TargetMode="External"/><Relationship Id="rId34" Type="http://schemas.openxmlformats.org/officeDocument/2006/relationships/hyperlink" Target="consultantplus://offline/ref=7C5C5B6E8C90C626A3A00061C2979E1E09FE17C516F021B171297399AD400AB93B14AE08D244F69B4D7C48929F93911213CEB6FC7CQDx4H" TargetMode="External"/><Relationship Id="rId7" Type="http://schemas.openxmlformats.org/officeDocument/2006/relationships/endnotes" Target="endnotes.xml"/><Relationship Id="rId12" Type="http://schemas.openxmlformats.org/officeDocument/2006/relationships/hyperlink" Target="consultantplus://offline/ref=7C5C5B6E8C90C626A3A00061C2979E1E09FE17C516F021B171297399AD400AB93B14AE0ED349A99E586D109E9B888F1708D2B4FDQ7x4H" TargetMode="External"/><Relationship Id="rId17" Type="http://schemas.openxmlformats.org/officeDocument/2006/relationships/hyperlink" Target="consultantplus://offline/ref=7C5C5B6E8C90C626A3A00061C2979E1E09FF10C610FA21B171297399AD400AB93B14AE0BD042FDCC1F3349CEDAC3821313CEB4F963DFBD87QDx1H" TargetMode="External"/><Relationship Id="rId25" Type="http://schemas.openxmlformats.org/officeDocument/2006/relationships/hyperlink" Target="consultantplus://offline/ref=7C5C5B6E8C90C626A3A00061C2979E1E09FE17C516F021B171297399AD400AB93B14AE08D446F69B4D7C48929F93911213CEB6FC7CQDx4H" TargetMode="External"/><Relationship Id="rId33" Type="http://schemas.openxmlformats.org/officeDocument/2006/relationships/hyperlink" Target="consultantplus://offline/ref=7C5C5B6E8C90C626A3A00077C1FBC3160FF54ACE16FD22E62C7628C4FA4900EE7C5BF75B9417F0CE19261D9A80948F13Q1xF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D153349CEDAC3821313CEB4F963DFBD87QDx1H" TargetMode="External"/><Relationship Id="rId20" Type="http://schemas.openxmlformats.org/officeDocument/2006/relationships/hyperlink" Target="consultantplus://offline/ref=7C5C5B6E8C90C626A3A00061C2979E1E09FF10C610FA21B171297399AD400AB93B14AE0BD042FDCA193349CEDAC3821313CEB4F963DFBD87QDx1H" TargetMode="External"/><Relationship Id="rId29" Type="http://schemas.openxmlformats.org/officeDocument/2006/relationships/hyperlink" Target="consultantplus://offline/ref=7C5C5B6E8C90C626A3A00061C2979E1E09FE17C516F021B171297399AD400AB93B14AE0BD042FECA1E3349CEDAC3821313CEB4F963DFBD87QDx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5C5B6E8C90C626A3A00061C2979E1E0BF611CA16FB21B171297399AD400AB93B14AE0BD042FDCE1D3349CEDAC3821313CEB4F963DFBD87QDx1H" TargetMode="External"/><Relationship Id="rId24" Type="http://schemas.openxmlformats.org/officeDocument/2006/relationships/hyperlink" Target="consultantplus://offline/ref=7C5C5B6E8C90C626A3A00061C2979E1E09FE17C516F021B171297399AD400AB92914F607D147E3CF19261F9F9FQ9xFH" TargetMode="External"/><Relationship Id="rId32" Type="http://schemas.openxmlformats.org/officeDocument/2006/relationships/hyperlink" Target="consultantplus://offline/ref=7C5C5B6E8C90C626A3A00061C2979E1E09FF11C016FD21B171297399AD400AB92914F607D147E3CF19261F9F9FQ9xF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5C5B6E8C90C626A3A00061C2979E1E09FE17C516F021B171297399AD400AB93B14AE0BD042FECA1E3349CEDAC3821313CEB4F963DFBD87QDx1H" TargetMode="External"/><Relationship Id="rId23" Type="http://schemas.openxmlformats.org/officeDocument/2006/relationships/hyperlink" Target="consultantplus://offline/ref=7C5C5B6E8C90C626A3A00061C2979E1E09FE17C516F021B171297399AD400AB93B14AE0BD042FECA1E3349CEDAC3821313CEB4F963DFBD87QDx1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yperlink" Target="consultantplus://offline/ref=7C5C5B6E8C90C626A3A00061C2979E1E09FF10C610FA21B171297399AD400AB93B14AE0BD042FDCE193349CEDAC3821313CEB4F963DFBD87QDx1H" TargetMode="External"/><Relationship Id="rId10" Type="http://schemas.openxmlformats.org/officeDocument/2006/relationships/hyperlink" Target="consultantplus://offline/ref=7C5C5B6E8C90C626A3A00061C2979E1E0BF611CA16FB21B171297399AD400AB93B14AE0BD042FFCC1E3349CEDAC3821313CEB4F963DFBD87QDx1H" TargetMode="External"/><Relationship Id="rId19" Type="http://schemas.openxmlformats.org/officeDocument/2006/relationships/hyperlink" Target="consultantplus://offline/ref=7C5C5B6E8C90C626A3A00061C2979E1E09FF10C610FA21B171297399AD400AB93B14AE0BD042FDCB143349CEDAC3821313CEB4F963DFBD87QDx1H" TargetMode="External"/><Relationship Id="rId31" Type="http://schemas.openxmlformats.org/officeDocument/2006/relationships/hyperlink" Target="consultantplus://offline/ref=7C5C5B6E8C90C626A3A00061C2979E1E09FE17C516F021B171297399AD400AB93B14AE0BD042FECA1E3349CEDAC3821313CEB4F963DFBD87QDx1H" TargetMode="External"/><Relationship Id="rId4" Type="http://schemas.openxmlformats.org/officeDocument/2006/relationships/settings" Target="settings.xml"/><Relationship Id="rId9" Type="http://schemas.openxmlformats.org/officeDocument/2006/relationships/hyperlink" Target="consultantplus://offline/ref=7C5C5B6E8C90C626A3A00077C1FBC3160FF54ACE16F82FEF2D7628C4FA4900EE7C5BF749944FFCCF1C381C9F95C2DE5643DDB5F963DDB898DA5F11Q8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1C416F821B171297399AD400AB92914F607D147E3CF19261F9F9FQ9xF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8D346F69B4D7C48929F93911213CEB6FC7CQDx4H" TargetMode="External"/><Relationship Id="rId35" Type="http://schemas.openxmlformats.org/officeDocument/2006/relationships/hyperlink" Target="consultantplus://offline/ref=7C5C5B6E8C90C626A3A00061C2979E1E09FE17C516F021B171297399AD400AB93B14AE08D446F69B4D7C48929F93911213CEB6FC7CQD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31</Pages>
  <Words>11828</Words>
  <Characters>67425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2020-03-05T05:28:00Z</dcterms:created>
  <dcterms:modified xsi:type="dcterms:W3CDTF">2020-07-21T05:22:00Z</dcterms:modified>
</cp:coreProperties>
</file>