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C9" w:rsidRPr="00806A24" w:rsidRDefault="00F1317A" w:rsidP="009971C9">
      <w:pPr>
        <w:spacing w:after="0" w:line="240" w:lineRule="auto"/>
        <w:jc w:val="center"/>
        <w:rPr>
          <w:rFonts w:ascii="Times New Roman" w:hAnsi="Times New Roman"/>
          <w:sz w:val="28"/>
          <w:szCs w:val="28"/>
        </w:rPr>
      </w:pPr>
      <w:r>
        <w:rPr>
          <w:rFonts w:ascii="Times New Roman" w:eastAsia="Times New Roman" w:hAnsi="Times New Roman"/>
          <w:b/>
          <w:sz w:val="24"/>
          <w:szCs w:val="24"/>
        </w:rPr>
        <w:t xml:space="preserve">  </w:t>
      </w:r>
      <w:r w:rsidR="009971C9" w:rsidRPr="00806A24">
        <w:rPr>
          <w:rFonts w:ascii="Times New Roman" w:hAnsi="Times New Roman"/>
          <w:sz w:val="28"/>
          <w:szCs w:val="28"/>
        </w:rPr>
        <w:t xml:space="preserve">Республика Бурятия </w:t>
      </w:r>
      <w:proofErr w:type="spellStart"/>
      <w:r w:rsidR="009971C9" w:rsidRPr="00806A24">
        <w:rPr>
          <w:rFonts w:ascii="Times New Roman" w:hAnsi="Times New Roman"/>
          <w:sz w:val="28"/>
          <w:szCs w:val="28"/>
        </w:rPr>
        <w:t>Мухоршибирский</w:t>
      </w:r>
      <w:proofErr w:type="spellEnd"/>
      <w:r w:rsidR="009971C9" w:rsidRPr="00806A24">
        <w:rPr>
          <w:rFonts w:ascii="Times New Roman" w:hAnsi="Times New Roman"/>
          <w:sz w:val="28"/>
          <w:szCs w:val="28"/>
        </w:rPr>
        <w:t xml:space="preserve"> район</w:t>
      </w:r>
    </w:p>
    <w:p w:rsidR="009971C9" w:rsidRPr="00806A24" w:rsidRDefault="009971C9" w:rsidP="009971C9">
      <w:pPr>
        <w:spacing w:after="0" w:line="240" w:lineRule="auto"/>
        <w:jc w:val="center"/>
        <w:rPr>
          <w:rFonts w:ascii="Times New Roman" w:hAnsi="Times New Roman"/>
          <w:sz w:val="28"/>
          <w:szCs w:val="28"/>
        </w:rPr>
      </w:pPr>
    </w:p>
    <w:p w:rsidR="009971C9" w:rsidRPr="00806A24" w:rsidRDefault="009971C9" w:rsidP="009971C9">
      <w:pPr>
        <w:spacing w:after="0" w:line="240" w:lineRule="auto"/>
        <w:jc w:val="center"/>
        <w:rPr>
          <w:rFonts w:ascii="Times New Roman" w:hAnsi="Times New Roman"/>
          <w:sz w:val="28"/>
          <w:szCs w:val="28"/>
        </w:rPr>
      </w:pPr>
      <w:r w:rsidRPr="00806A24">
        <w:rPr>
          <w:rFonts w:ascii="Times New Roman" w:hAnsi="Times New Roman"/>
          <w:sz w:val="28"/>
          <w:szCs w:val="28"/>
        </w:rPr>
        <w:t>СОВЕТ ДЕПУТАТОВ</w:t>
      </w:r>
    </w:p>
    <w:p w:rsidR="009971C9" w:rsidRPr="00806A24" w:rsidRDefault="009971C9" w:rsidP="009971C9">
      <w:pPr>
        <w:spacing w:after="0" w:line="240" w:lineRule="auto"/>
        <w:jc w:val="center"/>
        <w:rPr>
          <w:rFonts w:ascii="Times New Roman" w:hAnsi="Times New Roman"/>
          <w:sz w:val="28"/>
          <w:szCs w:val="28"/>
        </w:rPr>
      </w:pPr>
      <w:r w:rsidRPr="00806A24">
        <w:rPr>
          <w:rFonts w:ascii="Times New Roman" w:hAnsi="Times New Roman"/>
          <w:sz w:val="28"/>
          <w:szCs w:val="28"/>
        </w:rPr>
        <w:t>МУНИЦИПАЛЬНОГО ОБРАЗОВАНИЯ</w:t>
      </w:r>
    </w:p>
    <w:p w:rsidR="009971C9" w:rsidRPr="00806A24" w:rsidRDefault="009971C9" w:rsidP="009971C9">
      <w:pPr>
        <w:spacing w:after="0" w:line="240" w:lineRule="auto"/>
        <w:jc w:val="center"/>
        <w:rPr>
          <w:rFonts w:ascii="Times New Roman" w:hAnsi="Times New Roman"/>
          <w:sz w:val="28"/>
          <w:szCs w:val="28"/>
        </w:rPr>
      </w:pPr>
      <w:r w:rsidRPr="00806A24">
        <w:rPr>
          <w:rFonts w:ascii="Times New Roman" w:hAnsi="Times New Roman"/>
          <w:sz w:val="28"/>
          <w:szCs w:val="28"/>
        </w:rPr>
        <w:t>«КУСОТИНСКОЕ»</w:t>
      </w:r>
    </w:p>
    <w:p w:rsidR="009971C9" w:rsidRPr="00806A24" w:rsidRDefault="009971C9" w:rsidP="009971C9">
      <w:pPr>
        <w:pBdr>
          <w:bottom w:val="single" w:sz="12" w:space="1" w:color="auto"/>
        </w:pBdr>
        <w:spacing w:after="0" w:line="240" w:lineRule="auto"/>
        <w:jc w:val="center"/>
        <w:rPr>
          <w:rFonts w:ascii="Times New Roman" w:hAnsi="Times New Roman"/>
          <w:sz w:val="28"/>
          <w:szCs w:val="28"/>
        </w:rPr>
      </w:pPr>
      <w:r w:rsidRPr="00806A24">
        <w:rPr>
          <w:rFonts w:ascii="Times New Roman" w:hAnsi="Times New Roman"/>
          <w:sz w:val="28"/>
          <w:szCs w:val="28"/>
        </w:rPr>
        <w:t xml:space="preserve"> (сельское поселение)</w:t>
      </w:r>
    </w:p>
    <w:p w:rsidR="009971C9" w:rsidRPr="00806A24" w:rsidRDefault="009971C9" w:rsidP="009971C9">
      <w:pPr>
        <w:spacing w:after="0" w:line="240" w:lineRule="auto"/>
        <w:jc w:val="center"/>
        <w:rPr>
          <w:rFonts w:ascii="Times New Roman" w:hAnsi="Times New Roman"/>
          <w:bCs/>
          <w:color w:val="000000"/>
          <w:sz w:val="28"/>
          <w:szCs w:val="28"/>
        </w:rPr>
      </w:pPr>
      <w:r w:rsidRPr="00806A24">
        <w:rPr>
          <w:rFonts w:ascii="Times New Roman" w:hAnsi="Times New Roman"/>
          <w:bCs/>
          <w:color w:val="000000"/>
          <w:sz w:val="28"/>
          <w:szCs w:val="28"/>
        </w:rPr>
        <w:t>РЕШЕНИЕ</w:t>
      </w:r>
    </w:p>
    <w:p w:rsidR="009971C9" w:rsidRDefault="009971C9" w:rsidP="009971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25.11.2020                                                                                                                                № 51</w:t>
      </w:r>
    </w:p>
    <w:p w:rsidR="00F1317A" w:rsidRDefault="00F1317A" w:rsidP="00F1317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9971C9" w:rsidRDefault="009971C9" w:rsidP="00F1317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00F1317A">
        <w:rPr>
          <w:rFonts w:ascii="Times New Roman" w:eastAsia="Times New Roman" w:hAnsi="Times New Roman"/>
          <w:iCs/>
          <w:sz w:val="24"/>
          <w:szCs w:val="24"/>
          <w:lang w:eastAsia="ru-RU"/>
        </w:rPr>
        <w:t xml:space="preserve">«Об оплате труда выборных  должностных лиц </w:t>
      </w:r>
    </w:p>
    <w:p w:rsidR="009971C9" w:rsidRDefault="00F1317A" w:rsidP="00F1317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местного самоуправления и муниципальных служащих</w:t>
      </w:r>
      <w:r w:rsidR="009971C9">
        <w:rPr>
          <w:rFonts w:ascii="Times New Roman" w:eastAsia="Times New Roman" w:hAnsi="Times New Roman"/>
          <w:iCs/>
          <w:sz w:val="24"/>
          <w:szCs w:val="24"/>
          <w:lang w:eastAsia="ru-RU"/>
        </w:rPr>
        <w:t xml:space="preserve"> </w:t>
      </w:r>
    </w:p>
    <w:p w:rsidR="00F1317A" w:rsidRPr="009971C9" w:rsidRDefault="009971C9" w:rsidP="00F1317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МО СП «</w:t>
      </w:r>
      <w:proofErr w:type="spellStart"/>
      <w:r>
        <w:rPr>
          <w:rFonts w:ascii="Times New Roman" w:eastAsia="Times New Roman" w:hAnsi="Times New Roman"/>
          <w:iCs/>
          <w:sz w:val="24"/>
          <w:szCs w:val="24"/>
          <w:lang w:eastAsia="ru-RU"/>
        </w:rPr>
        <w:t>Кусотинское</w:t>
      </w:r>
      <w:proofErr w:type="spellEnd"/>
      <w:r>
        <w:rPr>
          <w:rFonts w:ascii="Times New Roman" w:eastAsia="Times New Roman" w:hAnsi="Times New Roman"/>
          <w:iCs/>
          <w:sz w:val="24"/>
          <w:szCs w:val="24"/>
          <w:lang w:eastAsia="ru-RU"/>
        </w:rPr>
        <w:t>»</w:t>
      </w:r>
      <w:r>
        <w:rPr>
          <w:rFonts w:ascii="Times New Roman" w:eastAsia="Times New Roman" w:hAnsi="Times New Roman"/>
          <w:iCs/>
          <w:sz w:val="24"/>
          <w:szCs w:val="24"/>
          <w:lang w:eastAsia="ru-RU"/>
        </w:rPr>
        <w:br/>
      </w:r>
    </w:p>
    <w:p w:rsidR="00F1317A" w:rsidRDefault="009971C9" w:rsidP="000A4DB1">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F1317A">
        <w:rPr>
          <w:rFonts w:ascii="Times New Roman" w:eastAsia="Times New Roman" w:hAnsi="Times New Roman"/>
          <w:sz w:val="24"/>
          <w:szCs w:val="24"/>
          <w:lang w:eastAsia="ru-RU"/>
        </w:rPr>
        <w:t>В соответствии с Федеральным Законом от 06.10.2003года № 131- ФЗ  «Об общих принципах организации местного самоуправления в Российской Федерации»,  Законом Республики Бурятия от 10.09.2007года №2431-111 «О муниципальной службе в  Республике Бурятия»</w:t>
      </w:r>
      <w:proofErr w:type="gramStart"/>
      <w:r w:rsidR="00F1317A">
        <w:rPr>
          <w:rFonts w:ascii="Times New Roman" w:eastAsia="Times New Roman" w:hAnsi="Times New Roman"/>
          <w:sz w:val="24"/>
          <w:szCs w:val="24"/>
          <w:lang w:eastAsia="ru-RU"/>
        </w:rPr>
        <w:t>,З</w:t>
      </w:r>
      <w:proofErr w:type="gramEnd"/>
      <w:r w:rsidR="00F1317A">
        <w:rPr>
          <w:rFonts w:ascii="Times New Roman" w:eastAsia="Times New Roman" w:hAnsi="Times New Roman"/>
          <w:sz w:val="24"/>
          <w:szCs w:val="24"/>
          <w:lang w:eastAsia="ru-RU"/>
        </w:rPr>
        <w:t xml:space="preserve">аконом Республики Бурятия от 07.09.2007 N 2427-III "О Реестре должностей муниципальной службы в Республике Бурятия"Законом Республики Бурятия от 14 ноября </w:t>
      </w:r>
      <w:smartTag w:uri="urn:schemas-microsoft-com:office:smarttags" w:element="metricconverter">
        <w:smartTagPr>
          <w:attr w:name="ProductID" w:val="2008 г"/>
        </w:smartTagPr>
        <w:r w:rsidR="00F1317A">
          <w:rPr>
            <w:rFonts w:ascii="Times New Roman" w:eastAsia="Times New Roman" w:hAnsi="Times New Roman"/>
            <w:sz w:val="24"/>
            <w:szCs w:val="24"/>
            <w:lang w:eastAsia="ru-RU"/>
          </w:rPr>
          <w:t>2008 г</w:t>
        </w:r>
      </w:smartTag>
      <w:r w:rsidR="00F1317A">
        <w:rPr>
          <w:rFonts w:ascii="Times New Roman" w:eastAsia="Times New Roman" w:hAnsi="Times New Roman"/>
          <w:sz w:val="24"/>
          <w:szCs w:val="24"/>
          <w:lang w:eastAsia="ru-RU"/>
        </w:rPr>
        <w:t>. № 612-</w:t>
      </w:r>
      <w:r w:rsidR="00F1317A">
        <w:rPr>
          <w:rFonts w:ascii="Times New Roman" w:eastAsia="Times New Roman" w:hAnsi="Times New Roman"/>
          <w:sz w:val="24"/>
          <w:szCs w:val="24"/>
          <w:lang w:val="en-US" w:eastAsia="ru-RU"/>
        </w:rPr>
        <w:t>IV</w:t>
      </w:r>
      <w:r w:rsidR="00F1317A">
        <w:rPr>
          <w:rFonts w:ascii="Times New Roman" w:eastAsia="Times New Roman" w:hAnsi="Times New Roman"/>
          <w:sz w:val="24"/>
          <w:szCs w:val="24"/>
          <w:lang w:eastAsia="ru-RU"/>
        </w:rPr>
        <w:t xml:space="preserve"> «О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 учитывая положения Указа Главы  Республики Бурятия от 06.07.2015года  №109 «Об оплате труда лиц, замещающих  должности государственной гражданской Республики Бурятия»                                                                                                                                                                                           В целях материального  обеспечения и стимулирования деятельности лиц, замещающих выборные должности местного самоуправления, муниципальных должностей в органах местного самоуправления муниципального  образования сельское поселение «</w:t>
      </w:r>
      <w:proofErr w:type="spellStart"/>
      <w:r w:rsidR="00F1317A">
        <w:rPr>
          <w:rFonts w:ascii="Times New Roman" w:eastAsia="Times New Roman" w:hAnsi="Times New Roman"/>
          <w:sz w:val="24"/>
          <w:szCs w:val="24"/>
          <w:lang w:eastAsia="ru-RU"/>
        </w:rPr>
        <w:t>Кусотинское</w:t>
      </w:r>
      <w:proofErr w:type="spellEnd"/>
      <w:r w:rsidR="00F1317A">
        <w:rPr>
          <w:rFonts w:ascii="Times New Roman" w:eastAsia="Times New Roman" w:hAnsi="Times New Roman"/>
          <w:sz w:val="24"/>
          <w:szCs w:val="24"/>
          <w:lang w:eastAsia="ru-RU"/>
        </w:rPr>
        <w:t>», Совет депутатов МО СП «</w:t>
      </w:r>
      <w:proofErr w:type="spellStart"/>
      <w:r w:rsidR="00F1317A">
        <w:rPr>
          <w:rFonts w:ascii="Times New Roman" w:eastAsia="Times New Roman" w:hAnsi="Times New Roman"/>
          <w:sz w:val="24"/>
          <w:szCs w:val="24"/>
          <w:lang w:eastAsia="ru-RU"/>
        </w:rPr>
        <w:t>Кусотинское</w:t>
      </w:r>
      <w:proofErr w:type="spellEnd"/>
      <w:r w:rsidR="00F1317A">
        <w:rPr>
          <w:rFonts w:ascii="Times New Roman" w:eastAsia="Times New Roman" w:hAnsi="Times New Roman"/>
          <w:sz w:val="24"/>
          <w:szCs w:val="24"/>
          <w:lang w:eastAsia="ru-RU"/>
        </w:rPr>
        <w:t>»</w:t>
      </w:r>
      <w:r w:rsidR="00F1317A">
        <w:rPr>
          <w:rFonts w:ascii="Times New Roman" w:eastAsia="Times New Roman" w:hAnsi="Times New Roman"/>
          <w:bCs/>
          <w:sz w:val="24"/>
          <w:szCs w:val="24"/>
          <w:lang w:eastAsia="ru-RU"/>
        </w:rPr>
        <w:t xml:space="preserve"> РЕШИЛ:</w:t>
      </w:r>
    </w:p>
    <w:p w:rsidR="00F1317A" w:rsidRDefault="00F1317A" w:rsidP="000A4DB1">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Положение об оплате труда выборных должностных  лиц местного самоуправления  и муниципальных служащих в МО СП «</w:t>
      </w:r>
      <w:proofErr w:type="spellStart"/>
      <w:r>
        <w:rPr>
          <w:rFonts w:ascii="Times New Roman" w:eastAsia="Times New Roman" w:hAnsi="Times New Roman"/>
          <w:sz w:val="24"/>
          <w:szCs w:val="24"/>
          <w:lang w:eastAsia="ru-RU"/>
        </w:rPr>
        <w:t>Кусотинское</w:t>
      </w:r>
      <w:proofErr w:type="spellEnd"/>
      <w:r>
        <w:rPr>
          <w:rFonts w:ascii="Times New Roman" w:eastAsia="Times New Roman" w:hAnsi="Times New Roman"/>
          <w:sz w:val="24"/>
          <w:szCs w:val="24"/>
          <w:lang w:eastAsia="ru-RU"/>
        </w:rPr>
        <w:t xml:space="preserve">»  (приложение № 1)  </w:t>
      </w:r>
    </w:p>
    <w:p w:rsidR="00F1317A" w:rsidRDefault="00F1317A" w:rsidP="000A4DB1">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Признать утратившим силу с 01.07.2020г решение Совета депутатов №76 от 28.12.2015г</w:t>
      </w:r>
      <w:r w:rsidR="009971C9">
        <w:rPr>
          <w:rFonts w:ascii="Times New Roman" w:eastAsia="Times New Roman" w:hAnsi="Times New Roman"/>
          <w:sz w:val="24"/>
          <w:szCs w:val="24"/>
          <w:lang w:eastAsia="ru-RU"/>
        </w:rPr>
        <w:t xml:space="preserve"> </w:t>
      </w:r>
      <w:r w:rsidRPr="00F1317A">
        <w:rPr>
          <w:rFonts w:ascii="Times New Roman" w:eastAsia="Times New Roman" w:hAnsi="Times New Roman"/>
          <w:sz w:val="24"/>
          <w:szCs w:val="24"/>
          <w:lang w:eastAsia="ru-RU"/>
        </w:rPr>
        <w:t>«Об оплате труда выборных  должностных лиц местного самоуправления и муниципальных служащих</w:t>
      </w:r>
      <w:r>
        <w:rPr>
          <w:rFonts w:ascii="Times New Roman" w:eastAsia="Times New Roman" w:hAnsi="Times New Roman"/>
          <w:sz w:val="24"/>
          <w:szCs w:val="24"/>
          <w:lang w:eastAsia="ru-RU"/>
        </w:rPr>
        <w:t>, замещающих муниципальные должности</w:t>
      </w:r>
      <w:r w:rsidRPr="00F1317A">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муниципальном образовании сельское поселение </w:t>
      </w:r>
      <w:r w:rsidRPr="00F1317A">
        <w:rPr>
          <w:rFonts w:ascii="Times New Roman" w:eastAsia="Times New Roman" w:hAnsi="Times New Roman"/>
          <w:sz w:val="24"/>
          <w:szCs w:val="24"/>
          <w:lang w:eastAsia="ru-RU"/>
        </w:rPr>
        <w:t>«</w:t>
      </w:r>
      <w:proofErr w:type="spellStart"/>
      <w:r w:rsidRPr="00F1317A">
        <w:rPr>
          <w:rFonts w:ascii="Times New Roman" w:eastAsia="Times New Roman" w:hAnsi="Times New Roman"/>
          <w:sz w:val="24"/>
          <w:szCs w:val="24"/>
          <w:lang w:eastAsia="ru-RU"/>
        </w:rPr>
        <w:t>Кусотинское</w:t>
      </w:r>
      <w:proofErr w:type="spellEnd"/>
      <w:r w:rsidRPr="00F1317A">
        <w:rPr>
          <w:rFonts w:ascii="Times New Roman" w:eastAsia="Times New Roman" w:hAnsi="Times New Roman"/>
          <w:sz w:val="24"/>
          <w:szCs w:val="24"/>
          <w:lang w:eastAsia="ru-RU"/>
        </w:rPr>
        <w:t>»</w:t>
      </w:r>
      <w:r w:rsidR="000A4DB1">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Мухоршибирского</w:t>
      </w:r>
      <w:proofErr w:type="spellEnd"/>
      <w:r>
        <w:rPr>
          <w:rFonts w:ascii="Times New Roman" w:eastAsia="Times New Roman" w:hAnsi="Times New Roman"/>
          <w:sz w:val="24"/>
          <w:szCs w:val="24"/>
          <w:lang w:eastAsia="ru-RU"/>
        </w:rPr>
        <w:t xml:space="preserve"> района»</w:t>
      </w:r>
    </w:p>
    <w:p w:rsidR="00F1317A" w:rsidRDefault="00F1317A" w:rsidP="000A4DB1">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s="Arial"/>
          <w:bCs/>
          <w:sz w:val="24"/>
          <w:szCs w:val="24"/>
        </w:rPr>
        <w:t>Настоящее Решение обнародовать на информационных стендах поселения.</w:t>
      </w:r>
    </w:p>
    <w:p w:rsidR="00F1317A" w:rsidRDefault="00F1317A" w:rsidP="000A4DB1">
      <w:pPr>
        <w:numPr>
          <w:ilvl w:val="0"/>
          <w:numId w:val="5"/>
        </w:numPr>
        <w:autoSpaceDE w:val="0"/>
        <w:autoSpaceDN w:val="0"/>
        <w:adjustRightInd w:val="0"/>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Настоящее решение вступает в силу со дня его обнародования на информационных стендах поселения</w:t>
      </w:r>
    </w:p>
    <w:p w:rsidR="00F1317A" w:rsidRDefault="00F1317A" w:rsidP="000A4DB1">
      <w:pPr>
        <w:spacing w:before="100" w:beforeAutospacing="1" w:after="100" w:afterAutospacing="1" w:line="240" w:lineRule="auto"/>
        <w:jc w:val="both"/>
        <w:rPr>
          <w:rFonts w:ascii="Times New Roman" w:eastAsia="Times New Roman" w:hAnsi="Times New Roman"/>
          <w:sz w:val="24"/>
          <w:szCs w:val="24"/>
          <w:lang w:eastAsia="ru-RU"/>
        </w:rPr>
      </w:pPr>
    </w:p>
    <w:p w:rsidR="00F1317A" w:rsidRDefault="00F1317A" w:rsidP="009D388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s="Arial"/>
          <w:bCs/>
          <w:sz w:val="24"/>
          <w:szCs w:val="24"/>
        </w:rPr>
        <w:t>Глава МО СП «</w:t>
      </w:r>
      <w:proofErr w:type="spellStart"/>
      <w:r>
        <w:rPr>
          <w:rFonts w:ascii="Times New Roman" w:eastAsia="Times New Roman" w:hAnsi="Times New Roman" w:cs="Arial"/>
          <w:bCs/>
          <w:sz w:val="24"/>
          <w:szCs w:val="24"/>
        </w:rPr>
        <w:t>Кусотинское</w:t>
      </w:r>
      <w:proofErr w:type="spellEnd"/>
      <w:r>
        <w:rPr>
          <w:rFonts w:ascii="Times New Roman" w:eastAsia="Times New Roman" w:hAnsi="Times New Roman" w:cs="Arial"/>
          <w:bCs/>
          <w:sz w:val="24"/>
          <w:szCs w:val="24"/>
        </w:rPr>
        <w:t xml:space="preserve">»   </w:t>
      </w:r>
      <w:r w:rsidR="009D3889">
        <w:rPr>
          <w:rFonts w:ascii="Times New Roman" w:eastAsia="Times New Roman" w:hAnsi="Times New Roman" w:cs="Arial"/>
          <w:bCs/>
          <w:sz w:val="24"/>
          <w:szCs w:val="24"/>
        </w:rPr>
        <w:t xml:space="preserve">                                                     </w:t>
      </w:r>
      <w:proofErr w:type="spellStart"/>
      <w:r>
        <w:rPr>
          <w:rFonts w:ascii="Times New Roman" w:eastAsia="Times New Roman" w:hAnsi="Times New Roman" w:cs="Arial"/>
          <w:bCs/>
          <w:sz w:val="24"/>
          <w:szCs w:val="24"/>
        </w:rPr>
        <w:t>О.В.Балсанова</w:t>
      </w:r>
      <w:proofErr w:type="spellEnd"/>
    </w:p>
    <w:p w:rsidR="009D3889" w:rsidRPr="009D3889" w:rsidRDefault="009D3889" w:rsidP="009D3889">
      <w:pPr>
        <w:spacing w:after="0"/>
        <w:rPr>
          <w:rFonts w:ascii="Times New Roman" w:hAnsi="Times New Roman"/>
          <w:sz w:val="24"/>
          <w:szCs w:val="24"/>
        </w:rPr>
      </w:pPr>
      <w:r w:rsidRPr="009D3889">
        <w:rPr>
          <w:rFonts w:ascii="Times New Roman" w:hAnsi="Times New Roman"/>
          <w:sz w:val="24"/>
          <w:szCs w:val="24"/>
        </w:rPr>
        <w:t xml:space="preserve">Председатель Совета депутатов </w:t>
      </w:r>
    </w:p>
    <w:p w:rsidR="009D3889" w:rsidRPr="009D3889" w:rsidRDefault="009D3889" w:rsidP="009D3889">
      <w:pPr>
        <w:spacing w:after="0"/>
        <w:rPr>
          <w:rFonts w:ascii="Times New Roman" w:hAnsi="Times New Roman"/>
          <w:sz w:val="24"/>
          <w:szCs w:val="24"/>
        </w:rPr>
      </w:pPr>
      <w:r w:rsidRPr="009D3889">
        <w:rPr>
          <w:rFonts w:ascii="Times New Roman" w:hAnsi="Times New Roman"/>
          <w:sz w:val="24"/>
          <w:szCs w:val="24"/>
        </w:rPr>
        <w:t>МО СП «</w:t>
      </w:r>
      <w:proofErr w:type="spellStart"/>
      <w:r w:rsidRPr="009D3889">
        <w:rPr>
          <w:rFonts w:ascii="Times New Roman" w:hAnsi="Times New Roman"/>
          <w:sz w:val="24"/>
          <w:szCs w:val="24"/>
        </w:rPr>
        <w:t>Кусотинское</w:t>
      </w:r>
      <w:proofErr w:type="spellEnd"/>
      <w:r w:rsidRPr="009D3889">
        <w:rPr>
          <w:rFonts w:ascii="Times New Roman" w:hAnsi="Times New Roman"/>
          <w:sz w:val="24"/>
          <w:szCs w:val="24"/>
        </w:rPr>
        <w:t>»                                                                   В.Д.Бимбаев</w:t>
      </w:r>
    </w:p>
    <w:p w:rsidR="0090634A" w:rsidRDefault="0090634A" w:rsidP="009D3889">
      <w:pPr>
        <w:spacing w:after="0"/>
      </w:pPr>
    </w:p>
    <w:p w:rsidR="00B44B83" w:rsidRDefault="00B44B83" w:rsidP="00D25CAE"/>
    <w:p w:rsidR="00B44B83" w:rsidRDefault="00B44B83" w:rsidP="00156929">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w:t>
      </w:r>
      <w:r>
        <w:rPr>
          <w:rFonts w:ascii="Times New Roman" w:eastAsia="Times New Roman" w:hAnsi="Times New Roman"/>
          <w:sz w:val="24"/>
          <w:szCs w:val="24"/>
          <w:lang w:eastAsia="ru-RU"/>
        </w:rPr>
        <w:br/>
        <w:t>к решению сессии Совета депутатов МО СП «</w:t>
      </w:r>
      <w:proofErr w:type="spellStart"/>
      <w:r>
        <w:rPr>
          <w:rFonts w:ascii="Times New Roman" w:eastAsia="Times New Roman" w:hAnsi="Times New Roman"/>
          <w:sz w:val="24"/>
          <w:szCs w:val="24"/>
          <w:lang w:eastAsia="ru-RU"/>
        </w:rPr>
        <w:t>Кусотинское</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00156929">
        <w:rPr>
          <w:rFonts w:ascii="Times New Roman" w:eastAsia="Times New Roman" w:hAnsi="Times New Roman"/>
          <w:iCs/>
          <w:sz w:val="24"/>
          <w:szCs w:val="24"/>
          <w:lang w:eastAsia="ru-RU"/>
        </w:rPr>
        <w:t>«Об оплате труда выборных  должностных лиц местного самоуправления и муниципальных служащихв МО СП «</w:t>
      </w:r>
      <w:proofErr w:type="spellStart"/>
      <w:r w:rsidR="00156929">
        <w:rPr>
          <w:rFonts w:ascii="Times New Roman" w:eastAsia="Times New Roman" w:hAnsi="Times New Roman"/>
          <w:iCs/>
          <w:sz w:val="24"/>
          <w:szCs w:val="24"/>
          <w:lang w:eastAsia="ru-RU"/>
        </w:rPr>
        <w:t>Кусотинское</w:t>
      </w:r>
      <w:proofErr w:type="spellEnd"/>
      <w:r w:rsidR="00156929">
        <w:rPr>
          <w:rFonts w:ascii="Times New Roman" w:eastAsia="Times New Roman" w:hAnsi="Times New Roman"/>
          <w:iCs/>
          <w:sz w:val="24"/>
          <w:szCs w:val="24"/>
          <w:lang w:eastAsia="ru-RU"/>
        </w:rPr>
        <w:t>»</w:t>
      </w:r>
      <w:r w:rsidR="00156929">
        <w:rPr>
          <w:rFonts w:ascii="Times New Roman" w:eastAsia="Times New Roman" w:hAnsi="Times New Roman"/>
          <w:iCs/>
          <w:sz w:val="24"/>
          <w:szCs w:val="24"/>
          <w:lang w:eastAsia="ru-RU"/>
        </w:rPr>
        <w:br/>
      </w:r>
      <w:r w:rsidR="00156929">
        <w:rPr>
          <w:rFonts w:ascii="Times New Roman" w:eastAsia="Times New Roman" w:hAnsi="Times New Roman"/>
          <w:sz w:val="24"/>
          <w:szCs w:val="24"/>
          <w:lang w:eastAsia="ru-RU"/>
        </w:rPr>
        <w:t>№____ от _________________ г</w:t>
      </w:r>
      <w:r w:rsidR="00156929">
        <w:rPr>
          <w:rFonts w:ascii="Times New Roman" w:eastAsia="Times New Roman" w:hAnsi="Times New Roman"/>
          <w:iCs/>
          <w:sz w:val="24"/>
          <w:szCs w:val="24"/>
          <w:lang w:eastAsia="ru-RU"/>
        </w:rPr>
        <w:br/>
      </w:r>
      <w:r>
        <w:rPr>
          <w:rFonts w:ascii="Times New Roman" w:eastAsia="Times New Roman" w:hAnsi="Times New Roman"/>
          <w:sz w:val="24"/>
          <w:szCs w:val="24"/>
          <w:lang w:eastAsia="ru-RU"/>
        </w:rPr>
        <w:t>.</w:t>
      </w:r>
    </w:p>
    <w:p w:rsidR="00B44B83" w:rsidRDefault="00B44B83" w:rsidP="00B44B8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Положение </w:t>
      </w:r>
      <w:r>
        <w:rPr>
          <w:rFonts w:ascii="Times New Roman" w:eastAsia="Times New Roman" w:hAnsi="Times New Roman"/>
          <w:bCs/>
          <w:sz w:val="24"/>
          <w:szCs w:val="24"/>
          <w:lang w:eastAsia="ru-RU"/>
        </w:rPr>
        <w:br/>
        <w:t>об оплате труда выборных должностных лиц местного самоуправления</w:t>
      </w:r>
      <w:r>
        <w:rPr>
          <w:rFonts w:ascii="Times New Roman" w:eastAsia="Times New Roman" w:hAnsi="Times New Roman"/>
          <w:bCs/>
          <w:sz w:val="24"/>
          <w:szCs w:val="24"/>
          <w:lang w:eastAsia="ru-RU"/>
        </w:rPr>
        <w:br/>
        <w:t>и муниципальных служащих</w:t>
      </w:r>
      <w:r>
        <w:rPr>
          <w:rFonts w:ascii="Times New Roman" w:eastAsia="Times New Roman" w:hAnsi="Times New Roman"/>
          <w:bCs/>
          <w:sz w:val="24"/>
          <w:szCs w:val="24"/>
          <w:lang w:eastAsia="ru-RU"/>
        </w:rPr>
        <w:br/>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Статья 1. Общие положения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Положение разработано в соответствии с Федеральным Законом от 06.10.2003г № 131-ФЗ «Об общих принципах организации местного самоуправления Российской Федерации», Федеральным Законом от 02.03.2007г «25–ФЗ «О муниципальной службе в Российской Федерации», Законом Республики Бурятия от 10.09.2007 № 2431-Ш «О муниципальной службе в Республике Бурятия», Устава МО СП «</w:t>
      </w:r>
      <w:proofErr w:type="spellStart"/>
      <w:r>
        <w:rPr>
          <w:rFonts w:ascii="Times New Roman" w:eastAsia="Times New Roman" w:hAnsi="Times New Roman"/>
          <w:sz w:val="24"/>
          <w:szCs w:val="24"/>
          <w:lang w:eastAsia="ru-RU"/>
        </w:rPr>
        <w:t>Кусотинское</w:t>
      </w:r>
      <w:proofErr w:type="spellEnd"/>
      <w:r>
        <w:rPr>
          <w:rFonts w:ascii="Times New Roman" w:eastAsia="Times New Roman" w:hAnsi="Times New Roman"/>
          <w:sz w:val="24"/>
          <w:szCs w:val="24"/>
          <w:lang w:eastAsia="ru-RU"/>
        </w:rPr>
        <w:t>».</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Положение устанавливает размер оплаты труда выборных должностных лиц местного самоуправления, осуществляющих свои полномочия на постоянной основе (далее - выборные должностные лица) и значения размеров должностного оклада, а также значения размеров ежемесячных и иных дополнительных выплат и порядок их осуществления лиц, замещающих муниципальные должности муниципальной службы в органах местного самоуправления муниципального образования «</w:t>
      </w:r>
      <w:proofErr w:type="spellStart"/>
      <w:r>
        <w:rPr>
          <w:rFonts w:ascii="Times New Roman" w:eastAsia="Times New Roman" w:hAnsi="Times New Roman"/>
          <w:sz w:val="24"/>
          <w:szCs w:val="24"/>
          <w:lang w:eastAsia="ru-RU"/>
        </w:rPr>
        <w:t>Кусотинское</w:t>
      </w:r>
      <w:proofErr w:type="spellEnd"/>
      <w:r>
        <w:rPr>
          <w:rFonts w:ascii="Times New Roman" w:eastAsia="Times New Roman" w:hAnsi="Times New Roman"/>
          <w:sz w:val="24"/>
          <w:szCs w:val="24"/>
          <w:lang w:eastAsia="ru-RU"/>
        </w:rPr>
        <w:t>» (далее муниципальные служащие).</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Статья 2. Размер оплаты выборных должностных лиц местного самоуправления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Оплата труда выборных должностных лиц местного самоуправления, осуществляющих свои полномочия на постоянной основе, состоит из денежного вознаграждения.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Размеры денежного вознаграждения выборных должностных лиц местного самоуправления, осуществляющих свои полномочия на постоянной основе, установлены в приложении 1/1 к настоящему положению.</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денежное вознаграждение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Восточной Сибири и Дальнего Востока.</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 предоставлении ежегодного оплачиваемого отпуска или в течение финансового года устанавливается материальная помощь в размере одного денежного вознаграждения.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Статья 3. Оплата труда муниципальных служащих</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оклад)-приложение №1/2, а также из ежемесячных и иных дополнительных выплат.</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 дополнительным выплатам относятся: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ежемесячная надбавка к должностному окладу за классный чин.</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Ежемесячная надбавка за классный чин устанавливается в следующих размерах:</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классный чин 1-го класса – 40% от установленного должностного оклада по замещаемой муниципальным служащим должности;</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классный чин 2-го класса – 35% от установленного должностного оклада по замещаемой муниципальным служащим должности;</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классный чин 3-го класса – 30% от установленного должностного оклада по замещаемой муниципальным служащим должности.</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Ежемесячная надбавка за классный чин выплачивается после присвоения муниципальному служащему соответствующего классного чина в порядке, установленном законодательством Республики Бурятия.</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ежемесячная надбавка к должностному окладу за выслугу лет на муниципальной службе при стаже муниципальной службы в % составляет:</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 до 5 лет -10%</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5 до 10 лет -15%</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 до 15 лет -20%</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15 лет -30%</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Исчисление стажа муниципальной службы осуществляется в соответствии с законодательством Республики Бурятия. 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 Ежемесячная надбавка за выслугу лет учитывается во всех случаях исчисления среднего заработка.         Ежемесячная надбавка за выслугу лет выплачивается с момента возникновения права на назначение или изменения размера этой надбавки. 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временной нетрудоспособности, выплата новой надбавки производится после окончания отпуска, периода временной нетрудоспособности. В том случае, если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заведении, где за слушателем сохраняется средняя заработная плата и в других аналогичных случаях, при которых за работником сохраняется средний заработок, устанавливается указанная надбавка с момента наступления этого права и производится соответствующий перерасчет среднего заработка.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                                                                                                                                      Стаж работы для выплаты ежемесячной надбавки за выслугу лет определяется комиссией по установлению трудового стажа. Состав комиссии утверждается главой администрации. </w:t>
      </w:r>
    </w:p>
    <w:p w:rsidR="00B44B83" w:rsidRDefault="00B44B83" w:rsidP="00B44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ежемесячная надбавка к должностному окладу за особые условия муниципальной службы в размере;</w:t>
      </w:r>
    </w:p>
    <w:p w:rsidR="00B44B83" w:rsidRDefault="00B44B83" w:rsidP="00B44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от 60 до 90 процентов должностного оклада - по старшим должностям муниципальной службы </w:t>
      </w:r>
    </w:p>
    <w:p w:rsidR="00B44B83" w:rsidRDefault="00B44B83" w:rsidP="00B44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 60 процентов должностного оклада - по младшим должностям муниципальной службы.                                                                                                                                           В период испытательного срока надбавка за особые условия муниципальной службы устанавливается в минимальном размере. Надбавка за особые условия муниципальной службы выплачивается с момента назначения.При увольнении муниципального служащего, если ему была установлена надбавка за особые условия муниципальной службы, она начисляется пропорционально отработанному времени и ее выплата производится при окончательном расчете.</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премии за выполнение особо важных и сложных заданий в размере 25% ежемесячно. Значение размеров премирования муниципальных служащих ограничивается пределами установленного фонда оплаты труда. </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ежемесячное денежное поощрение в размере до 1,9 должностных окладов по старшим и младшим муниципальной службы. </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 единовременная выплата при предоставлении ежегодного оплачиваемого отпуска в размере двух должностных окладов.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муниципальный служащий не пользовался отпуском, то ему допускается замена части отпуска денежной компенсацией при следующих условиях:                             1) разрешается заменить денежной компенсацией лишь часть отпуска, превышающую продолжительность основного ежегодного оплачиваемого отпуска в 30 календарных дней; 2) Замена части отпуска денежной компенсацией производится по письменному заявлению работника.</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материальная помощь в размере должностного оклада, выплачиваемая за счет средств фонда оплаты труда муниципальных служащих муниципального образования (выплата производится на основании заявления муниципального служащего по распоряжению главы муниципального образования). Значение размера единовременной материальной помощи муниципальным служащим ограничивается пределами установленного фонда оплаты труда, порядок формирования которого определяется настоящим Положением.</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Статья 4. Порядок формирования фонда оплаты труда муниципальных служащих</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 утверждении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оклада за классный чин - в размере четырех должностных окладов;</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ежемесячной надбавки к должностному окладу за выслугу лет на гражданской службе - в размере трех должностных окладов;</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3) ежемесячной надбавки к должностному окладу за особые условия гражданской службы - в размере четырнадцати должностных окладов;</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br/>
        <w:t>5) премий за выполнение особо важных и сложных заданий - в размере двух окладов денежного содержания;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6) ежемесячного денежного поощрения;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единовременной выплаты при предоставлении ежегодного оплачиваемого отпуска и материальной помощи - в размере трех окладов денежного содержания.</w:t>
      </w:r>
      <w:r>
        <w:rPr>
          <w:rFonts w:ascii="Times New Roman" w:eastAsia="Times New Roman" w:hAnsi="Times New Roman"/>
          <w:b/>
          <w:sz w:val="24"/>
          <w:szCs w:val="24"/>
          <w:lang w:eastAsia="ru-RU"/>
        </w:rPr>
        <w:br/>
      </w:r>
    </w:p>
    <w:p w:rsidR="00B44B83" w:rsidRDefault="00B44B83" w:rsidP="00B44B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оплаты труда муниципальных служащих формируется за счет средств, предусмотренных в пункте 1 настоящей статьи, а также за счет средств:                               1. на выплату районного коэффициента и процентной надбавки к заработной плате за работу в районах Крайнего Севера и приравненных к ним местностям, в южных районах Восточной Сибири и Дальнего Востока (за исключением материальной помощи и единовременной выплаты при предоставлении ежегодного оплачиваемого отпуска);         2) на иные выплаты, предусмотренные федеральными законами и иными нормативно правовыми актами Российской Федерации;</w:t>
      </w: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№1/1 </w:t>
      </w:r>
      <w:r>
        <w:rPr>
          <w:rFonts w:ascii="Times New Roman" w:eastAsia="Times New Roman" w:hAnsi="Times New Roman"/>
          <w:sz w:val="24"/>
          <w:szCs w:val="24"/>
          <w:lang w:eastAsia="ru-RU"/>
        </w:rPr>
        <w:br/>
        <w:t xml:space="preserve">к Положению </w:t>
      </w:r>
      <w:r w:rsidR="002B60D5">
        <w:rPr>
          <w:rFonts w:ascii="Times New Roman" w:eastAsia="Times New Roman" w:hAnsi="Times New Roman"/>
          <w:bCs/>
          <w:sz w:val="24"/>
          <w:szCs w:val="24"/>
          <w:lang w:eastAsia="ru-RU"/>
        </w:rPr>
        <w:t>об оплате труда выборных должностных лиц местного самоуправления</w:t>
      </w:r>
      <w:r w:rsidR="002B60D5">
        <w:rPr>
          <w:rFonts w:ascii="Times New Roman" w:eastAsia="Times New Roman" w:hAnsi="Times New Roman"/>
          <w:bCs/>
          <w:sz w:val="24"/>
          <w:szCs w:val="24"/>
          <w:lang w:eastAsia="ru-RU"/>
        </w:rPr>
        <w:br/>
        <w:t>и муниципальных служащих</w:t>
      </w:r>
    </w:p>
    <w:p w:rsidR="00B44B83" w:rsidRDefault="00B44B83" w:rsidP="00B44B83">
      <w:pPr>
        <w:autoSpaceDE w:val="0"/>
        <w:autoSpaceDN w:val="0"/>
        <w:adjustRightInd w:val="0"/>
        <w:spacing w:after="0" w:line="240" w:lineRule="auto"/>
        <w:ind w:firstLine="540"/>
        <w:jc w:val="center"/>
        <w:outlineLvl w:val="0"/>
        <w:rPr>
          <w:rFonts w:ascii="Times New Roman" w:eastAsia="Times New Roman" w:hAnsi="Times New Roman"/>
          <w:b/>
          <w:caps/>
          <w:sz w:val="28"/>
          <w:szCs w:val="28"/>
          <w:lang w:eastAsia="ru-RU"/>
        </w:rPr>
      </w:pPr>
    </w:p>
    <w:p w:rsidR="00B44B83" w:rsidRDefault="00B44B83" w:rsidP="00B44B83">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 xml:space="preserve">Денежное вознаграждение </w:t>
      </w:r>
      <w:r>
        <w:rPr>
          <w:rFonts w:ascii="Times New Roman" w:eastAsia="Times New Roman" w:hAnsi="Times New Roman"/>
          <w:bCs/>
          <w:sz w:val="28"/>
          <w:szCs w:val="28"/>
          <w:lang w:eastAsia="ru-RU"/>
        </w:rPr>
        <w:br/>
        <w:t>выборных должностных лиц местного самоуправления</w:t>
      </w:r>
      <w:r>
        <w:rPr>
          <w:rFonts w:ascii="Times New Roman" w:eastAsia="Times New Roman" w:hAnsi="Times New Roman"/>
          <w:sz w:val="28"/>
          <w:szCs w:val="28"/>
          <w:lang w:eastAsia="ru-RU"/>
        </w:rPr>
        <w:br/>
        <w:t>( руб. в месяц)</w:t>
      </w:r>
    </w:p>
    <w:p w:rsidR="00B44B83" w:rsidRDefault="00B44B83" w:rsidP="00B44B83">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B44B83" w:rsidRDefault="00B44B83" w:rsidP="00B44B83">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3454"/>
      </w:tblGrid>
      <w:tr w:rsidR="00B44B83" w:rsidTr="00B44B83">
        <w:trPr>
          <w:cantSplit/>
          <w:trHeight w:val="990"/>
        </w:trPr>
        <w:tc>
          <w:tcPr>
            <w:tcW w:w="5868"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B44B83" w:rsidRDefault="00B44B83">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должности</w:t>
            </w:r>
          </w:p>
        </w:tc>
        <w:tc>
          <w:tcPr>
            <w:tcW w:w="3454"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денежного вознаграждения</w:t>
            </w:r>
          </w:p>
          <w:p w:rsidR="00B44B83" w:rsidRDefault="00B44B83">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p>
        </w:tc>
      </w:tr>
      <w:tr w:rsidR="00B44B83" w:rsidTr="00B44B83">
        <w:trPr>
          <w:cantSplit/>
          <w:trHeight w:val="990"/>
        </w:trPr>
        <w:tc>
          <w:tcPr>
            <w:tcW w:w="5868"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
        </w:tc>
        <w:tc>
          <w:tcPr>
            <w:tcW w:w="3454" w:type="dxa"/>
            <w:tcBorders>
              <w:top w:val="single" w:sz="4" w:space="0" w:color="auto"/>
              <w:left w:val="single" w:sz="4" w:space="0" w:color="auto"/>
              <w:bottom w:val="single" w:sz="4" w:space="0" w:color="auto"/>
              <w:right w:val="single" w:sz="4" w:space="0" w:color="auto"/>
            </w:tcBorders>
            <w:hideMark/>
          </w:tcPr>
          <w:p w:rsidR="00B44B83" w:rsidRPr="0095144B" w:rsidRDefault="00B44B83" w:rsidP="0095144B">
            <w:pPr>
              <w:autoSpaceDE w:val="0"/>
              <w:autoSpaceDN w:val="0"/>
              <w:adjustRightInd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25</w:t>
            </w:r>
            <w:r w:rsidR="0095144B">
              <w:rPr>
                <w:rFonts w:ascii="Times New Roman" w:eastAsia="Times New Roman" w:hAnsi="Times New Roman"/>
                <w:sz w:val="28"/>
                <w:szCs w:val="28"/>
                <w:lang w:eastAsia="ru-RU"/>
              </w:rPr>
              <w:t>851</w:t>
            </w:r>
            <w:r>
              <w:rPr>
                <w:rFonts w:ascii="Times New Roman" w:eastAsia="Times New Roman" w:hAnsi="Times New Roman"/>
                <w:sz w:val="28"/>
                <w:szCs w:val="28"/>
                <w:lang w:eastAsia="ru-RU"/>
              </w:rPr>
              <w:t>,</w:t>
            </w:r>
            <w:r w:rsidR="0095144B">
              <w:rPr>
                <w:rFonts w:ascii="Times New Roman" w:eastAsia="Times New Roman" w:hAnsi="Times New Roman"/>
                <w:sz w:val="28"/>
                <w:szCs w:val="28"/>
                <w:lang w:val="en-US" w:eastAsia="ru-RU"/>
              </w:rPr>
              <w:t>97</w:t>
            </w:r>
          </w:p>
        </w:tc>
      </w:tr>
    </w:tbl>
    <w:p w:rsidR="00B44B83" w:rsidRDefault="00B44B83" w:rsidP="00B44B83">
      <w:pPr>
        <w:spacing w:after="0" w:line="240" w:lineRule="auto"/>
        <w:rPr>
          <w:rFonts w:ascii="Times New Roman" w:eastAsia="Times New Roman" w:hAnsi="Times New Roman"/>
          <w:b/>
          <w:sz w:val="28"/>
          <w:szCs w:val="20"/>
          <w:lang w:eastAsia="ru-RU"/>
        </w:rPr>
      </w:pPr>
    </w:p>
    <w:p w:rsidR="00B44B83" w:rsidRDefault="00B44B83" w:rsidP="00B44B83">
      <w:pPr>
        <w:spacing w:before="100" w:beforeAutospacing="1" w:after="100" w:afterAutospacing="1" w:line="240" w:lineRule="auto"/>
        <w:jc w:val="both"/>
        <w:rPr>
          <w:rFonts w:ascii="Times New Roman" w:eastAsia="Times New Roman" w:hAnsi="Times New Roman"/>
          <w:b/>
          <w:color w:val="000000"/>
          <w:sz w:val="28"/>
          <w:szCs w:val="20"/>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p>
    <w:p w:rsidR="00B44B83" w:rsidRDefault="00B44B83" w:rsidP="00B44B83">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1/2 </w:t>
      </w:r>
      <w:r>
        <w:rPr>
          <w:rFonts w:ascii="Times New Roman" w:eastAsia="Times New Roman" w:hAnsi="Times New Roman"/>
          <w:sz w:val="24"/>
          <w:szCs w:val="24"/>
          <w:lang w:eastAsia="ru-RU"/>
        </w:rPr>
        <w:br/>
        <w:t xml:space="preserve">к Положению </w:t>
      </w:r>
      <w:r w:rsidR="002B60D5">
        <w:rPr>
          <w:rFonts w:ascii="Times New Roman" w:eastAsia="Times New Roman" w:hAnsi="Times New Roman"/>
          <w:bCs/>
          <w:sz w:val="24"/>
          <w:szCs w:val="24"/>
          <w:lang w:eastAsia="ru-RU"/>
        </w:rPr>
        <w:t>об оплате труда выборных должностных лиц местного самоуправления</w:t>
      </w:r>
      <w:r w:rsidR="002B60D5">
        <w:rPr>
          <w:rFonts w:ascii="Times New Roman" w:eastAsia="Times New Roman" w:hAnsi="Times New Roman"/>
          <w:bCs/>
          <w:sz w:val="24"/>
          <w:szCs w:val="24"/>
          <w:lang w:eastAsia="ru-RU"/>
        </w:rPr>
        <w:br/>
        <w:t>и муниципальных служащих</w:t>
      </w:r>
    </w:p>
    <w:p w:rsidR="00B44B83" w:rsidRDefault="00B44B83" w:rsidP="00B44B83">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Размеры должностных окладов муниципальных служащих, </w:t>
      </w:r>
      <w:r>
        <w:rPr>
          <w:rFonts w:ascii="Times New Roman" w:eastAsia="Times New Roman" w:hAnsi="Times New Roman"/>
          <w:bCs/>
          <w:sz w:val="28"/>
          <w:szCs w:val="28"/>
          <w:lang w:eastAsia="ru-RU"/>
        </w:rPr>
        <w:br/>
      </w:r>
      <w:r>
        <w:rPr>
          <w:rFonts w:ascii="Times New Roman" w:eastAsia="Times New Roman" w:hAnsi="Times New Roman"/>
          <w:sz w:val="28"/>
          <w:szCs w:val="28"/>
          <w:lang w:eastAsia="ru-RU"/>
        </w:rPr>
        <w:t>( руб. в месяц)</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2"/>
        <w:gridCol w:w="3468"/>
      </w:tblGrid>
      <w:tr w:rsidR="00B44B83" w:rsidTr="00E963E2">
        <w:trPr>
          <w:cantSplit/>
          <w:trHeight w:val="990"/>
        </w:trPr>
        <w:tc>
          <w:tcPr>
            <w:tcW w:w="5892"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B44B83" w:rsidRDefault="00B44B83">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должности</w:t>
            </w:r>
          </w:p>
        </w:tc>
        <w:tc>
          <w:tcPr>
            <w:tcW w:w="3468"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денежного вознаграждения</w:t>
            </w:r>
          </w:p>
          <w:p w:rsidR="00B44B83" w:rsidRDefault="00B44B83">
            <w:pPr>
              <w:widowControl w:val="0"/>
              <w:autoSpaceDE w:val="0"/>
              <w:autoSpaceDN w:val="0"/>
              <w:adjustRightInd w:val="0"/>
              <w:spacing w:after="0" w:line="240" w:lineRule="auto"/>
              <w:ind w:firstLine="720"/>
              <w:jc w:val="center"/>
              <w:outlineLvl w:val="0"/>
              <w:rPr>
                <w:rFonts w:ascii="Times New Roman" w:eastAsia="Times New Roman" w:hAnsi="Times New Roman"/>
                <w:sz w:val="24"/>
                <w:szCs w:val="24"/>
                <w:lang w:eastAsia="ru-RU"/>
              </w:rPr>
            </w:pPr>
          </w:p>
        </w:tc>
      </w:tr>
      <w:tr w:rsidR="00B44B83" w:rsidTr="00E963E2">
        <w:trPr>
          <w:cantSplit/>
          <w:trHeight w:val="333"/>
        </w:trPr>
        <w:tc>
          <w:tcPr>
            <w:tcW w:w="5892"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w:t>
            </w:r>
          </w:p>
        </w:tc>
        <w:tc>
          <w:tcPr>
            <w:tcW w:w="3468" w:type="dxa"/>
            <w:tcBorders>
              <w:top w:val="single" w:sz="4" w:space="0" w:color="auto"/>
              <w:left w:val="single" w:sz="4" w:space="0" w:color="auto"/>
              <w:bottom w:val="single" w:sz="4" w:space="0" w:color="auto"/>
              <w:right w:val="single" w:sz="4" w:space="0" w:color="auto"/>
            </w:tcBorders>
            <w:hideMark/>
          </w:tcPr>
          <w:p w:rsidR="00B44B83" w:rsidRDefault="00B44B83" w:rsidP="0095144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5144B">
              <w:rPr>
                <w:rFonts w:ascii="Times New Roman" w:eastAsia="Times New Roman" w:hAnsi="Times New Roman"/>
                <w:sz w:val="28"/>
                <w:szCs w:val="28"/>
                <w:lang w:eastAsia="ru-RU"/>
              </w:rPr>
              <w:t>649,42</w:t>
            </w:r>
          </w:p>
        </w:tc>
      </w:tr>
      <w:tr w:rsidR="00B44B83" w:rsidTr="00E963E2">
        <w:trPr>
          <w:cantSplit/>
          <w:trHeight w:val="267"/>
        </w:trPr>
        <w:tc>
          <w:tcPr>
            <w:tcW w:w="5892" w:type="dxa"/>
            <w:tcBorders>
              <w:top w:val="single" w:sz="4" w:space="0" w:color="auto"/>
              <w:left w:val="single" w:sz="4" w:space="0" w:color="auto"/>
              <w:bottom w:val="single" w:sz="4" w:space="0" w:color="auto"/>
              <w:right w:val="single" w:sz="4" w:space="0" w:color="auto"/>
            </w:tcBorders>
            <w:hideMark/>
          </w:tcPr>
          <w:p w:rsidR="00B44B83" w:rsidRDefault="00B44B8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w:t>
            </w:r>
          </w:p>
        </w:tc>
        <w:tc>
          <w:tcPr>
            <w:tcW w:w="3468" w:type="dxa"/>
            <w:tcBorders>
              <w:top w:val="single" w:sz="4" w:space="0" w:color="auto"/>
              <w:left w:val="single" w:sz="4" w:space="0" w:color="auto"/>
              <w:bottom w:val="single" w:sz="4" w:space="0" w:color="auto"/>
              <w:right w:val="single" w:sz="4" w:space="0" w:color="auto"/>
            </w:tcBorders>
            <w:hideMark/>
          </w:tcPr>
          <w:p w:rsidR="00B44B83" w:rsidRDefault="00B44B83" w:rsidP="0095144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5144B">
              <w:rPr>
                <w:rFonts w:ascii="Times New Roman" w:eastAsia="Times New Roman" w:hAnsi="Times New Roman"/>
                <w:sz w:val="28"/>
                <w:szCs w:val="28"/>
                <w:lang w:eastAsia="ru-RU"/>
              </w:rPr>
              <w:t>395,01</w:t>
            </w:r>
            <w:bookmarkStart w:id="0" w:name="_GoBack"/>
            <w:bookmarkEnd w:id="0"/>
          </w:p>
        </w:tc>
      </w:tr>
    </w:tbl>
    <w:p w:rsidR="00B44B83" w:rsidRPr="00D25CAE" w:rsidRDefault="00B44B83" w:rsidP="00D25CAE"/>
    <w:sectPr w:rsidR="00B44B83" w:rsidRPr="00D25CAE" w:rsidSect="00D2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702"/>
    <w:multiLevelType w:val="hybridMultilevel"/>
    <w:tmpl w:val="C9404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05F90"/>
    <w:multiLevelType w:val="multilevel"/>
    <w:tmpl w:val="78EEA906"/>
    <w:lvl w:ilvl="0">
      <w:start w:val="4"/>
      <w:numFmt w:val="decimal"/>
      <w:lvlText w:val="%1."/>
      <w:lvlJc w:val="left"/>
      <w:pPr>
        <w:tabs>
          <w:tab w:val="num" w:pos="3196"/>
        </w:tabs>
        <w:ind w:left="3196" w:hanging="360"/>
      </w:pPr>
    </w:lvl>
    <w:lvl w:ilvl="1">
      <w:start w:val="1"/>
      <w:numFmt w:val="decimal"/>
      <w:isLgl/>
      <w:lvlText w:val="%1.%2."/>
      <w:lvlJc w:val="left"/>
      <w:pPr>
        <w:ind w:left="3196" w:hanging="360"/>
      </w:pPr>
    </w:lvl>
    <w:lvl w:ilvl="2">
      <w:start w:val="4"/>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3916" w:hanging="1080"/>
      </w:pPr>
    </w:lvl>
    <w:lvl w:ilvl="7">
      <w:start w:val="1"/>
      <w:numFmt w:val="decimal"/>
      <w:isLgl/>
      <w:lvlText w:val="%1.%2.%3.%4.%5.%6.%7.%8."/>
      <w:lvlJc w:val="left"/>
      <w:pPr>
        <w:ind w:left="4276" w:hanging="1440"/>
      </w:pPr>
    </w:lvl>
    <w:lvl w:ilvl="8">
      <w:start w:val="1"/>
      <w:numFmt w:val="decimal"/>
      <w:isLgl/>
      <w:lvlText w:val="%1.%2.%3.%4.%5.%6.%7.%8.%9."/>
      <w:lvlJc w:val="left"/>
      <w:pPr>
        <w:ind w:left="4276" w:hanging="1440"/>
      </w:pPr>
    </w:lvl>
  </w:abstractNum>
  <w:abstractNum w:abstractNumId="2">
    <w:nsid w:val="08BA03D8"/>
    <w:multiLevelType w:val="multilevel"/>
    <w:tmpl w:val="BC02392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B3841BE"/>
    <w:multiLevelType w:val="hybridMultilevel"/>
    <w:tmpl w:val="CD88575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B4F4375"/>
    <w:multiLevelType w:val="hybridMultilevel"/>
    <w:tmpl w:val="3F562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90F"/>
    <w:rsid w:val="000A4DB1"/>
    <w:rsid w:val="000C56AE"/>
    <w:rsid w:val="000C6913"/>
    <w:rsid w:val="000D4920"/>
    <w:rsid w:val="001316BE"/>
    <w:rsid w:val="00156929"/>
    <w:rsid w:val="00157CF2"/>
    <w:rsid w:val="00193C7E"/>
    <w:rsid w:val="00296895"/>
    <w:rsid w:val="002B60D5"/>
    <w:rsid w:val="00461CBF"/>
    <w:rsid w:val="00466E81"/>
    <w:rsid w:val="0051432B"/>
    <w:rsid w:val="006278C8"/>
    <w:rsid w:val="0069602A"/>
    <w:rsid w:val="006B5A43"/>
    <w:rsid w:val="00756D5A"/>
    <w:rsid w:val="007D71A3"/>
    <w:rsid w:val="00852925"/>
    <w:rsid w:val="008A30FA"/>
    <w:rsid w:val="0090634A"/>
    <w:rsid w:val="0091432C"/>
    <w:rsid w:val="0095144B"/>
    <w:rsid w:val="00973A72"/>
    <w:rsid w:val="009971C9"/>
    <w:rsid w:val="009A0698"/>
    <w:rsid w:val="009C0931"/>
    <w:rsid w:val="009D3889"/>
    <w:rsid w:val="00A373A3"/>
    <w:rsid w:val="00B44B83"/>
    <w:rsid w:val="00BD1E0F"/>
    <w:rsid w:val="00CA688E"/>
    <w:rsid w:val="00D25CAE"/>
    <w:rsid w:val="00D76B8A"/>
    <w:rsid w:val="00DB15DA"/>
    <w:rsid w:val="00E963E2"/>
    <w:rsid w:val="00ED190F"/>
    <w:rsid w:val="00F1317A"/>
    <w:rsid w:val="00F23460"/>
    <w:rsid w:val="00F91638"/>
    <w:rsid w:val="00FF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920"/>
    <w:rPr>
      <w:color w:val="0000FF"/>
      <w:u w:val="single"/>
    </w:rPr>
  </w:style>
  <w:style w:type="paragraph" w:styleId="a4">
    <w:name w:val="List Paragraph"/>
    <w:basedOn w:val="a"/>
    <w:uiPriority w:val="34"/>
    <w:qFormat/>
    <w:rsid w:val="000D4920"/>
    <w:pPr>
      <w:ind w:left="720"/>
      <w:contextualSpacing/>
    </w:pPr>
  </w:style>
  <w:style w:type="character" w:customStyle="1" w:styleId="wmi-callto">
    <w:name w:val="wmi-callto"/>
    <w:basedOn w:val="a0"/>
    <w:rsid w:val="000D4920"/>
  </w:style>
  <w:style w:type="paragraph" w:styleId="a5">
    <w:name w:val="Balloon Text"/>
    <w:basedOn w:val="a"/>
    <w:link w:val="a6"/>
    <w:uiPriority w:val="99"/>
    <w:semiHidden/>
    <w:unhideWhenUsed/>
    <w:rsid w:val="000D4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920"/>
    <w:rPr>
      <w:rFonts w:ascii="Segoe UI" w:eastAsia="Calibri" w:hAnsi="Segoe UI" w:cs="Segoe UI"/>
      <w:sz w:val="18"/>
      <w:szCs w:val="18"/>
    </w:rPr>
  </w:style>
  <w:style w:type="paragraph" w:styleId="2">
    <w:name w:val="Body Text 2"/>
    <w:basedOn w:val="a"/>
    <w:link w:val="20"/>
    <w:semiHidden/>
    <w:unhideWhenUsed/>
    <w:rsid w:val="009C093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9C0931"/>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8A30FA"/>
    <w:pPr>
      <w:spacing w:after="0" w:line="240" w:lineRule="auto"/>
      <w:jc w:val="both"/>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886283">
      <w:bodyDiv w:val="1"/>
      <w:marLeft w:val="0"/>
      <w:marRight w:val="0"/>
      <w:marTop w:val="0"/>
      <w:marBottom w:val="0"/>
      <w:divBdr>
        <w:top w:val="none" w:sz="0" w:space="0" w:color="auto"/>
        <w:left w:val="none" w:sz="0" w:space="0" w:color="auto"/>
        <w:bottom w:val="none" w:sz="0" w:space="0" w:color="auto"/>
        <w:right w:val="none" w:sz="0" w:space="0" w:color="auto"/>
      </w:divBdr>
    </w:div>
    <w:div w:id="1300956673">
      <w:bodyDiv w:val="1"/>
      <w:marLeft w:val="0"/>
      <w:marRight w:val="0"/>
      <w:marTop w:val="0"/>
      <w:marBottom w:val="0"/>
      <w:divBdr>
        <w:top w:val="none" w:sz="0" w:space="0" w:color="auto"/>
        <w:left w:val="none" w:sz="0" w:space="0" w:color="auto"/>
        <w:bottom w:val="none" w:sz="0" w:space="0" w:color="auto"/>
        <w:right w:val="none" w:sz="0" w:space="0" w:color="auto"/>
      </w:divBdr>
    </w:div>
    <w:div w:id="1496872401">
      <w:bodyDiv w:val="1"/>
      <w:marLeft w:val="0"/>
      <w:marRight w:val="0"/>
      <w:marTop w:val="0"/>
      <w:marBottom w:val="0"/>
      <w:divBdr>
        <w:top w:val="none" w:sz="0" w:space="0" w:color="auto"/>
        <w:left w:val="none" w:sz="0" w:space="0" w:color="auto"/>
        <w:bottom w:val="none" w:sz="0" w:space="0" w:color="auto"/>
        <w:right w:val="none" w:sz="0" w:space="0" w:color="auto"/>
      </w:divBdr>
    </w:div>
    <w:div w:id="1580365249">
      <w:bodyDiv w:val="1"/>
      <w:marLeft w:val="0"/>
      <w:marRight w:val="0"/>
      <w:marTop w:val="0"/>
      <w:marBottom w:val="0"/>
      <w:divBdr>
        <w:top w:val="none" w:sz="0" w:space="0" w:color="auto"/>
        <w:left w:val="none" w:sz="0" w:space="0" w:color="auto"/>
        <w:bottom w:val="none" w:sz="0" w:space="0" w:color="auto"/>
        <w:right w:val="none" w:sz="0" w:space="0" w:color="auto"/>
      </w:divBdr>
    </w:div>
    <w:div w:id="1649940079">
      <w:bodyDiv w:val="1"/>
      <w:marLeft w:val="0"/>
      <w:marRight w:val="0"/>
      <w:marTop w:val="0"/>
      <w:marBottom w:val="0"/>
      <w:divBdr>
        <w:top w:val="none" w:sz="0" w:space="0" w:color="auto"/>
        <w:left w:val="none" w:sz="0" w:space="0" w:color="auto"/>
        <w:bottom w:val="none" w:sz="0" w:space="0" w:color="auto"/>
        <w:right w:val="none" w:sz="0" w:space="0" w:color="auto"/>
      </w:divBdr>
    </w:div>
    <w:div w:id="1931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Бимбаева О.Д.</dc:creator>
  <cp:keywords/>
  <dc:description/>
  <cp:lastModifiedBy>Домашний</cp:lastModifiedBy>
  <cp:revision>9</cp:revision>
  <cp:lastPrinted>2019-09-12T08:14:00Z</cp:lastPrinted>
  <dcterms:created xsi:type="dcterms:W3CDTF">2020-07-06T07:25:00Z</dcterms:created>
  <dcterms:modified xsi:type="dcterms:W3CDTF">2020-12-02T06:21:00Z</dcterms:modified>
</cp:coreProperties>
</file>