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1F" w:rsidRDefault="0050511F" w:rsidP="0050511F">
      <w:pPr>
        <w:pStyle w:val="Standard"/>
        <w:spacing w:after="0" w:line="240" w:lineRule="auto"/>
        <w:rPr>
          <w:rFonts w:ascii="Times New Roman" w:eastAsia="Times New Roman" w:hAnsi="Times New Roman" w:cs="Times New Roman"/>
          <w:bCs/>
          <w:color w:val="000000"/>
          <w:sz w:val="32"/>
          <w:szCs w:val="32"/>
          <w:lang w:eastAsia="ru-RU"/>
        </w:rPr>
      </w:pPr>
    </w:p>
    <w:p w:rsidR="0050511F" w:rsidRDefault="0050511F" w:rsidP="0050511F">
      <w:pPr>
        <w:pStyle w:val="Standard"/>
        <w:spacing w:after="0" w:line="240" w:lineRule="auto"/>
        <w:jc w:val="center"/>
      </w:pPr>
      <w:r>
        <w:rPr>
          <w:rFonts w:ascii="Times New Roman" w:eastAsia="Times New Roman" w:hAnsi="Times New Roman" w:cs="Times New Roman"/>
          <w:bCs/>
          <w:color w:val="000000"/>
          <w:sz w:val="32"/>
          <w:szCs w:val="32"/>
          <w:lang w:eastAsia="ru-RU"/>
        </w:rPr>
        <w:t>СОВЕТ ДЕПУТАТОВ</w:t>
      </w:r>
    </w:p>
    <w:p w:rsidR="0050511F" w:rsidRDefault="0050511F" w:rsidP="0050511F">
      <w:pPr>
        <w:pStyle w:val="Standard"/>
        <w:spacing w:after="0" w:line="240" w:lineRule="auto"/>
        <w:jc w:val="center"/>
      </w:pPr>
      <w:r>
        <w:rPr>
          <w:rFonts w:ascii="Times New Roman" w:eastAsia="Times New Roman" w:hAnsi="Times New Roman" w:cs="Times New Roman"/>
          <w:bCs/>
          <w:color w:val="000000"/>
          <w:sz w:val="32"/>
          <w:szCs w:val="32"/>
          <w:lang w:eastAsia="ru-RU"/>
        </w:rPr>
        <w:t>МУНИЦИПАЛЬНОГО ОБРАЗОВАНИЯ «КАЛИНОВСКОЕ»</w:t>
      </w:r>
    </w:p>
    <w:p w:rsidR="0050511F" w:rsidRDefault="0050511F" w:rsidP="0050511F">
      <w:pPr>
        <w:pStyle w:val="Standard"/>
        <w:spacing w:after="0" w:line="240" w:lineRule="auto"/>
        <w:jc w:val="center"/>
      </w:pPr>
      <w:r>
        <w:rPr>
          <w:rFonts w:ascii="Times New Roman" w:eastAsia="Times New Roman" w:hAnsi="Times New Roman" w:cs="Times New Roman"/>
          <w:bCs/>
          <w:color w:val="000000"/>
          <w:sz w:val="32"/>
          <w:szCs w:val="32"/>
          <w:lang w:eastAsia="ru-RU"/>
        </w:rPr>
        <w:t>МУХОРШИБИРСКОГО РАЙОНА РЕСПУБЛИКИ БУРЯТИЯ</w:t>
      </w:r>
    </w:p>
    <w:p w:rsidR="0050511F" w:rsidRDefault="0050511F" w:rsidP="0050511F">
      <w:pPr>
        <w:pStyle w:val="Standard"/>
        <w:spacing w:after="0" w:line="240" w:lineRule="auto"/>
        <w:jc w:val="center"/>
      </w:pPr>
      <w:r>
        <w:rPr>
          <w:rFonts w:ascii="Times New Roman" w:eastAsia="Times New Roman" w:hAnsi="Times New Roman" w:cs="Times New Roman"/>
          <w:bCs/>
          <w:color w:val="000000"/>
          <w:sz w:val="32"/>
          <w:szCs w:val="32"/>
          <w:lang w:eastAsia="ru-RU"/>
        </w:rPr>
        <w:t>(сельское поселение)</w:t>
      </w:r>
    </w:p>
    <w:p w:rsidR="0050511F" w:rsidRDefault="0050511F" w:rsidP="0050511F">
      <w:pPr>
        <w:pStyle w:val="Standard"/>
        <w:spacing w:after="0" w:line="240" w:lineRule="auto"/>
        <w:jc w:val="center"/>
      </w:pPr>
      <w:r>
        <w:rPr>
          <w:rFonts w:ascii="Times New Roman" w:eastAsia="Times New Roman" w:hAnsi="Times New Roman" w:cs="Times New Roman"/>
          <w:bCs/>
          <w:color w:val="000000"/>
          <w:sz w:val="32"/>
          <w:szCs w:val="32"/>
          <w:lang w:eastAsia="ru-RU"/>
        </w:rPr>
        <w:t> </w:t>
      </w:r>
    </w:p>
    <w:p w:rsidR="0050511F" w:rsidRDefault="0050511F" w:rsidP="0050511F">
      <w:pPr>
        <w:pStyle w:val="Standard"/>
        <w:spacing w:after="0" w:line="240" w:lineRule="auto"/>
        <w:jc w:val="center"/>
      </w:pPr>
      <w:r>
        <w:rPr>
          <w:rFonts w:ascii="Times New Roman" w:eastAsia="Times New Roman" w:hAnsi="Times New Roman" w:cs="Times New Roman"/>
          <w:bCs/>
          <w:color w:val="000000"/>
          <w:sz w:val="32"/>
          <w:szCs w:val="32"/>
          <w:lang w:eastAsia="ru-RU"/>
        </w:rPr>
        <w:t>РЕШЕНИЕ</w:t>
      </w:r>
    </w:p>
    <w:p w:rsidR="0050511F" w:rsidRDefault="0050511F" w:rsidP="0050511F">
      <w:pPr>
        <w:pStyle w:val="Standard"/>
        <w:spacing w:after="0" w:line="240" w:lineRule="auto"/>
        <w:jc w:val="center"/>
      </w:pPr>
      <w:r>
        <w:rPr>
          <w:rFonts w:ascii="Times New Roman" w:eastAsia="Times New Roman" w:hAnsi="Times New Roman" w:cs="Times New Roman"/>
          <w:bCs/>
          <w:color w:val="000000"/>
          <w:sz w:val="32"/>
          <w:szCs w:val="32"/>
          <w:lang w:eastAsia="ru-RU"/>
        </w:rPr>
        <w:t> </w:t>
      </w:r>
    </w:p>
    <w:p w:rsidR="0050511F" w:rsidRDefault="0050511F" w:rsidP="0050511F">
      <w:pPr>
        <w:pStyle w:val="Standard"/>
        <w:tabs>
          <w:tab w:val="left" w:pos="7331"/>
        </w:tabs>
        <w:spacing w:after="0" w:line="240" w:lineRule="auto"/>
      </w:pPr>
      <w:r>
        <w:rPr>
          <w:rFonts w:ascii="Times New Roman" w:eastAsia="Times New Roman" w:hAnsi="Times New Roman" w:cs="Times New Roman"/>
          <w:bCs/>
          <w:color w:val="000000"/>
          <w:sz w:val="32"/>
          <w:szCs w:val="32"/>
          <w:lang w:eastAsia="ru-RU"/>
        </w:rPr>
        <w:t xml:space="preserve">«30»  </w:t>
      </w:r>
      <w:proofErr w:type="spellStart"/>
      <w:r>
        <w:rPr>
          <w:rFonts w:ascii="Times New Roman" w:eastAsia="Times New Roman" w:hAnsi="Times New Roman" w:cs="Times New Roman"/>
          <w:bCs/>
          <w:color w:val="000000"/>
          <w:sz w:val="32"/>
          <w:szCs w:val="32"/>
          <w:lang w:eastAsia="ru-RU"/>
        </w:rPr>
        <w:t>ионя</w:t>
      </w:r>
      <w:proofErr w:type="spellEnd"/>
      <w:r>
        <w:rPr>
          <w:rFonts w:ascii="Times New Roman" w:eastAsia="Times New Roman" w:hAnsi="Times New Roman" w:cs="Times New Roman"/>
          <w:bCs/>
          <w:color w:val="000000"/>
          <w:sz w:val="32"/>
          <w:szCs w:val="32"/>
          <w:lang w:eastAsia="ru-RU"/>
        </w:rPr>
        <w:t xml:space="preserve"> 2021г.                     № 8</w:t>
      </w:r>
      <w:r>
        <w:rPr>
          <w:rFonts w:ascii="Times New Roman" w:eastAsia="Times New Roman" w:hAnsi="Times New Roman" w:cs="Times New Roman"/>
          <w:bCs/>
          <w:color w:val="000000"/>
          <w:sz w:val="32"/>
          <w:szCs w:val="32"/>
          <w:lang w:eastAsia="ru-RU"/>
        </w:rPr>
        <w:tab/>
      </w:r>
    </w:p>
    <w:p w:rsidR="0050511F" w:rsidRDefault="0050511F" w:rsidP="0050511F">
      <w:pPr>
        <w:pStyle w:val="Standard"/>
        <w:spacing w:after="0" w:line="240" w:lineRule="auto"/>
      </w:pPr>
      <w:proofErr w:type="gramStart"/>
      <w:r>
        <w:rPr>
          <w:rFonts w:ascii="Times New Roman" w:eastAsia="Times New Roman" w:hAnsi="Times New Roman" w:cs="Times New Roman"/>
          <w:bCs/>
          <w:color w:val="000000"/>
          <w:sz w:val="32"/>
          <w:szCs w:val="32"/>
          <w:lang w:eastAsia="ru-RU"/>
        </w:rPr>
        <w:t>с</w:t>
      </w:r>
      <w:proofErr w:type="gramEnd"/>
      <w:r>
        <w:rPr>
          <w:rFonts w:ascii="Times New Roman" w:eastAsia="Times New Roman" w:hAnsi="Times New Roman" w:cs="Times New Roman"/>
          <w:bCs/>
          <w:color w:val="000000"/>
          <w:sz w:val="32"/>
          <w:szCs w:val="32"/>
          <w:lang w:eastAsia="ru-RU"/>
        </w:rPr>
        <w:t>. Калиновка</w:t>
      </w:r>
    </w:p>
    <w:p w:rsidR="0050511F" w:rsidRDefault="0050511F" w:rsidP="0050511F">
      <w:pPr>
        <w:pStyle w:val="Standard"/>
        <w:spacing w:after="0" w:line="240" w:lineRule="auto"/>
        <w:jc w:val="center"/>
      </w:pPr>
      <w:r>
        <w:rPr>
          <w:rFonts w:ascii="Times New Roman" w:eastAsia="Times New Roman" w:hAnsi="Times New Roman" w:cs="Times New Roman"/>
          <w:bCs/>
          <w:color w:val="000000"/>
          <w:sz w:val="32"/>
          <w:szCs w:val="32"/>
          <w:lang w:eastAsia="ru-RU"/>
        </w:rPr>
        <w:t> </w:t>
      </w:r>
    </w:p>
    <w:p w:rsidR="0050511F" w:rsidRDefault="0050511F" w:rsidP="0050511F">
      <w:pPr>
        <w:pStyle w:val="Standard"/>
        <w:spacing w:after="0" w:line="240" w:lineRule="auto"/>
      </w:pPr>
      <w:r>
        <w:rPr>
          <w:rFonts w:ascii="Times New Roman" w:eastAsia="Times New Roman" w:hAnsi="Times New Roman" w:cs="Times New Roman"/>
          <w:bCs/>
          <w:color w:val="000000"/>
          <w:sz w:val="32"/>
          <w:szCs w:val="32"/>
          <w:lang w:eastAsia="ru-RU"/>
        </w:rPr>
        <w:t xml:space="preserve">   </w:t>
      </w:r>
      <w:r>
        <w:rPr>
          <w:rFonts w:ascii="Times New Roman" w:eastAsia="Times New Roman" w:hAnsi="Times New Roman" w:cs="Times New Roman"/>
          <w:bCs/>
          <w:color w:val="000000"/>
          <w:sz w:val="32"/>
          <w:szCs w:val="32"/>
          <w:lang w:eastAsia="ru-RU"/>
        </w:rPr>
        <w:br/>
        <w:t xml:space="preserve">   Об утверждении Правил  благоустройства </w:t>
      </w:r>
      <w:r>
        <w:rPr>
          <w:rFonts w:ascii="Times New Roman" w:eastAsia="Times New Roman" w:hAnsi="Times New Roman" w:cs="Times New Roman"/>
          <w:bCs/>
          <w:color w:val="000000"/>
          <w:sz w:val="32"/>
          <w:szCs w:val="32"/>
          <w:lang w:eastAsia="ru-RU"/>
        </w:rPr>
        <w:br/>
        <w:t xml:space="preserve">территории  муниципального образования </w:t>
      </w:r>
      <w:r>
        <w:rPr>
          <w:rFonts w:ascii="Times New Roman" w:eastAsia="Times New Roman" w:hAnsi="Times New Roman" w:cs="Times New Roman"/>
          <w:bCs/>
          <w:color w:val="000000"/>
          <w:sz w:val="32"/>
          <w:szCs w:val="32"/>
          <w:lang w:eastAsia="ru-RU"/>
        </w:rPr>
        <w:br/>
        <w:t>сельского поселения «Калиновское»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 соответствии со статьей 45.1 Федерального закона </w:t>
      </w:r>
      <w:hyperlink r:id="rId6" w:history="1">
        <w:r>
          <w:rPr>
            <w:rFonts w:ascii="Times New Roman" w:eastAsia="Times New Roman" w:hAnsi="Times New Roman" w:cs="Times New Roman"/>
            <w:color w:val="0000FF"/>
            <w:sz w:val="24"/>
            <w:szCs w:val="24"/>
            <w:lang w:eastAsia="ru-RU"/>
          </w:rPr>
          <w:t>от 06.10.2003 № 131-ФЗ</w:t>
        </w:r>
      </w:hyperlink>
      <w:r>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Уставом муниципального образования сельское поселение </w:t>
      </w:r>
      <w:bookmarkStart w:id="0" w:name="_GoBack"/>
      <w:bookmarkEnd w:id="0"/>
      <w:r>
        <w:rPr>
          <w:rFonts w:ascii="Times New Roman" w:eastAsia="Times New Roman" w:hAnsi="Times New Roman" w:cs="Times New Roman"/>
          <w:color w:val="000000"/>
          <w:sz w:val="24"/>
          <w:szCs w:val="24"/>
          <w:lang w:eastAsia="ru-RU"/>
        </w:rPr>
        <w:t>«Калиновсоке», </w:t>
      </w:r>
      <w:r>
        <w:rPr>
          <w:rFonts w:ascii="Times New Roman" w:eastAsia="Times New Roman" w:hAnsi="Times New Roman" w:cs="Times New Roman"/>
          <w:color w:val="000000"/>
          <w:spacing w:val="5"/>
          <w:sz w:val="24"/>
          <w:szCs w:val="24"/>
          <w:lang w:eastAsia="ru-RU"/>
        </w:rPr>
        <w:t>р</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z w:val="24"/>
          <w:szCs w:val="24"/>
          <w:lang w:eastAsia="ru-RU"/>
        </w:rPr>
        <w:t>ково</w:t>
      </w:r>
      <w:r>
        <w:rPr>
          <w:rFonts w:ascii="Times New Roman" w:eastAsia="Times New Roman" w:hAnsi="Times New Roman" w:cs="Times New Roman"/>
          <w:color w:val="000000"/>
          <w:spacing w:val="2"/>
          <w:sz w:val="24"/>
          <w:szCs w:val="24"/>
          <w:lang w:eastAsia="ru-RU"/>
        </w:rPr>
        <w:t>д</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тв</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pacing w:val="2"/>
          <w:sz w:val="24"/>
          <w:szCs w:val="24"/>
          <w:lang w:eastAsia="ru-RU"/>
        </w:rPr>
        <w:t>с</w:t>
      </w:r>
      <w:r>
        <w:rPr>
          <w:rFonts w:ascii="Times New Roman" w:eastAsia="Times New Roman" w:hAnsi="Times New Roman" w:cs="Times New Roman"/>
          <w:color w:val="000000"/>
          <w:sz w:val="24"/>
          <w:szCs w:val="24"/>
          <w:lang w:eastAsia="ru-RU"/>
        </w:rPr>
        <w:t>ь</w:t>
      </w:r>
      <w:r>
        <w:rPr>
          <w:rFonts w:ascii="Times New Roman" w:eastAsia="Times New Roman" w:hAnsi="Times New Roman" w:cs="Times New Roman"/>
          <w:color w:val="000000"/>
          <w:spacing w:val="85"/>
          <w:sz w:val="24"/>
          <w:szCs w:val="24"/>
          <w:lang w:eastAsia="ru-RU"/>
        </w:rPr>
        <w:t> </w:t>
      </w:r>
      <w:r>
        <w:rPr>
          <w:rFonts w:ascii="Times New Roman" w:eastAsia="Times New Roman" w:hAnsi="Times New Roman" w:cs="Times New Roman"/>
          <w:color w:val="000000"/>
          <w:spacing w:val="1"/>
          <w:sz w:val="24"/>
          <w:szCs w:val="24"/>
          <w:lang w:eastAsia="ru-RU"/>
        </w:rPr>
        <w:t>п</w:t>
      </w:r>
      <w:r>
        <w:rPr>
          <w:rFonts w:ascii="Times New Roman" w:eastAsia="Times New Roman" w:hAnsi="Times New Roman" w:cs="Times New Roman"/>
          <w:color w:val="000000"/>
          <w:sz w:val="24"/>
          <w:szCs w:val="24"/>
          <w:lang w:eastAsia="ru-RU"/>
        </w:rPr>
        <w:t>риказ</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pacing w:val="83"/>
          <w:sz w:val="24"/>
          <w:szCs w:val="24"/>
          <w:lang w:eastAsia="ru-RU"/>
        </w:rPr>
        <w:t> </w:t>
      </w:r>
      <w:r>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pacing w:val="3"/>
          <w:sz w:val="24"/>
          <w:szCs w:val="24"/>
          <w:lang w:eastAsia="ru-RU"/>
        </w:rPr>
        <w:t>и</w:t>
      </w:r>
      <w:r>
        <w:rPr>
          <w:rFonts w:ascii="Times New Roman" w:eastAsia="Times New Roman" w:hAnsi="Times New Roman" w:cs="Times New Roman"/>
          <w:color w:val="000000"/>
          <w:sz w:val="24"/>
          <w:szCs w:val="24"/>
          <w:lang w:eastAsia="ru-RU"/>
        </w:rPr>
        <w:t>нистерства</w:t>
      </w:r>
      <w:r>
        <w:rPr>
          <w:rFonts w:ascii="Times New Roman" w:eastAsia="Times New Roman" w:hAnsi="Times New Roman" w:cs="Times New Roman"/>
          <w:color w:val="000000"/>
          <w:spacing w:val="83"/>
          <w:sz w:val="24"/>
          <w:szCs w:val="24"/>
          <w:lang w:eastAsia="ru-RU"/>
        </w:rPr>
        <w:t>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т</w:t>
      </w:r>
      <w:r>
        <w:rPr>
          <w:rFonts w:ascii="Times New Roman" w:eastAsia="Times New Roman" w:hAnsi="Times New Roman" w:cs="Times New Roman"/>
          <w:color w:val="000000"/>
          <w:sz w:val="24"/>
          <w:szCs w:val="24"/>
          <w:lang w:eastAsia="ru-RU"/>
        </w:rPr>
        <w:t>роите</w:t>
      </w:r>
      <w:r>
        <w:rPr>
          <w:rFonts w:ascii="Times New Roman" w:eastAsia="Times New Roman" w:hAnsi="Times New Roman" w:cs="Times New Roman"/>
          <w:color w:val="000000"/>
          <w:spacing w:val="3"/>
          <w:sz w:val="24"/>
          <w:szCs w:val="24"/>
          <w:lang w:eastAsia="ru-RU"/>
        </w:rPr>
        <w:t>л</w:t>
      </w:r>
      <w:r>
        <w:rPr>
          <w:rFonts w:ascii="Times New Roman" w:eastAsia="Times New Roman" w:hAnsi="Times New Roman" w:cs="Times New Roman"/>
          <w:color w:val="000000"/>
          <w:sz w:val="24"/>
          <w:szCs w:val="24"/>
          <w:lang w:eastAsia="ru-RU"/>
        </w:rPr>
        <w:t>ьства</w:t>
      </w:r>
      <w:r>
        <w:rPr>
          <w:rFonts w:ascii="Times New Roman" w:eastAsia="Times New Roman" w:hAnsi="Times New Roman" w:cs="Times New Roman"/>
          <w:color w:val="000000"/>
          <w:spacing w:val="83"/>
          <w:sz w:val="24"/>
          <w:szCs w:val="24"/>
          <w:lang w:eastAsia="ru-RU"/>
        </w:rPr>
        <w:t> </w:t>
      </w:r>
      <w:r>
        <w:rPr>
          <w:rFonts w:ascii="Times New Roman" w:eastAsia="Times New Roman" w:hAnsi="Times New Roman" w:cs="Times New Roman"/>
          <w:color w:val="000000"/>
          <w:sz w:val="24"/>
          <w:szCs w:val="24"/>
          <w:lang w:eastAsia="ru-RU"/>
        </w:rPr>
        <w:t>и жи</w:t>
      </w:r>
      <w:r>
        <w:rPr>
          <w:rFonts w:ascii="Times New Roman" w:eastAsia="Times New Roman" w:hAnsi="Times New Roman" w:cs="Times New Roman"/>
          <w:color w:val="000000"/>
          <w:spacing w:val="1"/>
          <w:sz w:val="24"/>
          <w:szCs w:val="24"/>
          <w:lang w:eastAsia="ru-RU"/>
        </w:rPr>
        <w:t>л</w:t>
      </w:r>
      <w:r>
        <w:rPr>
          <w:rFonts w:ascii="Times New Roman" w:eastAsia="Times New Roman" w:hAnsi="Times New Roman" w:cs="Times New Roman"/>
          <w:color w:val="000000"/>
          <w:sz w:val="24"/>
          <w:szCs w:val="24"/>
          <w:lang w:eastAsia="ru-RU"/>
        </w:rPr>
        <w:t>ищн</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pacing w:val="3"/>
          <w:sz w:val="24"/>
          <w:szCs w:val="24"/>
          <w:lang w:eastAsia="ru-RU"/>
        </w:rPr>
        <w:t>м</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pacing w:val="2"/>
          <w:sz w:val="24"/>
          <w:szCs w:val="24"/>
          <w:lang w:eastAsia="ru-RU"/>
        </w:rPr>
        <w:t>н</w:t>
      </w:r>
      <w:r>
        <w:rPr>
          <w:rFonts w:ascii="Times New Roman" w:eastAsia="Times New Roman" w:hAnsi="Times New Roman" w:cs="Times New Roman"/>
          <w:color w:val="000000"/>
          <w:sz w:val="24"/>
          <w:szCs w:val="24"/>
          <w:lang w:eastAsia="ru-RU"/>
        </w:rPr>
        <w:t>ал</w:t>
      </w:r>
      <w:r>
        <w:rPr>
          <w:rFonts w:ascii="Times New Roman" w:eastAsia="Times New Roman" w:hAnsi="Times New Roman" w:cs="Times New Roman"/>
          <w:color w:val="000000"/>
          <w:spacing w:val="3"/>
          <w:sz w:val="24"/>
          <w:szCs w:val="24"/>
          <w:lang w:eastAsia="ru-RU"/>
        </w:rPr>
        <w:t>ь</w:t>
      </w:r>
      <w:r>
        <w:rPr>
          <w:rFonts w:ascii="Times New Roman" w:eastAsia="Times New Roman" w:hAnsi="Times New Roman" w:cs="Times New Roman"/>
          <w:color w:val="000000"/>
          <w:sz w:val="24"/>
          <w:szCs w:val="24"/>
          <w:lang w:eastAsia="ru-RU"/>
        </w:rPr>
        <w:t>ного</w:t>
      </w:r>
      <w:r>
        <w:rPr>
          <w:rFonts w:ascii="Times New Roman" w:eastAsia="Times New Roman" w:hAnsi="Times New Roman" w:cs="Times New Roman"/>
          <w:color w:val="000000"/>
          <w:spacing w:val="62"/>
          <w:sz w:val="24"/>
          <w:szCs w:val="24"/>
          <w:lang w:eastAsia="ru-RU"/>
        </w:rPr>
        <w:t> </w:t>
      </w:r>
      <w:r>
        <w:rPr>
          <w:rFonts w:ascii="Times New Roman" w:eastAsia="Times New Roman" w:hAnsi="Times New Roman" w:cs="Times New Roman"/>
          <w:color w:val="000000"/>
          <w:sz w:val="24"/>
          <w:szCs w:val="24"/>
          <w:lang w:eastAsia="ru-RU"/>
        </w:rPr>
        <w:t>хозя</w:t>
      </w:r>
      <w:r>
        <w:rPr>
          <w:rFonts w:ascii="Times New Roman" w:eastAsia="Times New Roman" w:hAnsi="Times New Roman" w:cs="Times New Roman"/>
          <w:color w:val="000000"/>
          <w:spacing w:val="1"/>
          <w:sz w:val="24"/>
          <w:szCs w:val="24"/>
          <w:lang w:eastAsia="ru-RU"/>
        </w:rPr>
        <w:t>й</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т</w:t>
      </w:r>
      <w:r>
        <w:rPr>
          <w:rFonts w:ascii="Times New Roman" w:eastAsia="Times New Roman" w:hAnsi="Times New Roman" w:cs="Times New Roman"/>
          <w:color w:val="000000"/>
          <w:sz w:val="24"/>
          <w:szCs w:val="24"/>
          <w:lang w:eastAsia="ru-RU"/>
        </w:rPr>
        <w:t>ва</w:t>
      </w:r>
      <w:r>
        <w:rPr>
          <w:rFonts w:ascii="Times New Roman" w:eastAsia="Times New Roman" w:hAnsi="Times New Roman" w:cs="Times New Roman"/>
          <w:color w:val="000000"/>
          <w:spacing w:val="62"/>
          <w:sz w:val="24"/>
          <w:szCs w:val="24"/>
          <w:lang w:eastAsia="ru-RU"/>
        </w:rPr>
        <w:t> </w:t>
      </w:r>
      <w:r>
        <w:rPr>
          <w:rFonts w:ascii="Times New Roman" w:eastAsia="Times New Roman" w:hAnsi="Times New Roman" w:cs="Times New Roman"/>
          <w:color w:val="000000"/>
          <w:sz w:val="24"/>
          <w:szCs w:val="24"/>
          <w:lang w:eastAsia="ru-RU"/>
        </w:rPr>
        <w:t>Рос</w:t>
      </w:r>
      <w:r>
        <w:rPr>
          <w:rFonts w:ascii="Times New Roman" w:eastAsia="Times New Roman" w:hAnsi="Times New Roman" w:cs="Times New Roman"/>
          <w:color w:val="000000"/>
          <w:spacing w:val="2"/>
          <w:sz w:val="24"/>
          <w:szCs w:val="24"/>
          <w:lang w:eastAsia="ru-RU"/>
        </w:rPr>
        <w:t>с</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й</w:t>
      </w:r>
      <w:r>
        <w:rPr>
          <w:rFonts w:ascii="Times New Roman" w:eastAsia="Times New Roman" w:hAnsi="Times New Roman" w:cs="Times New Roman"/>
          <w:color w:val="000000"/>
          <w:sz w:val="24"/>
          <w:szCs w:val="24"/>
          <w:lang w:eastAsia="ru-RU"/>
        </w:rPr>
        <w:t>ской</w:t>
      </w:r>
      <w:r>
        <w:rPr>
          <w:rFonts w:ascii="Times New Roman" w:eastAsia="Times New Roman" w:hAnsi="Times New Roman" w:cs="Times New Roman"/>
          <w:color w:val="000000"/>
          <w:spacing w:val="64"/>
          <w:sz w:val="24"/>
          <w:szCs w:val="24"/>
          <w:lang w:eastAsia="ru-RU"/>
        </w:rPr>
        <w:t> </w:t>
      </w:r>
      <w:r>
        <w:rPr>
          <w:rFonts w:ascii="Times New Roman" w:eastAsia="Times New Roman" w:hAnsi="Times New Roman" w:cs="Times New Roman"/>
          <w:color w:val="000000"/>
          <w:sz w:val="24"/>
          <w:szCs w:val="24"/>
          <w:lang w:eastAsia="ru-RU"/>
        </w:rPr>
        <w:t>Федерации</w:t>
      </w:r>
      <w:r>
        <w:rPr>
          <w:rFonts w:ascii="Times New Roman" w:eastAsia="Times New Roman" w:hAnsi="Times New Roman" w:cs="Times New Roman"/>
          <w:color w:val="000000"/>
          <w:spacing w:val="65"/>
          <w:sz w:val="24"/>
          <w:szCs w:val="24"/>
          <w:lang w:eastAsia="ru-RU"/>
        </w:rPr>
        <w:t> </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pacing w:val="62"/>
          <w:sz w:val="24"/>
          <w:szCs w:val="24"/>
          <w:lang w:eastAsia="ru-RU"/>
        </w:rPr>
        <w:t> </w:t>
      </w:r>
      <w:r>
        <w:rPr>
          <w:rFonts w:ascii="Times New Roman" w:eastAsia="Times New Roman" w:hAnsi="Times New Roman" w:cs="Times New Roman"/>
          <w:color w:val="000000"/>
          <w:sz w:val="24"/>
          <w:szCs w:val="24"/>
          <w:lang w:eastAsia="ru-RU"/>
        </w:rPr>
        <w:t>13.04</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color w:val="000000"/>
          <w:sz w:val="24"/>
          <w:szCs w:val="24"/>
          <w:lang w:eastAsia="ru-RU"/>
        </w:rPr>
        <w:t>2017</w:t>
      </w:r>
      <w:r>
        <w:rPr>
          <w:rFonts w:ascii="Times New Roman" w:eastAsia="Times New Roman" w:hAnsi="Times New Roman" w:cs="Times New Roman"/>
          <w:color w:val="000000"/>
          <w:spacing w:val="64"/>
          <w:sz w:val="24"/>
          <w:szCs w:val="24"/>
          <w:lang w:eastAsia="ru-RU"/>
        </w:rPr>
        <w:t>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pacing w:val="62"/>
          <w:sz w:val="24"/>
          <w:szCs w:val="24"/>
          <w:lang w:eastAsia="ru-RU"/>
        </w:rPr>
        <w:t> </w:t>
      </w:r>
      <w:r>
        <w:rPr>
          <w:rFonts w:ascii="Times New Roman" w:eastAsia="Times New Roman" w:hAnsi="Times New Roman" w:cs="Times New Roman"/>
          <w:color w:val="000000"/>
          <w:sz w:val="24"/>
          <w:szCs w:val="24"/>
          <w:lang w:eastAsia="ru-RU"/>
        </w:rPr>
        <w:t>71</w:t>
      </w:r>
      <w:r>
        <w:rPr>
          <w:rFonts w:ascii="Times New Roman" w:eastAsia="Times New Roman" w:hAnsi="Times New Roman" w:cs="Times New Roman"/>
          <w:color w:val="000000"/>
          <w:spacing w:val="2"/>
          <w:sz w:val="24"/>
          <w:szCs w:val="24"/>
          <w:lang w:eastAsia="ru-RU"/>
        </w:rPr>
        <w:t>1/</w:t>
      </w:r>
      <w:proofErr w:type="gramStart"/>
      <w:r>
        <w:rPr>
          <w:rFonts w:ascii="Times New Roman" w:eastAsia="Times New Roman" w:hAnsi="Times New Roman" w:cs="Times New Roman"/>
          <w:color w:val="000000"/>
          <w:sz w:val="24"/>
          <w:szCs w:val="24"/>
          <w:lang w:eastAsia="ru-RU"/>
        </w:rPr>
        <w:t>пр</w:t>
      </w:r>
      <w:proofErr w:type="gramEnd"/>
      <w:r>
        <w:rPr>
          <w:rFonts w:ascii="Times New Roman" w:eastAsia="Times New Roman" w:hAnsi="Times New Roman" w:cs="Times New Roman"/>
          <w:color w:val="000000"/>
          <w:spacing w:val="65"/>
          <w:sz w:val="24"/>
          <w:szCs w:val="24"/>
          <w:lang w:eastAsia="ru-RU"/>
        </w:rPr>
        <w:t> </w:t>
      </w:r>
      <w:r>
        <w:rPr>
          <w:rFonts w:ascii="Times New Roman" w:eastAsia="Times New Roman" w:hAnsi="Times New Roman" w:cs="Times New Roman"/>
          <w:color w:val="000000"/>
          <w:spacing w:val="-1"/>
          <w:sz w:val="24"/>
          <w:szCs w:val="24"/>
          <w:lang w:eastAsia="ru-RU"/>
        </w:rPr>
        <w:t>«</w:t>
      </w:r>
      <w:r>
        <w:rPr>
          <w:rFonts w:ascii="Times New Roman" w:eastAsia="Times New Roman" w:hAnsi="Times New Roman" w:cs="Times New Roman"/>
          <w:color w:val="000000"/>
          <w:sz w:val="24"/>
          <w:szCs w:val="24"/>
          <w:lang w:eastAsia="ru-RU"/>
        </w:rPr>
        <w:t>Об </w:t>
      </w:r>
      <w:r>
        <w:rPr>
          <w:rFonts w:ascii="Times New Roman" w:eastAsia="Times New Roman" w:hAnsi="Times New Roman" w:cs="Times New Roman"/>
          <w:color w:val="000000"/>
          <w:spacing w:val="-2"/>
          <w:sz w:val="24"/>
          <w:szCs w:val="24"/>
          <w:lang w:eastAsia="ru-RU"/>
        </w:rPr>
        <w:t>у</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z w:val="24"/>
          <w:szCs w:val="24"/>
          <w:lang w:eastAsia="ru-RU"/>
        </w:rPr>
        <w:t>вер</w:t>
      </w:r>
      <w:r>
        <w:rPr>
          <w:rFonts w:ascii="Times New Roman" w:eastAsia="Times New Roman" w:hAnsi="Times New Roman" w:cs="Times New Roman"/>
          <w:color w:val="000000"/>
          <w:spacing w:val="1"/>
          <w:sz w:val="24"/>
          <w:szCs w:val="24"/>
          <w:lang w:eastAsia="ru-RU"/>
        </w:rPr>
        <w:t>ж</w:t>
      </w:r>
      <w:r>
        <w:rPr>
          <w:rFonts w:ascii="Times New Roman" w:eastAsia="Times New Roman" w:hAnsi="Times New Roman" w:cs="Times New Roman"/>
          <w:color w:val="000000"/>
          <w:sz w:val="24"/>
          <w:szCs w:val="24"/>
          <w:lang w:eastAsia="ru-RU"/>
        </w:rPr>
        <w:t>ден</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84"/>
          <w:sz w:val="24"/>
          <w:szCs w:val="24"/>
          <w:lang w:eastAsia="ru-RU"/>
        </w:rPr>
        <w:t> </w:t>
      </w:r>
      <w:r>
        <w:rPr>
          <w:rFonts w:ascii="Times New Roman" w:eastAsia="Times New Roman" w:hAnsi="Times New Roman" w:cs="Times New Roman"/>
          <w:color w:val="000000"/>
          <w:sz w:val="24"/>
          <w:szCs w:val="24"/>
          <w:lang w:eastAsia="ru-RU"/>
        </w:rPr>
        <w:t>мето</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z w:val="24"/>
          <w:szCs w:val="24"/>
          <w:lang w:eastAsia="ru-RU"/>
        </w:rPr>
        <w:t>ических</w:t>
      </w:r>
      <w:r>
        <w:rPr>
          <w:rFonts w:ascii="Times New Roman" w:eastAsia="Times New Roman" w:hAnsi="Times New Roman" w:cs="Times New Roman"/>
          <w:color w:val="000000"/>
          <w:spacing w:val="184"/>
          <w:sz w:val="24"/>
          <w:szCs w:val="24"/>
          <w:lang w:eastAsia="ru-RU"/>
        </w:rPr>
        <w:t> </w:t>
      </w:r>
      <w:r>
        <w:rPr>
          <w:rFonts w:ascii="Times New Roman" w:eastAsia="Times New Roman" w:hAnsi="Times New Roman" w:cs="Times New Roman"/>
          <w:color w:val="000000"/>
          <w:sz w:val="24"/>
          <w:szCs w:val="24"/>
          <w:lang w:eastAsia="ru-RU"/>
        </w:rPr>
        <w:t>ре</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оменда</w:t>
      </w:r>
      <w:r>
        <w:rPr>
          <w:rFonts w:ascii="Times New Roman" w:eastAsia="Times New Roman" w:hAnsi="Times New Roman" w:cs="Times New Roman"/>
          <w:color w:val="000000"/>
          <w:spacing w:val="2"/>
          <w:sz w:val="24"/>
          <w:szCs w:val="24"/>
          <w:lang w:eastAsia="ru-RU"/>
        </w:rPr>
        <w:t>ц</w:t>
      </w:r>
      <w:r>
        <w:rPr>
          <w:rFonts w:ascii="Times New Roman" w:eastAsia="Times New Roman" w:hAnsi="Times New Roman" w:cs="Times New Roman"/>
          <w:color w:val="000000"/>
          <w:sz w:val="24"/>
          <w:szCs w:val="24"/>
          <w:lang w:eastAsia="ru-RU"/>
        </w:rPr>
        <w:t>ии</w:t>
      </w:r>
      <w:r>
        <w:rPr>
          <w:rFonts w:ascii="Times New Roman" w:eastAsia="Times New Roman" w:hAnsi="Times New Roman" w:cs="Times New Roman"/>
          <w:color w:val="000000"/>
          <w:spacing w:val="183"/>
          <w:sz w:val="24"/>
          <w:szCs w:val="24"/>
          <w:lang w:eastAsia="ru-RU"/>
        </w:rPr>
        <w:t> </w:t>
      </w:r>
      <w:r>
        <w:rPr>
          <w:rFonts w:ascii="Times New Roman" w:eastAsia="Times New Roman" w:hAnsi="Times New Roman" w:cs="Times New Roman"/>
          <w:color w:val="000000"/>
          <w:sz w:val="24"/>
          <w:szCs w:val="24"/>
          <w:lang w:eastAsia="ru-RU"/>
        </w:rPr>
        <w:t>для</w:t>
      </w:r>
      <w:r>
        <w:rPr>
          <w:rFonts w:ascii="Times New Roman" w:eastAsia="Times New Roman" w:hAnsi="Times New Roman" w:cs="Times New Roman"/>
          <w:color w:val="000000"/>
          <w:spacing w:val="183"/>
          <w:sz w:val="24"/>
          <w:szCs w:val="24"/>
          <w:lang w:eastAsia="ru-RU"/>
        </w:rPr>
        <w:t> </w:t>
      </w:r>
      <w:r>
        <w:rPr>
          <w:rFonts w:ascii="Times New Roman" w:eastAsia="Times New Roman" w:hAnsi="Times New Roman" w:cs="Times New Roman"/>
          <w:color w:val="000000"/>
          <w:sz w:val="24"/>
          <w:szCs w:val="24"/>
          <w:lang w:eastAsia="ru-RU"/>
        </w:rPr>
        <w:t>подг</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тов</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84"/>
          <w:sz w:val="24"/>
          <w:szCs w:val="24"/>
          <w:lang w:eastAsia="ru-RU"/>
        </w:rPr>
        <w:t> </w:t>
      </w:r>
      <w:r>
        <w:rPr>
          <w:rFonts w:ascii="Times New Roman" w:eastAsia="Times New Roman" w:hAnsi="Times New Roman" w:cs="Times New Roman"/>
          <w:color w:val="000000"/>
          <w:sz w:val="24"/>
          <w:szCs w:val="24"/>
          <w:lang w:eastAsia="ru-RU"/>
        </w:rPr>
        <w:t>прав</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pacing w:val="182"/>
          <w:sz w:val="24"/>
          <w:szCs w:val="24"/>
          <w:lang w:eastAsia="ru-RU"/>
        </w:rPr>
        <w:t> </w:t>
      </w:r>
      <w:r>
        <w:rPr>
          <w:rFonts w:ascii="Times New Roman" w:eastAsia="Times New Roman" w:hAnsi="Times New Roman" w:cs="Times New Roman"/>
          <w:color w:val="000000"/>
          <w:sz w:val="24"/>
          <w:szCs w:val="24"/>
          <w:lang w:eastAsia="ru-RU"/>
        </w:rPr>
        <w:t>бла</w:t>
      </w:r>
      <w:r>
        <w:rPr>
          <w:rFonts w:ascii="Times New Roman" w:eastAsia="Times New Roman" w:hAnsi="Times New Roman" w:cs="Times New Roman"/>
          <w:color w:val="000000"/>
          <w:spacing w:val="2"/>
          <w:sz w:val="24"/>
          <w:szCs w:val="24"/>
          <w:lang w:eastAsia="ru-RU"/>
        </w:rPr>
        <w:t>г</w:t>
      </w:r>
      <w:r>
        <w:rPr>
          <w:rFonts w:ascii="Times New Roman" w:eastAsia="Times New Roman" w:hAnsi="Times New Roman" w:cs="Times New Roman"/>
          <w:color w:val="000000"/>
          <w:spacing w:val="5"/>
          <w:sz w:val="24"/>
          <w:szCs w:val="24"/>
          <w:lang w:eastAsia="ru-RU"/>
        </w:rPr>
        <w:t>о</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z w:val="24"/>
          <w:szCs w:val="24"/>
          <w:lang w:eastAsia="ru-RU"/>
        </w:rPr>
        <w:t>ст</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z w:val="24"/>
          <w:szCs w:val="24"/>
          <w:lang w:eastAsia="ru-RU"/>
        </w:rPr>
        <w:t>ойст</w:t>
      </w:r>
      <w:r>
        <w:rPr>
          <w:rFonts w:ascii="Times New Roman" w:eastAsia="Times New Roman" w:hAnsi="Times New Roman" w:cs="Times New Roman"/>
          <w:color w:val="000000"/>
          <w:spacing w:val="2"/>
          <w:sz w:val="24"/>
          <w:szCs w:val="24"/>
          <w:lang w:eastAsia="ru-RU"/>
        </w:rPr>
        <w:t>в</w:t>
      </w:r>
      <w:r>
        <w:rPr>
          <w:rFonts w:ascii="Times New Roman" w:eastAsia="Times New Roman" w:hAnsi="Times New Roman" w:cs="Times New Roman"/>
          <w:color w:val="000000"/>
          <w:sz w:val="24"/>
          <w:szCs w:val="24"/>
          <w:lang w:eastAsia="ru-RU"/>
        </w:rPr>
        <w:t>а территорий </w:t>
      </w:r>
      <w:r>
        <w:rPr>
          <w:rFonts w:ascii="Times New Roman" w:eastAsia="Times New Roman" w:hAnsi="Times New Roman" w:cs="Times New Roman"/>
          <w:color w:val="000000"/>
          <w:spacing w:val="3"/>
          <w:sz w:val="24"/>
          <w:szCs w:val="24"/>
          <w:lang w:eastAsia="ru-RU"/>
        </w:rPr>
        <w:t>п</w:t>
      </w:r>
      <w:r>
        <w:rPr>
          <w:rFonts w:ascii="Times New Roman" w:eastAsia="Times New Roman" w:hAnsi="Times New Roman" w:cs="Times New Roman"/>
          <w:color w:val="000000"/>
          <w:sz w:val="24"/>
          <w:szCs w:val="24"/>
          <w:lang w:eastAsia="ru-RU"/>
        </w:rPr>
        <w:t>оселен</w:t>
      </w:r>
      <w:r>
        <w:rPr>
          <w:rFonts w:ascii="Times New Roman" w:eastAsia="Times New Roman" w:hAnsi="Times New Roman" w:cs="Times New Roman"/>
          <w:color w:val="000000"/>
          <w:spacing w:val="3"/>
          <w:sz w:val="24"/>
          <w:szCs w:val="24"/>
          <w:lang w:eastAsia="ru-RU"/>
        </w:rPr>
        <w:t>и</w:t>
      </w:r>
      <w:r>
        <w:rPr>
          <w:rFonts w:ascii="Times New Roman" w:eastAsia="Times New Roman" w:hAnsi="Times New Roman" w:cs="Times New Roman"/>
          <w:color w:val="000000"/>
          <w:sz w:val="24"/>
          <w:szCs w:val="24"/>
          <w:lang w:eastAsia="ru-RU"/>
        </w:rPr>
        <w:t>й, город</w:t>
      </w:r>
      <w:r>
        <w:rPr>
          <w:rFonts w:ascii="Times New Roman" w:eastAsia="Times New Roman" w:hAnsi="Times New Roman" w:cs="Times New Roman"/>
          <w:color w:val="000000"/>
          <w:spacing w:val="2"/>
          <w:sz w:val="24"/>
          <w:szCs w:val="24"/>
          <w:lang w:eastAsia="ru-RU"/>
        </w:rPr>
        <w:t>с</w:t>
      </w:r>
      <w:r>
        <w:rPr>
          <w:rFonts w:ascii="Times New Roman" w:eastAsia="Times New Roman" w:hAnsi="Times New Roman" w:cs="Times New Roman"/>
          <w:color w:val="000000"/>
          <w:sz w:val="24"/>
          <w:szCs w:val="24"/>
          <w:lang w:eastAsia="ru-RU"/>
        </w:rPr>
        <w:t>ких</w:t>
      </w:r>
      <w:r>
        <w:rPr>
          <w:rFonts w:ascii="Times New Roman" w:eastAsia="Times New Roman" w:hAnsi="Times New Roman" w:cs="Times New Roman"/>
          <w:color w:val="000000"/>
          <w:spacing w:val="-1"/>
          <w:sz w:val="24"/>
          <w:szCs w:val="24"/>
          <w:lang w:eastAsia="ru-RU"/>
        </w:rPr>
        <w:t> </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pacing w:val="3"/>
          <w:sz w:val="24"/>
          <w:szCs w:val="24"/>
          <w:lang w:eastAsia="ru-RU"/>
        </w:rPr>
        <w:t>р</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pacing w:val="1"/>
          <w:sz w:val="24"/>
          <w:szCs w:val="24"/>
          <w:lang w:eastAsia="ru-RU"/>
        </w:rPr>
        <w:t>г</w:t>
      </w:r>
      <w:r>
        <w:rPr>
          <w:rFonts w:ascii="Times New Roman" w:eastAsia="Times New Roman" w:hAnsi="Times New Roman" w:cs="Times New Roman"/>
          <w:color w:val="000000"/>
          <w:sz w:val="24"/>
          <w:szCs w:val="24"/>
          <w:lang w:eastAsia="ru-RU"/>
        </w:rPr>
        <w:t>ов,</w:t>
      </w:r>
      <w:r>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pacing w:val="3"/>
          <w:sz w:val="24"/>
          <w:szCs w:val="24"/>
          <w:lang w:eastAsia="ru-RU"/>
        </w:rPr>
        <w:t>н</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z w:val="24"/>
          <w:szCs w:val="24"/>
          <w:lang w:eastAsia="ru-RU"/>
        </w:rPr>
        <w:t>триг</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род</w:t>
      </w:r>
      <w:r>
        <w:rPr>
          <w:rFonts w:ascii="Times New Roman" w:eastAsia="Times New Roman" w:hAnsi="Times New Roman" w:cs="Times New Roman"/>
          <w:color w:val="000000"/>
          <w:spacing w:val="3"/>
          <w:sz w:val="24"/>
          <w:szCs w:val="24"/>
          <w:lang w:eastAsia="ru-RU"/>
        </w:rPr>
        <w:t>с</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их ра</w:t>
      </w:r>
      <w:r>
        <w:rPr>
          <w:rFonts w:ascii="Times New Roman" w:eastAsia="Times New Roman" w:hAnsi="Times New Roman" w:cs="Times New Roman"/>
          <w:color w:val="000000"/>
          <w:spacing w:val="3"/>
          <w:sz w:val="24"/>
          <w:szCs w:val="24"/>
          <w:lang w:eastAsia="ru-RU"/>
        </w:rPr>
        <w:t>й</w:t>
      </w:r>
      <w:r>
        <w:rPr>
          <w:rFonts w:ascii="Times New Roman" w:eastAsia="Times New Roman" w:hAnsi="Times New Roman" w:cs="Times New Roman"/>
          <w:color w:val="000000"/>
          <w:sz w:val="24"/>
          <w:szCs w:val="24"/>
          <w:lang w:eastAsia="ru-RU"/>
        </w:rPr>
        <w:t>оно</w:t>
      </w:r>
      <w:r>
        <w:rPr>
          <w:rFonts w:ascii="Times New Roman" w:eastAsia="Times New Roman" w:hAnsi="Times New Roman" w:cs="Times New Roman"/>
          <w:color w:val="000000"/>
          <w:spacing w:val="2"/>
          <w:sz w:val="24"/>
          <w:szCs w:val="24"/>
          <w:lang w:eastAsia="ru-RU"/>
        </w:rPr>
        <w:t>в</w:t>
      </w:r>
      <w:r>
        <w:rPr>
          <w:rFonts w:ascii="Times New Roman" w:eastAsia="Times New Roman" w:hAnsi="Times New Roman" w:cs="Times New Roman"/>
          <w:color w:val="000000"/>
          <w:sz w:val="24"/>
          <w:szCs w:val="24"/>
          <w:lang w:eastAsia="ru-RU"/>
        </w:rPr>
        <w:t xml:space="preserve">» и в целях обеспечения качественных и комфортных условий проживания граждан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Калиновка и у. Галтай.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Совет депутатов муниципального образования сельского поселения «Калиновское» решил:</w:t>
      </w:r>
    </w:p>
    <w:p w:rsidR="0050511F" w:rsidRDefault="0050511F" w:rsidP="0050511F">
      <w:pPr>
        <w:pStyle w:val="Standard"/>
        <w:spacing w:after="0" w:line="240" w:lineRule="auto"/>
        <w:jc w:val="both"/>
      </w:pPr>
      <w:r>
        <w:rPr>
          <w:rFonts w:ascii="Times New Roman" w:eastAsia="Times New Roman" w:hAnsi="Times New Roman" w:cs="Times New Roman"/>
          <w:color w:val="000000"/>
          <w:sz w:val="24"/>
          <w:szCs w:val="24"/>
          <w:lang w:eastAsia="ru-RU"/>
        </w:rPr>
        <w:t>1. Утвердить Правила благоустройства территории муниципального образования сельского поселения «Калиновское», согласно приложению к настоящему решению.</w:t>
      </w:r>
    </w:p>
    <w:p w:rsidR="0050511F" w:rsidRDefault="0050511F" w:rsidP="0050511F">
      <w:pPr>
        <w:pStyle w:val="Standard"/>
        <w:spacing w:after="0" w:line="240" w:lineRule="auto"/>
        <w:jc w:val="both"/>
      </w:pPr>
      <w:r>
        <w:rPr>
          <w:rFonts w:ascii="Times New Roman" w:eastAsia="Times New Roman" w:hAnsi="Times New Roman" w:cs="Times New Roman"/>
          <w:color w:val="000000"/>
          <w:sz w:val="24"/>
          <w:szCs w:val="24"/>
          <w:lang w:eastAsia="ru-RU"/>
        </w:rPr>
        <w:t>2. Обнародовать настоящее решение путем размещения на информационных стендах поселения и разместить на официальном сайте Администрации МО «Мухоршибирский район» - вкладка «сельские поселения».</w:t>
      </w:r>
    </w:p>
    <w:p w:rsidR="0050511F" w:rsidRDefault="0050511F" w:rsidP="0050511F">
      <w:pPr>
        <w:pStyle w:val="Standard"/>
        <w:spacing w:after="0" w:line="240" w:lineRule="auto"/>
        <w:jc w:val="both"/>
      </w:pPr>
      <w:r>
        <w:rPr>
          <w:rFonts w:ascii="Times New Roman" w:eastAsia="Times New Roman" w:hAnsi="Times New Roman" w:cs="Times New Roman"/>
          <w:color w:val="000000"/>
          <w:sz w:val="24"/>
          <w:szCs w:val="24"/>
          <w:lang w:eastAsia="ru-RU"/>
        </w:rPr>
        <w:t>3.    Настоящее решение вступает в силу с момента обнародования.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исполнением настоящего решения возлагаю на себя.</w:t>
      </w:r>
    </w:p>
    <w:p w:rsidR="0050511F" w:rsidRDefault="0050511F" w:rsidP="0050511F">
      <w:pPr>
        <w:pStyle w:val="Standard"/>
        <w:spacing w:after="0" w:line="240" w:lineRule="auto"/>
        <w:ind w:firstLine="567"/>
      </w:pPr>
      <w:r>
        <w:rPr>
          <w:rFonts w:ascii="Times New Roman" w:eastAsia="Times New Roman" w:hAnsi="Times New Roman" w:cs="Times New Roman"/>
          <w:color w:val="000000"/>
          <w:sz w:val="28"/>
          <w:szCs w:val="28"/>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p>
    <w:p w:rsidR="0050511F" w:rsidRDefault="0050511F" w:rsidP="0050511F">
      <w:pPr>
        <w:pStyle w:val="Standard"/>
        <w:spacing w:after="0" w:line="240" w:lineRule="auto"/>
        <w:ind w:firstLine="567"/>
        <w:jc w:val="both"/>
      </w:pPr>
    </w:p>
    <w:p w:rsidR="0050511F" w:rsidRDefault="0050511F" w:rsidP="0050511F">
      <w:pPr>
        <w:pStyle w:val="Standard"/>
        <w:spacing w:after="0" w:line="240" w:lineRule="auto"/>
        <w:ind w:firstLine="567"/>
        <w:jc w:val="both"/>
      </w:pP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              Глава МО СП «Калиновское»                                Б.Г. </w:t>
      </w:r>
      <w:proofErr w:type="spellStart"/>
      <w:r>
        <w:rPr>
          <w:rFonts w:ascii="Times New Roman" w:eastAsia="Times New Roman" w:hAnsi="Times New Roman" w:cs="Times New Roman"/>
          <w:color w:val="000000"/>
          <w:sz w:val="24"/>
          <w:szCs w:val="24"/>
          <w:lang w:eastAsia="ru-RU"/>
        </w:rPr>
        <w:t>Жамсаев</w:t>
      </w:r>
      <w:proofErr w:type="spellEnd"/>
    </w:p>
    <w:p w:rsidR="0050511F" w:rsidRDefault="0050511F" w:rsidP="0050511F">
      <w:pPr>
        <w:pStyle w:val="Standard"/>
        <w:spacing w:after="0" w:line="240" w:lineRule="auto"/>
        <w:ind w:firstLine="567"/>
        <w:jc w:val="both"/>
        <w:rPr>
          <w:rFonts w:ascii="Times New Roman" w:eastAsia="Times New Roman" w:hAnsi="Times New Roman" w:cs="Times New Roman"/>
          <w:color w:val="000000"/>
          <w:sz w:val="24"/>
          <w:szCs w:val="24"/>
          <w:lang w:eastAsia="ru-RU"/>
        </w:rPr>
      </w:pPr>
    </w:p>
    <w:p w:rsidR="0050511F" w:rsidRDefault="0050511F" w:rsidP="0050511F">
      <w:pPr>
        <w:pStyle w:val="Standard"/>
        <w:spacing w:after="0" w:line="240" w:lineRule="auto"/>
        <w:ind w:firstLine="567"/>
        <w:jc w:val="both"/>
        <w:rPr>
          <w:rFonts w:ascii="Times New Roman" w:eastAsia="Times New Roman" w:hAnsi="Times New Roman" w:cs="Times New Roman"/>
          <w:color w:val="000000"/>
          <w:sz w:val="24"/>
          <w:szCs w:val="24"/>
          <w:lang w:eastAsia="ru-RU"/>
        </w:rPr>
      </w:pPr>
    </w:p>
    <w:p w:rsidR="0050511F" w:rsidRDefault="0050511F" w:rsidP="0050511F">
      <w:pPr>
        <w:pStyle w:val="Standard"/>
        <w:spacing w:after="0" w:line="240" w:lineRule="auto"/>
        <w:ind w:firstLine="567"/>
        <w:jc w:val="both"/>
        <w:rPr>
          <w:rFonts w:ascii="Times New Roman" w:eastAsia="Times New Roman" w:hAnsi="Times New Roman" w:cs="Times New Roman"/>
          <w:color w:val="000000"/>
          <w:sz w:val="24"/>
          <w:szCs w:val="24"/>
          <w:lang w:eastAsia="ru-RU"/>
        </w:rPr>
      </w:pPr>
    </w:p>
    <w:p w:rsidR="0050511F" w:rsidRDefault="0050511F" w:rsidP="0050511F">
      <w:pPr>
        <w:pStyle w:val="Standard"/>
        <w:spacing w:after="0" w:line="240" w:lineRule="auto"/>
        <w:ind w:firstLine="567"/>
        <w:jc w:val="right"/>
      </w:pPr>
      <w:r>
        <w:rPr>
          <w:rFonts w:ascii="Times New Roman" w:eastAsia="Times New Roman" w:hAnsi="Times New Roman" w:cs="Times New Roman"/>
          <w:color w:val="000000"/>
          <w:sz w:val="24"/>
          <w:szCs w:val="24"/>
          <w:lang w:eastAsia="ru-RU"/>
        </w:rPr>
        <w:br/>
      </w:r>
    </w:p>
    <w:p w:rsidR="0050511F" w:rsidRDefault="0050511F" w:rsidP="0050511F">
      <w:pPr>
        <w:pStyle w:val="Standard"/>
        <w:spacing w:after="0" w:line="240" w:lineRule="auto"/>
        <w:ind w:firstLine="567"/>
        <w:jc w:val="right"/>
        <w:rPr>
          <w:rFonts w:ascii="Times New Roman" w:eastAsia="Times New Roman" w:hAnsi="Times New Roman" w:cs="Times New Roman"/>
          <w:color w:val="000000"/>
          <w:sz w:val="24"/>
          <w:szCs w:val="24"/>
          <w:lang w:eastAsia="ru-RU"/>
        </w:rPr>
      </w:pPr>
    </w:p>
    <w:p w:rsidR="0050511F" w:rsidRDefault="0050511F" w:rsidP="0050511F">
      <w:pPr>
        <w:pStyle w:val="Standard"/>
        <w:spacing w:after="0" w:line="240" w:lineRule="auto"/>
        <w:rPr>
          <w:rFonts w:ascii="Times New Roman" w:eastAsia="Times New Roman" w:hAnsi="Times New Roman" w:cs="Times New Roman"/>
          <w:color w:val="000000"/>
          <w:sz w:val="24"/>
          <w:szCs w:val="24"/>
          <w:lang w:eastAsia="ru-RU"/>
        </w:rPr>
      </w:pPr>
    </w:p>
    <w:p w:rsidR="0050511F" w:rsidRDefault="0050511F" w:rsidP="0050511F">
      <w:pPr>
        <w:pStyle w:val="Standard"/>
        <w:spacing w:after="0" w:line="240" w:lineRule="auto"/>
        <w:ind w:firstLine="567"/>
        <w:jc w:val="right"/>
        <w:rPr>
          <w:rFonts w:ascii="Times New Roman" w:eastAsia="Times New Roman" w:hAnsi="Times New Roman" w:cs="Times New Roman"/>
          <w:color w:val="000000"/>
          <w:sz w:val="24"/>
          <w:szCs w:val="24"/>
          <w:lang w:eastAsia="ru-RU"/>
        </w:rPr>
      </w:pPr>
    </w:p>
    <w:p w:rsidR="0050511F" w:rsidRDefault="0050511F" w:rsidP="0050511F">
      <w:pPr>
        <w:pStyle w:val="Standard"/>
        <w:spacing w:after="0" w:line="240" w:lineRule="auto"/>
        <w:ind w:firstLine="567"/>
        <w:jc w:val="right"/>
      </w:pPr>
      <w:r>
        <w:rPr>
          <w:rFonts w:ascii="Times New Roman" w:eastAsia="Times New Roman" w:hAnsi="Times New Roman" w:cs="Times New Roman"/>
          <w:color w:val="000000"/>
          <w:sz w:val="24"/>
          <w:szCs w:val="24"/>
          <w:lang w:eastAsia="ru-RU"/>
        </w:rPr>
        <w:t>Приложение</w:t>
      </w:r>
    </w:p>
    <w:p w:rsidR="0050511F" w:rsidRDefault="0050511F" w:rsidP="0050511F">
      <w:pPr>
        <w:pStyle w:val="Standard"/>
        <w:spacing w:after="0" w:line="240" w:lineRule="auto"/>
        <w:ind w:firstLine="567"/>
        <w:jc w:val="right"/>
      </w:pPr>
      <w:r>
        <w:rPr>
          <w:rFonts w:ascii="Times New Roman" w:eastAsia="Times New Roman" w:hAnsi="Times New Roman" w:cs="Times New Roman"/>
          <w:color w:val="000000"/>
          <w:sz w:val="24"/>
          <w:szCs w:val="24"/>
          <w:lang w:eastAsia="ru-RU"/>
        </w:rPr>
        <w:t>к Решению Совета депутатов</w:t>
      </w:r>
    </w:p>
    <w:p w:rsidR="0050511F" w:rsidRDefault="0050511F" w:rsidP="0050511F">
      <w:pPr>
        <w:pStyle w:val="Standard"/>
        <w:spacing w:after="0" w:line="240" w:lineRule="auto"/>
        <w:ind w:firstLine="567"/>
        <w:jc w:val="right"/>
      </w:pPr>
      <w:r>
        <w:rPr>
          <w:rFonts w:ascii="Times New Roman" w:eastAsia="Times New Roman" w:hAnsi="Times New Roman" w:cs="Times New Roman"/>
          <w:color w:val="000000"/>
          <w:sz w:val="24"/>
          <w:szCs w:val="24"/>
          <w:lang w:eastAsia="ru-RU"/>
        </w:rPr>
        <w:t>муниципального образования</w:t>
      </w:r>
    </w:p>
    <w:p w:rsidR="0050511F" w:rsidRDefault="0050511F" w:rsidP="0050511F">
      <w:pPr>
        <w:pStyle w:val="Standard"/>
        <w:spacing w:after="0" w:line="240" w:lineRule="auto"/>
        <w:ind w:firstLine="567"/>
        <w:jc w:val="right"/>
      </w:pPr>
      <w:r>
        <w:rPr>
          <w:rFonts w:ascii="Times New Roman" w:eastAsia="Times New Roman" w:hAnsi="Times New Roman" w:cs="Times New Roman"/>
          <w:color w:val="000000"/>
          <w:sz w:val="24"/>
          <w:szCs w:val="24"/>
          <w:lang w:eastAsia="ru-RU"/>
        </w:rPr>
        <w:t>сельского поселения «Калиновское»</w:t>
      </w:r>
    </w:p>
    <w:p w:rsidR="0050511F" w:rsidRDefault="0050511F" w:rsidP="0050511F">
      <w:pPr>
        <w:pStyle w:val="Standard"/>
        <w:spacing w:after="0" w:line="240" w:lineRule="auto"/>
        <w:ind w:firstLine="567"/>
        <w:jc w:val="right"/>
      </w:pPr>
      <w:r>
        <w:rPr>
          <w:rFonts w:ascii="Times New Roman" w:eastAsia="Times New Roman" w:hAnsi="Times New Roman" w:cs="Times New Roman"/>
          <w:color w:val="000000"/>
          <w:sz w:val="24"/>
          <w:szCs w:val="24"/>
          <w:lang w:eastAsia="ru-RU"/>
        </w:rPr>
        <w:t>от 30.06.2021 г. №8</w:t>
      </w:r>
    </w:p>
    <w:p w:rsidR="0050511F" w:rsidRDefault="0050511F" w:rsidP="0050511F">
      <w:pPr>
        <w:pStyle w:val="Standard"/>
        <w:spacing w:after="0" w:line="240" w:lineRule="auto"/>
        <w:ind w:firstLine="567"/>
        <w:jc w:val="right"/>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right"/>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center"/>
      </w:pPr>
      <w:r>
        <w:rPr>
          <w:rFonts w:ascii="Times New Roman" w:eastAsia="Times New Roman" w:hAnsi="Times New Roman" w:cs="Times New Roman"/>
          <w:bCs/>
          <w:color w:val="000000"/>
          <w:sz w:val="24"/>
          <w:szCs w:val="24"/>
          <w:lang w:eastAsia="ru-RU"/>
        </w:rPr>
        <w:t>Правила</w:t>
      </w:r>
    </w:p>
    <w:p w:rsidR="0050511F" w:rsidRDefault="0050511F" w:rsidP="0050511F">
      <w:pPr>
        <w:pStyle w:val="Standard"/>
        <w:spacing w:after="0" w:line="240" w:lineRule="auto"/>
        <w:ind w:firstLine="567"/>
        <w:jc w:val="center"/>
      </w:pPr>
      <w:r>
        <w:rPr>
          <w:rFonts w:ascii="Times New Roman" w:eastAsia="Times New Roman" w:hAnsi="Times New Roman" w:cs="Times New Roman"/>
          <w:bCs/>
          <w:color w:val="000000"/>
          <w:sz w:val="24"/>
          <w:szCs w:val="24"/>
          <w:lang w:eastAsia="ru-RU"/>
        </w:rPr>
        <w:t>благоустройства территории муниципального образования сельского поселения «Калиновское»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1. Общие положения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1.1. Правила благоустройства территории муниципального образования сельского поселения «Калиновское» (далее - Правила) разработаны в целях обеспечения безопасности и повышения комфортности условий проживания граждан, поддержания и улучшения санитарного и эстетического состояния территории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Калиновка и у. Галтай.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1.2. Правила устанавливают комплекс мероприятий по содержанию территории муниципального образования сельского поселения «Калиновское», а также по проектированию и размещению объектов благоустройства,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осуществления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соблюдением настоящих Правил.</w:t>
      </w:r>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Мероприятия по содержанию территории муниципального образования сельского поселения «Калиновское»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 общего пользования; содержанию территорий жилой, смешанной и промышленной застройки;</w:t>
      </w:r>
      <w:proofErr w:type="gramEnd"/>
      <w:r>
        <w:rPr>
          <w:rFonts w:ascii="Times New Roman" w:eastAsia="Times New Roman" w:hAnsi="Times New Roman" w:cs="Times New Roman"/>
          <w:color w:val="000000"/>
          <w:sz w:val="24"/>
          <w:szCs w:val="24"/>
          <w:lang w:eastAsia="ru-RU"/>
        </w:rPr>
        <w:t xml:space="preserve">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 территории сел; нормируемому комплексу элементов благоустройства.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1.3. Правила действуют на всей территории муниципального образования сельского поселения «Калиновское» и обязательны для исполнения всеми юридическими, физическими лицами, индивидуальными предпринимателями.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1.4. </w:t>
      </w:r>
      <w:proofErr w:type="gramStart"/>
      <w:r>
        <w:rPr>
          <w:rFonts w:ascii="Times New Roman" w:eastAsia="Times New Roman" w:hAnsi="Times New Roman" w:cs="Times New Roman"/>
          <w:color w:val="000000"/>
          <w:sz w:val="24"/>
          <w:szCs w:val="24"/>
          <w:lang w:eastAsia="ru-RU"/>
        </w:rPr>
        <w:t>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на которых расположены здания (включая жилые дома), сооружения, нестационарные объекты, территории общего пользования, включая парки, скверы, площади, бульвары, автомобильные дороги, пешеходные улицы, детские площадки, площадки для отдыха и досуга, спортивные площадки, контейнерные площадки и площадки для складирования отдельных групп коммунальных отходов, площадки</w:t>
      </w:r>
      <w:proofErr w:type="gramEnd"/>
      <w:r>
        <w:rPr>
          <w:rFonts w:ascii="Times New Roman" w:eastAsia="Times New Roman" w:hAnsi="Times New Roman" w:cs="Times New Roman"/>
          <w:color w:val="000000"/>
          <w:sz w:val="24"/>
          <w:szCs w:val="24"/>
          <w:lang w:eastAsia="ru-RU"/>
        </w:rPr>
        <w:t xml:space="preserve"> для выгула, дрессировки собак, стоянок автомобилей и другие территории сел.</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1.5.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Pr>
          <w:rFonts w:ascii="Times New Roman" w:eastAsia="Times New Roman" w:hAnsi="Times New Roman" w:cs="Times New Roman"/>
          <w:color w:val="000000"/>
          <w:sz w:val="24"/>
          <w:szCs w:val="24"/>
          <w:lang w:eastAsia="ru-RU"/>
        </w:rP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0511F" w:rsidRDefault="0050511F" w:rsidP="0050511F">
      <w:pPr>
        <w:pStyle w:val="Standard"/>
        <w:spacing w:after="0" w:line="240" w:lineRule="auto"/>
        <w:ind w:firstLine="567"/>
        <w:jc w:val="both"/>
      </w:pPr>
      <w:bookmarkStart w:id="1" w:name="P38"/>
      <w:bookmarkEnd w:id="1"/>
      <w:r>
        <w:rPr>
          <w:rFonts w:ascii="Times New Roman" w:eastAsia="Times New Roman" w:hAnsi="Times New Roman" w:cs="Times New Roman"/>
          <w:color w:val="000000"/>
          <w:sz w:val="24"/>
          <w:szCs w:val="24"/>
          <w:lang w:eastAsia="ru-RU"/>
        </w:rPr>
        <w:t>1.6. Ответственными лицами за благоустройство территории муниципального образования сельского поселения «Калиновское» являются: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физические и юридические лица, не являющиеся собственниками указанных объектов, несущие права и обязанности по благоустройству территории муниципального образования сельского поселения «Калиновское» в пределах обязательств, возникших из заключенных ими договоров, а также из иных оснований, предусмотренных законодательством;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осуществляющие деятельность по благоустройству территории;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50511F" w:rsidRDefault="0050511F" w:rsidP="0050511F">
      <w:pPr>
        <w:pStyle w:val="Standard"/>
        <w:spacing w:after="0" w:line="240" w:lineRule="auto"/>
        <w:ind w:firstLine="567"/>
        <w:jc w:val="both"/>
      </w:pPr>
      <w:bookmarkStart w:id="2" w:name="P43"/>
      <w:bookmarkEnd w:id="2"/>
      <w:r>
        <w:rPr>
          <w:rFonts w:ascii="Times New Roman" w:eastAsia="Times New Roman" w:hAnsi="Times New Roman" w:cs="Times New Roman"/>
          <w:color w:val="000000"/>
          <w:sz w:val="24"/>
          <w:szCs w:val="24"/>
          <w:lang w:eastAsia="ru-RU"/>
        </w:rPr>
        <w:t>1.7. 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некапитальными, нестационарными объектами, обязаны осуществлять содержание прилегающих к таким объектам территорий в соответствии с настоящими Правилами.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1.8. В случае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1.9.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муниципального образования сельского поселения «Калиновское» в пределах своих полномочий за счет средств, предусмотренных на эти цели в бюджете муниципального образования сельского поселения «Калиновское».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1.10. На территории муниципального образования сельского поселения «Калиновское» запрещено:</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объектах озеленения, детских и спортивных площадках сел;</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засорение зон санитарной охраны водозаборных и водопроводных сооружений;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самовольный сброс промышленных, хозяйственно-бытовых и иных вод в систему ливневой канализации;</w:t>
      </w:r>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 xml:space="preserve">- складирование строительных материалов, строительных отходов, металлолома, разукомплектованного транспорта, грунта, навоза, удобрений, различного вида </w:t>
      </w:r>
      <w:r>
        <w:rPr>
          <w:rFonts w:ascii="Times New Roman" w:eastAsia="Times New Roman" w:hAnsi="Times New Roman" w:cs="Times New Roman"/>
          <w:color w:val="000000"/>
          <w:sz w:val="24"/>
          <w:szCs w:val="24"/>
          <w:lang w:eastAsia="ru-RU"/>
        </w:rPr>
        <w:lastRenderedPageBreak/>
        <w:t>материалов, используемых для топлива (дров, угля, отходов производства пиломатериалов), шлака, мусора вне специально отведенных для этих целей местах;</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размещение ритуальных принадлежностей и надгробных сооружений вне мест, специально предназначенных для этих целей;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производство земляных работ без разрешения на осуществление земляных работ, выдаваемого администрацией муниципального образования сельского поселения «Калиновское» в порядке, установленном муниципальным правовым актом, а также производство работы до установки ограждений места земляных работ;</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размещение и эксплуатация информационных конструкций, в том числе вывесок, без согласования с Администрацией муниципального образования сельского поселения «Калиновское» эскизного проекта размещения информационных конструкций в порядке, установленном муниципальным правовым актом;</w:t>
      </w:r>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 размещение плакатов, афиш, объявлений, иной печатной продукции, нанесение рисунков и надписей на зданиях, их фасадах, строениях, сооружениях, некапитальных объектах, опорах освещения, деревьях, на ограждениях (заборах), на тротуарах и дорогах общего пользования;</w:t>
      </w:r>
      <w:proofErr w:type="gramEnd"/>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(или) с нарушением требований настоящих Правил;</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w:t>
      </w:r>
      <w:proofErr w:type="gramStart"/>
      <w:r>
        <w:rPr>
          <w:rFonts w:ascii="Times New Roman" w:eastAsia="Times New Roman" w:hAnsi="Times New Roman" w:cs="Times New Roman"/>
          <w:color w:val="000000"/>
          <w:sz w:val="24"/>
          <w:szCs w:val="24"/>
          <w:lang w:eastAsia="ru-RU"/>
        </w:rPr>
        <w:t>В случае если лица, разместившие отходы производства и потребления в несанкционированных местах, не установлены, уборка и очистка территории возлагается на собственника земельного участка или регионального оператора в соответствии с республиканской программой в области обращения с отходами;</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слив жидких отходов, отработанных горюче-смазочных жидкостей на усовершенствованное покрытие территории или грунт, в колодцы централизованной системы водоотведения и ливневой канализации;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 выпас, равно как и нахождение, скота и домашней птицы на придомовых территориях жилых домов, в полосе отвода автомобильных дорог, на территориях парков, скверов и других, не отведенных для этих целей общественных местах,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вызывают загрязнение территории сел.</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2. Основные понятия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Для целей настоящих Правил используются следующие основные понятия: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Аварийные земляные работы - ремонтно-восстановительные работы на инженерных сетях и коммуникациях, иных объектах при их повреждениях, требующие </w:t>
      </w:r>
      <w:r>
        <w:rPr>
          <w:rFonts w:ascii="Times New Roman" w:eastAsia="Times New Roman" w:hAnsi="Times New Roman" w:cs="Times New Roman"/>
          <w:color w:val="000000"/>
          <w:sz w:val="24"/>
          <w:szCs w:val="24"/>
          <w:lang w:eastAsia="ru-RU"/>
        </w:rPr>
        <w:lastRenderedPageBreak/>
        <w:t>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roofErr w:type="gramEnd"/>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сельского поселения «Калиновское»,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сельского поселения «Калиновское»,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w:t>
      </w:r>
      <w:proofErr w:type="gramEnd"/>
      <w:r>
        <w:rPr>
          <w:rFonts w:ascii="Times New Roman" w:eastAsia="Times New Roman" w:hAnsi="Times New Roman" w:cs="Times New Roman"/>
          <w:color w:val="000000"/>
          <w:sz w:val="24"/>
          <w:szCs w:val="24"/>
          <w:lang w:eastAsia="ru-RU"/>
        </w:rPr>
        <w:t>, сооружений, прилегающих территорий.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сведения, размещаемые в случаях, предусмотренных </w:t>
      </w:r>
      <w:hyperlink r:id="rId7" w:history="1">
        <w:r>
          <w:rPr>
            <w:rFonts w:ascii="Times New Roman" w:eastAsia="Times New Roman" w:hAnsi="Times New Roman" w:cs="Times New Roman"/>
            <w:color w:val="0000FF"/>
            <w:sz w:val="24"/>
            <w:szCs w:val="24"/>
            <w:u w:val="single"/>
            <w:lang w:eastAsia="ru-RU"/>
          </w:rPr>
          <w:t>Законом</w:t>
        </w:r>
      </w:hyperlink>
      <w:r>
        <w:rPr>
          <w:rFonts w:ascii="Times New Roman" w:eastAsia="Times New Roman" w:hAnsi="Times New Roman" w:cs="Times New Roman"/>
          <w:color w:val="000000"/>
          <w:sz w:val="24"/>
          <w:szCs w:val="24"/>
          <w:lang w:eastAsia="ru-RU"/>
        </w:rPr>
        <w:t> Российской Федерации от 07.02.1992 N 2300-1 "О защите прав потребителей".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Газон - территория, не имеющая твердого покрытия поверхность участка земли, имеющая ограничение в виде бортового камня (</w:t>
      </w:r>
      <w:proofErr w:type="spellStart"/>
      <w:r>
        <w:rPr>
          <w:rFonts w:ascii="Times New Roman" w:eastAsia="Times New Roman" w:hAnsi="Times New Roman" w:cs="Times New Roman"/>
          <w:color w:val="000000"/>
          <w:sz w:val="24"/>
          <w:szCs w:val="24"/>
          <w:lang w:eastAsia="ru-RU"/>
        </w:rPr>
        <w:t>поребрика</w:t>
      </w:r>
      <w:proofErr w:type="spellEnd"/>
      <w:r>
        <w:rPr>
          <w:rFonts w:ascii="Times New Roman" w:eastAsia="Times New Roman" w:hAnsi="Times New Roman" w:cs="Times New Roman"/>
          <w:color w:val="000000"/>
          <w:sz w:val="24"/>
          <w:szCs w:val="24"/>
          <w:lang w:eastAsia="ru-RU"/>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lastRenderedPageBreak/>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территории села.</w:t>
      </w:r>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Земляные работы - работы, связанные со вскрытием грунта, нарушением усовершенствованного или грунтового покрытия территории поселка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Зоны отдыха - территории, используемые и предназначенные для отдыха, туризма, занятий физической культурой и спортом.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Информационная конструкция - объект благоустройства, выполняющий функцию информирования населения муниципального образования сельского поселения «Калиновское» и соответствующий всем требованиям  (далее - Порядок согласования эскизного проекта размещения информационной конструкции).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Коммунальные объекты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Контейнер для отходов - мусоросборник, предназначенный для складирования твердых коммунальных отходов, за исключением крупногабаритных отходов.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поселка, а также игровое, спортивное, осветительное оборудование, средства наружной рекламы и информации.</w:t>
      </w:r>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пожилого возраста, граждане с малолетними детьми, в том числе использующие детские коляски, другие лица с ограниченными способностями, вынужденные в силу устойчивого или временного физического недостатка использовать для своего передвижения необходимые средства, приспособления и</w:t>
      </w:r>
      <w:proofErr w:type="gramEnd"/>
      <w:r>
        <w:rPr>
          <w:rFonts w:ascii="Times New Roman" w:eastAsia="Times New Roman" w:hAnsi="Times New Roman" w:cs="Times New Roman"/>
          <w:color w:val="000000"/>
          <w:sz w:val="24"/>
          <w:szCs w:val="24"/>
          <w:lang w:eastAsia="ru-RU"/>
        </w:rPr>
        <w:t xml:space="preserve"> собак-проводников.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городской среды.</w:t>
      </w:r>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 xml:space="preserve">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w:t>
      </w:r>
      <w:r>
        <w:rPr>
          <w:rFonts w:ascii="Times New Roman" w:eastAsia="Times New Roman" w:hAnsi="Times New Roman" w:cs="Times New Roman"/>
          <w:color w:val="000000"/>
          <w:sz w:val="24"/>
          <w:szCs w:val="24"/>
          <w:lang w:eastAsia="ru-RU"/>
        </w:rPr>
        <w:lastRenderedPageBreak/>
        <w:t>киоски, павильоны и иные объекты мелкорозничной торговли, теплицы, парники, остановочные павильоны, наземные туалетные кабины, другие подобные</w:t>
      </w:r>
      <w:proofErr w:type="gramEnd"/>
      <w:r>
        <w:rPr>
          <w:rFonts w:ascii="Times New Roman" w:eastAsia="Times New Roman" w:hAnsi="Times New Roman" w:cs="Times New Roman"/>
          <w:color w:val="000000"/>
          <w:sz w:val="24"/>
          <w:szCs w:val="24"/>
          <w:lang w:eastAsia="ru-RU"/>
        </w:rPr>
        <w:t xml:space="preserve"> сооружения.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Озеленение - элемент комплексного благоустройства и ландшафтной организации территории, который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Процент озеленения - соотношение площади озелененной части земельного участка к общей площади земельного участка.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eastAsia="Times New Roman" w:hAnsi="Times New Roman" w:cs="Times New Roman"/>
          <w:color w:val="000000"/>
          <w:sz w:val="24"/>
          <w:szCs w:val="24"/>
          <w:lang w:eastAsia="ru-RU"/>
        </w:rPr>
        <w:t>границы</w:t>
      </w:r>
      <w:proofErr w:type="gramEnd"/>
      <w:r>
        <w:rPr>
          <w:rFonts w:ascii="Times New Roman" w:eastAsia="Times New Roman" w:hAnsi="Times New Roman" w:cs="Times New Roman"/>
          <w:color w:val="000000"/>
          <w:sz w:val="24"/>
          <w:szCs w:val="24"/>
          <w:lang w:eastAsia="ru-RU"/>
        </w:rPr>
        <w:t xml:space="preserve"> которой определены настоящими Правилами в порядке, предусмотренном Законом Республики Бурятия.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Рекламные конструкции - щиты, стенды, строительные сетки, баннеры, панно, в том числе световые, панели-кронштейны, стендеры,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rPr>
          <w:rFonts w:ascii="Times New Roman" w:eastAsia="Times New Roman" w:hAnsi="Times New Roman" w:cs="Times New Roman"/>
          <w:color w:val="000000"/>
          <w:sz w:val="24"/>
          <w:szCs w:val="24"/>
          <w:lang w:eastAsia="ru-RU"/>
        </w:rPr>
        <w:t>ливнеприемные</w:t>
      </w:r>
      <w:proofErr w:type="spellEnd"/>
      <w:r>
        <w:rPr>
          <w:rFonts w:ascii="Times New Roman" w:eastAsia="Times New Roman" w:hAnsi="Times New Roman" w:cs="Times New Roman"/>
          <w:color w:val="000000"/>
          <w:sz w:val="24"/>
          <w:szCs w:val="24"/>
          <w:lang w:eastAsia="ru-RU"/>
        </w:rPr>
        <w:t xml:space="preserve"> решетки, колодцы, трубы, аккумуляционные бассейны.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Смет - грунтовые наносы, пыль, опавшие листья, мелкий мусор.</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Территории общего пользования - территории, которыми беспрепятственно пользуется неограниченный круг лиц (в том числе улицы, проезды, береговые полосы водных объектов общего пользования, скверы).</w:t>
      </w:r>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 xml:space="preserve">Уборка территории - комплекс мероприятий, включающий в себя поддержание и восстановление чистоты и порядка, в том числе: подметание территорий, собирание, удаление и вывоз в специально отведенные для этого места отходов деятельности физических и юридических лиц, </w:t>
      </w:r>
      <w:proofErr w:type="spellStart"/>
      <w:r>
        <w:rPr>
          <w:rFonts w:ascii="Times New Roman" w:eastAsia="Times New Roman" w:hAnsi="Times New Roman" w:cs="Times New Roman"/>
          <w:color w:val="000000"/>
          <w:sz w:val="24"/>
          <w:szCs w:val="24"/>
          <w:lang w:eastAsia="ru-RU"/>
        </w:rPr>
        <w:t>смёта</w:t>
      </w:r>
      <w:proofErr w:type="spellEnd"/>
      <w:r>
        <w:rPr>
          <w:rFonts w:ascii="Times New Roman" w:eastAsia="Times New Roman" w:hAnsi="Times New Roman" w:cs="Times New Roman"/>
          <w:color w:val="000000"/>
          <w:sz w:val="24"/>
          <w:szCs w:val="24"/>
          <w:lang w:eastAsia="ru-RU"/>
        </w:rPr>
        <w:t>,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lastRenderedPageBreak/>
        <w:t>Фасад здания, строения, сооружения - наружная стена здания, строения либо сооружения: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села  (в том числе улицу), с которой располагается центральный вход в здание, строение, сооружение. </w:t>
      </w:r>
      <w:proofErr w:type="gramStart"/>
      <w:r>
        <w:rPr>
          <w:rFonts w:ascii="Times New Roman" w:eastAsia="Times New Roman" w:hAnsi="Times New Roman" w:cs="Times New Roman"/>
          <w:color w:val="000000"/>
          <w:sz w:val="24"/>
          <w:szCs w:val="24"/>
          <w:lang w:eastAsia="ru-RU"/>
        </w:rPr>
        <w:t>Если здание располагается на пересечении элементов инфраструктуры села или является важной градостроительной доминантой, деление фасадов на главный, боковой, дворовый может носить условный характер;</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 спутниковых антенн, антен</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"тарелок";</w:t>
      </w:r>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 xml:space="preserve">- композиция фасада здания - совокупность элементов фасада: цветовое решение, крышное перекрытие, окна, входные группы, лестницы, пандусы, декоративные элементы фасада (выступы, ниши, карнизы, </w:t>
      </w:r>
      <w:proofErr w:type="spellStart"/>
      <w:r>
        <w:rPr>
          <w:rFonts w:ascii="Times New Roman" w:eastAsia="Times New Roman" w:hAnsi="Times New Roman" w:cs="Times New Roman"/>
          <w:color w:val="000000"/>
          <w:sz w:val="24"/>
          <w:szCs w:val="24"/>
          <w:lang w:eastAsia="ru-RU"/>
        </w:rPr>
        <w:t>скругления</w:t>
      </w:r>
      <w:proofErr w:type="spellEnd"/>
      <w:r>
        <w:rPr>
          <w:rFonts w:ascii="Times New Roman" w:eastAsia="Times New Roman" w:hAnsi="Times New Roman" w:cs="Times New Roman"/>
          <w:color w:val="000000"/>
          <w:sz w:val="24"/>
          <w:szCs w:val="24"/>
          <w:lang w:eastAsia="ru-RU"/>
        </w:rPr>
        <w:t xml:space="preserve"> и т.д.), дополнительное оборудование, памятные доски, указатели, элементы освещения;</w:t>
      </w:r>
      <w:proofErr w:type="gramEnd"/>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площади, объема).</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3. Требования к проектированию элементов благоустройства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3.1. При проектировании объектов благоустройства на территории муниципального образования сельского поселения «Калиновское» 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органов местного самоуправления муниципального образования сельского поселения «Калиновское».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3.2. 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8"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30.12.2016 N 1034/</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СП 82.13330.2016. "Свод правил. Благоустройство территорий. Актуализированная редакция СНиП III-10-75" (утверждены </w:t>
      </w:r>
      <w:hyperlink r:id="rId9"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от 16.12.2016 N 972/</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xml:space="preserve">), СП 59.13330.2016. "Свод правил. Доступность зданий и сооружений для </w:t>
      </w:r>
      <w:r>
        <w:rPr>
          <w:rFonts w:ascii="Times New Roman" w:eastAsia="Times New Roman" w:hAnsi="Times New Roman" w:cs="Times New Roman"/>
          <w:color w:val="000000"/>
          <w:sz w:val="24"/>
          <w:szCs w:val="24"/>
          <w:lang w:eastAsia="ru-RU"/>
        </w:rPr>
        <w:lastRenderedPageBreak/>
        <w:t>маломобильных групп населения. Актуализированная редакция СНиП 35-01-2001" (утверждены </w:t>
      </w:r>
      <w:hyperlink r:id="rId10"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а также местными нормативами градостроительного проектирования.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размещение антенн, водосточных труб, </w:t>
      </w:r>
      <w:proofErr w:type="spellStart"/>
      <w:r>
        <w:rPr>
          <w:rFonts w:ascii="Times New Roman" w:eastAsia="Times New Roman" w:hAnsi="Times New Roman" w:cs="Times New Roman"/>
          <w:color w:val="000000"/>
          <w:sz w:val="24"/>
          <w:szCs w:val="24"/>
          <w:lang w:eastAsia="ru-RU"/>
        </w:rPr>
        <w:t>отмостки</w:t>
      </w:r>
      <w:proofErr w:type="spellEnd"/>
      <w:r>
        <w:rPr>
          <w:rFonts w:ascii="Times New Roman" w:eastAsia="Times New Roman" w:hAnsi="Times New Roman" w:cs="Times New Roman"/>
          <w:color w:val="000000"/>
          <w:sz w:val="24"/>
          <w:szCs w:val="24"/>
          <w:lang w:eastAsia="ru-RU"/>
        </w:rPr>
        <w:t>, домовых знаков, защитных сеток и т.п.</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3.2.1. 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(утвержден </w:t>
      </w:r>
      <w:hyperlink r:id="rId11"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от 07.11.2016 N 777/</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отходов, устройствами и приспособлениями для перемещения инвалидов и маломобильных групп населения (пандусы, перила и пр.). При входных группах должна быть предусмотрена площадка с твердыми видами покрытия, скамьями и различными приемами озеленения, в том числе цветочным оформлением. </w:t>
      </w:r>
      <w:proofErr w:type="gramStart"/>
      <w:r>
        <w:rPr>
          <w:rFonts w:ascii="Times New Roman" w:eastAsia="Times New Roman" w:hAnsi="Times New Roman" w:cs="Times New Roman"/>
          <w:color w:val="000000"/>
          <w:sz w:val="24"/>
          <w:szCs w:val="24"/>
          <w:lang w:eastAsia="ru-RU"/>
        </w:rPr>
        <w:t>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неблагоприятных погодных условиях (дождь, снегопад, снежные накаты и т.п.).</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3.2.2. На зданиях и сооружениях размещаются следующие знаки: указатель наименования улицы, указатель номера здания, дома, квартир и иные предусмотренные законом указатели. Система средств информационной поддержки должна быть обеспечена на всех путях движения маломобильных групп населения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3.2.3. Устройство ступеней, лестниц, крылец, приямков должно обеспечивать удобство и безопасность использования, в том числе с учетом требований для доступа маломобильных групп населения. Характер устройства, материалы, цветовое решение должны соответствовать комплексному решению фасада.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3.2.4. Размещение наружных кондиционеров и антенн-тарелок на зданиях, расположенных вдоль улиц населенного пункта, рекомендуется предусматривать со стороны дворовых фасадов.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3.2.5. Для обеспечения отвода поверхностных вод от зданий и сооружений в проектной документации предусматриваются решения в отношении ливневой канализации и расчетного объема дождевых стоков, схемы систем канализации и водоотведения объекта капитального строительства.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3.2.6. Все работы по новому строительству, реконструкции и капитальному ремонту, связанные с разрытиями земли (выемка грунта), работы по подготовке территории необходимо осуществлять в соответствии с требованиями Закона Республики Бурятия от 05.05.2011 № 1997-IV «Об охране зеленых насаждений в населенных пунктах Республики Бурятия.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3.3. </w:t>
      </w:r>
      <w:proofErr w:type="gramStart"/>
      <w:r>
        <w:rPr>
          <w:rFonts w:ascii="Times New Roman" w:eastAsia="Times New Roman" w:hAnsi="Times New Roman" w:cs="Times New Roman"/>
          <w:color w:val="000000"/>
          <w:sz w:val="24"/>
          <w:szCs w:val="24"/>
          <w:lang w:eastAsia="ru-RU"/>
        </w:rPr>
        <w:t xml:space="preserve">При проектировании благоустройства земельных участков, на которых расположены здания и сооружения, в обязательный перечень элементов благоустройства </w:t>
      </w:r>
      <w:r>
        <w:rPr>
          <w:rFonts w:ascii="Times New Roman" w:eastAsia="Times New Roman" w:hAnsi="Times New Roman" w:cs="Times New Roman"/>
          <w:color w:val="000000"/>
          <w:sz w:val="24"/>
          <w:szCs w:val="24"/>
          <w:lang w:eastAsia="ru-RU"/>
        </w:rPr>
        <w:lastRenderedPageBreak/>
        <w:t>земельных участков, на которых расположены здания и сооружения, включается: площадки автостоянок, твердые виды покрытия, элементы сопряжения поверхностей, устройства и приспособления для перемещения инвалидов и маломобильных групп населения (пандусы, перила и пр.), элементы озеленения, урны, контейнеры для отходов, средства наружного освещения.</w:t>
      </w:r>
      <w:proofErr w:type="gramEnd"/>
      <w:r>
        <w:rPr>
          <w:rFonts w:ascii="Times New Roman" w:eastAsia="Times New Roman" w:hAnsi="Times New Roman" w:cs="Times New Roman"/>
          <w:color w:val="000000"/>
          <w:sz w:val="24"/>
          <w:szCs w:val="24"/>
          <w:lang w:eastAsia="ru-RU"/>
        </w:rPr>
        <w:t xml:space="preserve"> Для организаций, назначение которых связано с приемом посетителей, необходимо предусматривать обязательное размещение скамей, урн, цветочное озеленение, в том числе в вазонах, контейнерах.</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Обязательный перечень элементов благоустройства земельных участков, на которых расположены жилые дома, включает: твердые виды покрытия проездов, различные виды покрытия площадок, элементы сопряжения поверхностей, игровое и спортивное оборудование детских и спортивных площадок, элементы озеленения, урны, контейнеры для отходов, средства наружного освещения.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Озеленение земельных участков, на которых расположены жилые дома, необходимо формировать между </w:t>
      </w:r>
      <w:proofErr w:type="spellStart"/>
      <w:r>
        <w:rPr>
          <w:rFonts w:ascii="Times New Roman" w:eastAsia="Times New Roman" w:hAnsi="Times New Roman" w:cs="Times New Roman"/>
          <w:color w:val="000000"/>
          <w:sz w:val="24"/>
          <w:szCs w:val="24"/>
          <w:lang w:eastAsia="ru-RU"/>
        </w:rPr>
        <w:t>отмосткой</w:t>
      </w:r>
      <w:proofErr w:type="spellEnd"/>
      <w:r>
        <w:rPr>
          <w:rFonts w:ascii="Times New Roman" w:eastAsia="Times New Roman" w:hAnsi="Times New Roman" w:cs="Times New Roman"/>
          <w:color w:val="000000"/>
          <w:sz w:val="24"/>
          <w:szCs w:val="24"/>
          <w:lang w:eastAsia="ru-RU"/>
        </w:rPr>
        <w:t xml:space="preserve"> жилого дома и проездом (придомовые полосы озеленения)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3.4. </w:t>
      </w:r>
      <w:proofErr w:type="gramStart"/>
      <w:r>
        <w:rPr>
          <w:rFonts w:ascii="Times New Roman" w:eastAsia="Times New Roman" w:hAnsi="Times New Roman" w:cs="Times New Roman"/>
          <w:color w:val="000000"/>
          <w:sz w:val="24"/>
          <w:szCs w:val="24"/>
          <w:lang w:eastAsia="ru-RU"/>
        </w:rPr>
        <w:t xml:space="preserve">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элементы сопряжения поверхностей, устройства и приспособления для перемещения инвалидов и других маломобильных групп населения (пандусы, перила), </w:t>
      </w:r>
      <w:proofErr w:type="spellStart"/>
      <w:r>
        <w:rPr>
          <w:rFonts w:ascii="Times New Roman" w:eastAsia="Times New Roman" w:hAnsi="Times New Roman" w:cs="Times New Roman"/>
          <w:color w:val="000000"/>
          <w:sz w:val="24"/>
          <w:szCs w:val="24"/>
          <w:lang w:eastAsia="ru-RU"/>
        </w:rPr>
        <w:t>велопарковки</w:t>
      </w:r>
      <w:proofErr w:type="spellEnd"/>
      <w:r>
        <w:rPr>
          <w:rFonts w:ascii="Times New Roman" w:eastAsia="Times New Roman" w:hAnsi="Times New Roman" w:cs="Times New Roman"/>
          <w:color w:val="000000"/>
          <w:sz w:val="24"/>
          <w:szCs w:val="24"/>
          <w:lang w:eastAsia="ru-RU"/>
        </w:rPr>
        <w:t>, озеленение, ограждения, скамейки, урны, контейнеры для отходов, средства наружного освещения, носители информации дорожного движения (дорожные знаки, разметка).</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3.4.1. Обязательный перечень элементов благоустройства территории бульваров и скверов включает твердые виды покрытия дорожек и площадок, элементы сопряжения поверхностей, элементы озеленения, скамьи, урны или малые контейнеры для отходов, осветительное оборудование, оборудование архитектурного освещения.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При озеленении бульваров необходимо предусматривать полосы насаждений, изолирующих внутренние территории бульвара от улиц.</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При озеленении скверов необходимо использовать приемы зрительного расширения озеленяемого пространства.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3.4.2. Обязательный перечень элементов благоустройства территории, предназначенной и обустроенной для организации активного массового отдыха, купания и рекреации (далее - зона отдыха), включает твердые виды покрытия проезда, комбинированные виды покрытий дорожек, элементы озеленения, скамьи, урны.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При проектировании озеленения зоны отдыха необходимо:</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произвести оценку существующих зеленых насаждений и травянистого покрова;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произвести выявление сухих поврежденных вредителями древесных растений, разработать мероприятия по их удалению с объектов;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обеспечивать сохранение травяного покрова, древесно-кустарниковой и прибрежной растительности не менее чем на 60% общей площади зоны отдыха;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обеспечивать недопущение использования территории зоны отдыха для иных целей, в том числе для выгуливания собак.</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3.4.3. На территории муниципального образования сельского поселения «Калиновское» проектируются следующие виды парков: многофункциональные, специализированные, парки жилого района.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lastRenderedPageBreak/>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Обязательный перечень элементов благоустройства многофункционального парка включает твердые виды покрытия основных дорожек и площадок (кроме спортивных и детских), элементы сопряжения поверхностей, элементы озеленения, элементы декоративно-прикладного оформления, водные устройства (водоемы, фонтаны), скамьи, урны и малые контейнеры для отходов,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w:t>
      </w:r>
      <w:proofErr w:type="gramEnd"/>
      <w:r>
        <w:rPr>
          <w:rFonts w:ascii="Times New Roman" w:eastAsia="Times New Roman" w:hAnsi="Times New Roman" w:cs="Times New Roman"/>
          <w:color w:val="000000"/>
          <w:sz w:val="24"/>
          <w:szCs w:val="24"/>
          <w:lang w:eastAsia="ru-RU"/>
        </w:rPr>
        <w:t xml:space="preserve"> информации о зоне парка или о парке в целом.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Специализированные парки предназначены для организации специализированных видов отдыха.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Парки жилых районов предназначены для организации активного и тихого отдыха населения жилых районов.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отходов, игровое и спортивное оборудование, осветительное оборудование.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3.5. На территории муниципального образования сельского поселения «Калиновское» проектируются и размещаются следующие виды площадок: детские площадки, площадки для отдыха и проведения досуга взрослого населения, спортивные площадки, места (площадки) накопления твердых коммунальных отходов и специальные площадки для накопления  крупногабаритных отходов, площадки для выгула домашних животных, дрессировки собак, стоянок автомобилей.</w:t>
      </w:r>
    </w:p>
    <w:p w:rsidR="0050511F" w:rsidRDefault="0050511F" w:rsidP="0050511F">
      <w:pPr>
        <w:pStyle w:val="Standard"/>
        <w:shd w:val="clear" w:color="auto" w:fill="FFFFFF"/>
        <w:spacing w:after="0" w:line="240" w:lineRule="auto"/>
        <w:ind w:firstLine="567"/>
        <w:jc w:val="both"/>
      </w:pPr>
      <w:proofErr w:type="gramStart"/>
      <w:r>
        <w:rPr>
          <w:rFonts w:ascii="Times New Roman" w:eastAsia="Times New Roman" w:hAnsi="Times New Roman" w:cs="Times New Roman"/>
          <w:color w:val="000000"/>
          <w:sz w:val="24"/>
          <w:szCs w:val="24"/>
          <w:lang w:eastAsia="ru-RU"/>
        </w:rPr>
        <w:t xml:space="preserve">При благоустройстве территорий с использованием открытой плоскостной детской игровой и спортивной инфраструктуры (детские игровые площадки, </w:t>
      </w:r>
      <w:proofErr w:type="spellStart"/>
      <w:r>
        <w:rPr>
          <w:rFonts w:ascii="Times New Roman" w:eastAsia="Times New Roman" w:hAnsi="Times New Roman" w:cs="Times New Roman"/>
          <w:color w:val="000000"/>
          <w:sz w:val="24"/>
          <w:szCs w:val="24"/>
          <w:lang w:eastAsia="ru-RU"/>
        </w:rPr>
        <w:t>исклюзивные</w:t>
      </w:r>
      <w:proofErr w:type="spellEnd"/>
      <w:r>
        <w:rPr>
          <w:rFonts w:ascii="Times New Roman" w:eastAsia="Times New Roman" w:hAnsi="Times New Roman" w:cs="Times New Roman"/>
          <w:color w:val="000000"/>
          <w:sz w:val="24"/>
          <w:szCs w:val="24"/>
          <w:lang w:eastAsia="ru-RU"/>
        </w:rPr>
        <w:t xml:space="preserve">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w:t>
      </w:r>
      <w:proofErr w:type="gramEnd"/>
      <w:r>
        <w:rPr>
          <w:rFonts w:ascii="Times New Roman" w:eastAsia="Times New Roman" w:hAnsi="Times New Roman" w:cs="Times New Roman"/>
          <w:color w:val="000000"/>
          <w:sz w:val="24"/>
          <w:szCs w:val="24"/>
          <w:lang w:eastAsia="ru-RU"/>
        </w:rPr>
        <w:t xml:space="preserve">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от № 897/</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xml:space="preserve"> и приказом Министерства спорта Российской Федерации от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3.5.1. Проектирование и оборудование детских площадок осуществляется в соответствии с требованиями </w:t>
      </w:r>
      <w:hyperlink r:id="rId12" w:history="1">
        <w:r>
          <w:rPr>
            <w:rFonts w:ascii="Times New Roman" w:eastAsia="Times New Roman" w:hAnsi="Times New Roman" w:cs="Times New Roman"/>
            <w:color w:val="0000FF"/>
            <w:sz w:val="24"/>
            <w:szCs w:val="24"/>
            <w:u w:val="single"/>
            <w:lang w:eastAsia="ru-RU"/>
          </w:rPr>
          <w:t>СанПиН 2.2.1/2.1.1.1200-03</w:t>
        </w:r>
      </w:hyperlink>
      <w:r>
        <w:rPr>
          <w:rFonts w:ascii="Times New Roman" w:eastAsia="Times New Roman" w:hAnsi="Times New Roman" w:cs="Times New Roman"/>
          <w:color w:val="000000"/>
          <w:sz w:val="24"/>
          <w:szCs w:val="24"/>
          <w:lang w:eastAsia="ru-RU"/>
        </w:rPr>
        <w:t xml:space="preserve">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 требованиями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52301-2013 "Национальный стандарт </w:t>
      </w:r>
      <w:r>
        <w:rPr>
          <w:rFonts w:ascii="Times New Roman" w:eastAsia="Times New Roman" w:hAnsi="Times New Roman" w:cs="Times New Roman"/>
          <w:color w:val="000000"/>
          <w:sz w:val="24"/>
          <w:szCs w:val="24"/>
          <w:lang w:eastAsia="ru-RU"/>
        </w:rPr>
        <w:lastRenderedPageBreak/>
        <w:t>Российской Федерации. Оборудование и покрытия детских игровых площадок. Безопасность их эксплуатации. Общие требования" (утвержден </w:t>
      </w:r>
      <w:hyperlink r:id="rId13"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24.06.2013 N 182-ст),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w:t>
      </w:r>
      <w:hyperlink r:id="rId14"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23.11.2012 N 1148-ст).</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Pr>
          <w:rFonts w:ascii="Times New Roman" w:eastAsia="Times New Roman" w:hAnsi="Times New Roman" w:cs="Times New Roman"/>
          <w:color w:val="000000"/>
          <w:sz w:val="24"/>
          <w:szCs w:val="24"/>
          <w:lang w:eastAsia="ru-RU"/>
        </w:rPr>
        <w:t>микроскалодромы</w:t>
      </w:r>
      <w:proofErr w:type="spellEnd"/>
      <w:r>
        <w:rPr>
          <w:rFonts w:ascii="Times New Roman" w:eastAsia="Times New Roman" w:hAnsi="Times New Roman" w:cs="Times New Roman"/>
          <w:color w:val="000000"/>
          <w:sz w:val="24"/>
          <w:szCs w:val="24"/>
          <w:lang w:eastAsia="ru-RU"/>
        </w:rPr>
        <w:t>, велодромы и т.п.) и оборудование специальных мест для катания на самокатах, роликовых досках и коньках.</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Для сопряжения поверхностей площадки и газона следует применять садовые бортовые камни со скошенными или закругленными краями.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На всех видах детских площадок не допускается применение ядовитых растений и (или) с колючками.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0511F" w:rsidRDefault="0050511F" w:rsidP="0050511F">
      <w:pPr>
        <w:pStyle w:val="Standard"/>
        <w:spacing w:after="0" w:line="240" w:lineRule="auto"/>
        <w:ind w:firstLine="567"/>
      </w:pPr>
      <w:r>
        <w:rPr>
          <w:rFonts w:ascii="Times New Roman" w:eastAsia="Times New Roman" w:hAnsi="Times New Roman" w:cs="Times New Roman"/>
          <w:color w:val="000000"/>
          <w:sz w:val="24"/>
          <w:szCs w:val="24"/>
          <w:lang w:eastAsia="ru-RU"/>
        </w:rPr>
        <w:t>3.5.2. Площадки отдыха и проведения досуга взрослого населения размещаются на участках жилой застройки, на озелененных территориях села, в парках в соответствии с </w:t>
      </w:r>
      <w:bookmarkStart w:id="3" w:name="S01"/>
      <w:bookmarkEnd w:id="3"/>
      <w:r>
        <w:rPr>
          <w:rFonts w:ascii="Times New Roman" w:eastAsia="Times New Roman" w:hAnsi="Times New Roman" w:cs="Times New Roman"/>
          <w:color w:val="800000"/>
          <w:sz w:val="24"/>
          <w:szCs w:val="24"/>
          <w:u w:val="single"/>
          <w:lang w:eastAsia="ru-RU"/>
        </w:rPr>
        <w:t>СанПиН 2.2.1./2.1.1.1200-03</w:t>
      </w:r>
      <w:r>
        <w:rPr>
          <w:rFonts w:ascii="Times New Roman" w:eastAsia="Times New Roman" w:hAnsi="Times New Roman" w:cs="Times New Roman"/>
          <w:color w:val="800000"/>
          <w:sz w:val="24"/>
          <w:szCs w:val="24"/>
          <w:lang w:eastAsia="ru-RU"/>
        </w:rPr>
        <w:t xml:space="preserve">  «Санитарно-защитные зоны и санитарная классификация</w:t>
      </w:r>
      <w:r>
        <w:rPr>
          <w:rFonts w:ascii="Times New Roman" w:eastAsia="Times New Roman" w:hAnsi="Times New Roman" w:cs="Times New Roman"/>
          <w:color w:val="800000"/>
          <w:sz w:val="24"/>
          <w:szCs w:val="24"/>
          <w:lang w:eastAsia="ru-RU"/>
        </w:rPr>
        <w:br/>
        <w:t>предприятий, сооружений и иных объектов»  (утверждены постановлением Главного государственного санитарного врача Российской Федерации от 25.09.2007 N 74).</w:t>
      </w:r>
    </w:p>
    <w:p w:rsidR="0050511F" w:rsidRDefault="0050511F" w:rsidP="0050511F">
      <w:pPr>
        <w:pStyle w:val="Standard"/>
        <w:spacing w:after="0" w:line="240" w:lineRule="auto"/>
        <w:ind w:firstLine="567"/>
        <w:jc w:val="both"/>
      </w:pP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3.5.3. Проектирование и оборудование спортивных площадок осуществляется в соответствии с требованиями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55677-2013 "Национальный стандарт Российской Федерации. Оборудование детских спортивных площадок. Безопасность конструкций и методы испытаний. Общие требования" (утвержден </w:t>
      </w:r>
      <w:hyperlink r:id="rId15"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28.10.2013 N 1282-ст),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55678-2013 "Национальный стандарт Российской Федерации. Оборудование детских спортивных площадок. Безопасность конструкций и методы испытаний спортивно-развивающего оборудования" (утвержден </w:t>
      </w:r>
      <w:hyperlink r:id="rId16"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28.10.2013 N 1283-ст),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55679-2013 "Национальный стандарт Российской Федерации. Оборудование детских спортивных площадок. Безопасность при эксплуатации"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w:t>
      </w:r>
      <w:hyperlink r:id="rId17"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28.10.2013 N 1284-ст).</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lastRenderedPageBreak/>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общественно-деловых зон, спортивно-зрелищных участков спортивных сооружений. 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3.5.4. На территории сел размещаются следующие виды автостоянок: кратковременного и длительного хранения автомобилей.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СНиП 21-02-99*" (утвержден </w:t>
      </w:r>
      <w:hyperlink r:id="rId18"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от 07.11.2016 N 776/</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800000"/>
          <w:sz w:val="24"/>
          <w:szCs w:val="24"/>
          <w:u w:val="single"/>
          <w:lang w:eastAsia="ru-RU"/>
        </w:rPr>
        <w:t>СанПиН 2.2.1./2.1.1.1200-03</w:t>
      </w:r>
      <w:r>
        <w:rPr>
          <w:rFonts w:ascii="Times New Roman" w:eastAsia="Times New Roman" w:hAnsi="Times New Roman" w:cs="Times New Roman"/>
          <w:color w:val="800000"/>
          <w:sz w:val="24"/>
          <w:szCs w:val="24"/>
          <w:lang w:eastAsia="ru-RU"/>
        </w:rPr>
        <w:t xml:space="preserve">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25.09.2007 N 74).</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Площадки для длительного хранения автомобилей могут быть оборудованы навесами, легкими осаждениями боксов, смотровыми эстакадами.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маломобильных групп населения" (утвержден </w:t>
      </w:r>
      <w:hyperlink r:id="rId19"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w:t>
      </w:r>
      <w:hyperlink r:id="rId20" w:history="1">
        <w:r>
          <w:t xml:space="preserve">ГОСТ </w:t>
        </w:r>
        <w:proofErr w:type="gramStart"/>
        <w:r>
          <w:t>Р</w:t>
        </w:r>
        <w:proofErr w:type="gramEnd"/>
        <w:r>
          <w:t xml:space="preserve"> 52289-20</w:t>
        </w:r>
      </w:hyperlink>
      <w:r>
        <w:rPr>
          <w:rFonts w:ascii="Times New Roman" w:eastAsia="Times New Roman" w:hAnsi="Times New Roman" w:cs="Times New Roman"/>
          <w:color w:val="0000FF"/>
          <w:sz w:val="24"/>
          <w:szCs w:val="24"/>
          <w:u w:val="single"/>
          <w:lang w:eastAsia="ru-RU"/>
        </w:rPr>
        <w:t>19</w:t>
      </w:r>
      <w:r>
        <w:rPr>
          <w:rFonts w:ascii="Times New Roman" w:eastAsia="Times New Roman" w:hAnsi="Times New Roman" w:cs="Times New Roman"/>
          <w:color w:val="000000"/>
          <w:sz w:val="24"/>
          <w:szCs w:val="24"/>
          <w:lang w:eastAsia="ru-RU"/>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приказом Федерального </w:t>
      </w:r>
      <w:proofErr w:type="spellStart"/>
      <w:r>
        <w:rPr>
          <w:rFonts w:ascii="Times New Roman" w:eastAsia="Times New Roman" w:hAnsi="Times New Roman" w:cs="Times New Roman"/>
          <w:color w:val="000000"/>
          <w:sz w:val="24"/>
          <w:szCs w:val="24"/>
          <w:lang w:eastAsia="ru-RU"/>
        </w:rPr>
        <w:t>агенства</w:t>
      </w:r>
      <w:proofErr w:type="spellEnd"/>
      <w:r>
        <w:rPr>
          <w:rFonts w:ascii="Times New Roman" w:eastAsia="Times New Roman" w:hAnsi="Times New Roman" w:cs="Times New Roman"/>
          <w:color w:val="000000"/>
          <w:sz w:val="24"/>
          <w:szCs w:val="24"/>
          <w:lang w:eastAsia="ru-RU"/>
        </w:rPr>
        <w:t xml:space="preserve"> по техническому регулированию и метрологии  от 20.12.2019 N 1425-ст) и Правилами дорожного движения. Площадки должны быть оборудованы съездами для маломобильных групп граждан.</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стоянки автомобилей населения и </w:t>
      </w:r>
      <w:proofErr w:type="spellStart"/>
      <w:r>
        <w:rPr>
          <w:rFonts w:ascii="Times New Roman" w:eastAsia="Times New Roman" w:hAnsi="Times New Roman" w:cs="Times New Roman"/>
          <w:color w:val="000000"/>
          <w:sz w:val="24"/>
          <w:szCs w:val="24"/>
          <w:lang w:eastAsia="ru-RU"/>
        </w:rPr>
        <w:t>приобъектных</w:t>
      </w:r>
      <w:proofErr w:type="spellEnd"/>
      <w:r>
        <w:rPr>
          <w:rFonts w:ascii="Times New Roman" w:eastAsia="Times New Roman" w:hAnsi="Times New Roman" w:cs="Times New Roman"/>
          <w:color w:val="000000"/>
          <w:sz w:val="24"/>
          <w:szCs w:val="24"/>
          <w:lang w:eastAsia="ru-RU"/>
        </w:rPr>
        <w:t xml:space="preserve"> рекомендуется предусмотреть возможность зарядки электрического транспорта. 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3.5.5. </w:t>
      </w:r>
      <w:proofErr w:type="gramStart"/>
      <w:r>
        <w:rPr>
          <w:rFonts w:ascii="Times New Roman" w:eastAsia="Times New Roman" w:hAnsi="Times New Roman" w:cs="Times New Roman"/>
          <w:color w:val="000000"/>
          <w:sz w:val="24"/>
          <w:szCs w:val="24"/>
          <w:lang w:eastAsia="ru-RU"/>
        </w:rPr>
        <w:t>Создание мест (площадок) накопления твердых коммунальных отходов и специальных площадок для накопления  крупногабаритных отходов осуществляется в соответствии с требованиями Федерального закона от 24.06.1998 г. № 89-ФЗ «Об отходах производства и потребления» и Правилами обустройства мест (площадок) накопления твердых коммунальных отходов и ведения их реестра», утвержденными Правительством Российской Федерации от 31.08.2018 N 1039. </w:t>
      </w:r>
      <w:proofErr w:type="gramEnd"/>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lastRenderedPageBreak/>
        <w:t>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СанПиН 2.1.3684-21 «Санитарные правила содержания территорий населенных мест» (утверждены Постановлением Главным государственным санитарным врачом РФ от 28.01.2021 № 3), СанПиН 2.1.7.3550-19 «Санитарно-эпидемиологические требования к содержанию территорий муниципальных образований» (утверждены Постановлением Главного государственного санитарного врача РФ от 05.12.2019 N 20).</w:t>
      </w:r>
      <w:proofErr w:type="gramEnd"/>
    </w:p>
    <w:p w:rsidR="0050511F" w:rsidRDefault="0050511F" w:rsidP="0050511F">
      <w:pPr>
        <w:pStyle w:val="Textbody"/>
        <w:spacing w:after="0" w:line="240" w:lineRule="auto"/>
        <w:ind w:firstLine="567"/>
        <w:jc w:val="both"/>
        <w:rPr>
          <w:sz w:val="24"/>
          <w:szCs w:val="24"/>
        </w:rPr>
      </w:pPr>
      <w:proofErr w:type="gramStart"/>
      <w:r>
        <w:rPr>
          <w:rFonts w:ascii="Times New Roman" w:eastAsia="Times New Roman" w:hAnsi="Times New Roman" w:cs="Times New Roman"/>
          <w:color w:val="000000"/>
          <w:sz w:val="24"/>
          <w:szCs w:val="24"/>
          <w:lang w:eastAsia="ru-RU"/>
        </w:rPr>
        <w:t>На территориях муниципальных образований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roofErr w:type="gramEnd"/>
    </w:p>
    <w:p w:rsidR="0050511F" w:rsidRDefault="0050511F" w:rsidP="0050511F">
      <w:pPr>
        <w:pStyle w:val="Textbody"/>
        <w:jc w:val="both"/>
      </w:pPr>
      <w:r>
        <w:rPr>
          <w:sz w:val="24"/>
          <w:szCs w:val="24"/>
        </w:rPr>
        <w:t xml:space="preserve">         </w:t>
      </w:r>
      <w:r>
        <w:rPr>
          <w:rFonts w:ascii="Times New Roman" w:hAnsi="Times New Roman"/>
          <w:sz w:val="24"/>
          <w:szCs w:val="24"/>
        </w:rPr>
        <w:t xml:space="preserve">    </w:t>
      </w:r>
      <w:proofErr w:type="gramStart"/>
      <w:r>
        <w:rPr>
          <w:rFonts w:ascii="Times New Roman" w:hAnsi="Times New Roman"/>
          <w:color w:val="800000"/>
          <w:sz w:val="24"/>
          <w:szCs w:val="24"/>
        </w:rPr>
        <w:t xml:space="preserve">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w:t>
      </w:r>
      <w:r>
        <w:rPr>
          <w:rStyle w:val="StrongEmphasis"/>
          <w:rFonts w:ascii="Times New Roman" w:hAnsi="Times New Roman"/>
          <w:color w:val="800000"/>
          <w:sz w:val="24"/>
          <w:szCs w:val="24"/>
        </w:rPr>
        <w:t>не менее 1 м.</w:t>
      </w:r>
      <w:r>
        <w:rPr>
          <w:rFonts w:ascii="Times New Roman" w:hAnsi="Times New Roman"/>
          <w:color w:val="800000"/>
          <w:sz w:val="24"/>
          <w:szCs w:val="24"/>
        </w:rPr>
        <w:t xml:space="preserve">  Количество мусоросборников на контейнерных площадках должно быть н</w:t>
      </w:r>
      <w:r>
        <w:rPr>
          <w:rStyle w:val="StrongEmphasis"/>
          <w:rFonts w:ascii="Times New Roman" w:hAnsi="Times New Roman"/>
          <w:color w:val="800000"/>
          <w:sz w:val="24"/>
          <w:szCs w:val="24"/>
        </w:rPr>
        <w:t>е более 10 контейнеро</w:t>
      </w:r>
      <w:r>
        <w:rPr>
          <w:rFonts w:ascii="Times New Roman" w:hAnsi="Times New Roman"/>
          <w:color w:val="800000"/>
          <w:sz w:val="24"/>
          <w:szCs w:val="24"/>
        </w:rPr>
        <w:t xml:space="preserve">в для накопления ТКО, в том числе для раздельного накопления ТКО, </w:t>
      </w:r>
      <w:r>
        <w:rPr>
          <w:rStyle w:val="StrongEmphasis"/>
          <w:rFonts w:ascii="Times New Roman" w:hAnsi="Times New Roman"/>
          <w:color w:val="800000"/>
          <w:sz w:val="24"/>
          <w:szCs w:val="24"/>
        </w:rPr>
        <w:t>и 2</w:t>
      </w:r>
      <w:proofErr w:type="gramEnd"/>
      <w:r>
        <w:rPr>
          <w:rStyle w:val="StrongEmphasis"/>
          <w:rFonts w:ascii="Times New Roman" w:hAnsi="Times New Roman"/>
          <w:color w:val="800000"/>
          <w:sz w:val="24"/>
          <w:szCs w:val="24"/>
        </w:rPr>
        <w:t> бункеров</w:t>
      </w:r>
      <w:r>
        <w:rPr>
          <w:rFonts w:ascii="Times New Roman" w:hAnsi="Times New Roman"/>
          <w:color w:val="800000"/>
          <w:sz w:val="24"/>
          <w:szCs w:val="24"/>
        </w:rPr>
        <w:t xml:space="preserve"> для накопления КГО.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w:t>
      </w:r>
      <w:r>
        <w:rPr>
          <w:rStyle w:val="StrongEmphasis"/>
          <w:rFonts w:ascii="Times New Roman" w:hAnsi="Times New Roman"/>
          <w:color w:val="800000"/>
          <w:sz w:val="24"/>
          <w:szCs w:val="24"/>
        </w:rPr>
        <w:t>не менее 20 м</w:t>
      </w:r>
      <w:r>
        <w:rPr>
          <w:rFonts w:ascii="Times New Roman" w:hAnsi="Times New Roman"/>
          <w:color w:val="800000"/>
          <w:sz w:val="24"/>
          <w:szCs w:val="24"/>
        </w:rPr>
        <w:t>, но н</w:t>
      </w:r>
      <w:r>
        <w:rPr>
          <w:rStyle w:val="StrongEmphasis"/>
          <w:rFonts w:ascii="Times New Roman" w:hAnsi="Times New Roman"/>
          <w:color w:val="800000"/>
          <w:sz w:val="24"/>
          <w:szCs w:val="24"/>
        </w:rPr>
        <w:t>е более 100 м</w:t>
      </w:r>
      <w:r>
        <w:rPr>
          <w:rFonts w:ascii="Times New Roman" w:hAnsi="Times New Roman"/>
          <w:color w:val="800000"/>
          <w:sz w:val="24"/>
          <w:szCs w:val="24"/>
        </w:rPr>
        <w:t xml:space="preserve">; до территорий медицинских организаций — </w:t>
      </w:r>
      <w:r>
        <w:rPr>
          <w:rStyle w:val="StrongEmphasis"/>
          <w:rFonts w:ascii="Times New Roman" w:hAnsi="Times New Roman"/>
          <w:color w:val="800000"/>
          <w:sz w:val="24"/>
          <w:szCs w:val="24"/>
        </w:rPr>
        <w:t>не менее 25 м</w:t>
      </w:r>
    </w:p>
    <w:p w:rsidR="0050511F" w:rsidRDefault="0050511F" w:rsidP="0050511F">
      <w:pPr>
        <w:pStyle w:val="Textbody"/>
      </w:pPr>
      <w:r>
        <w:rPr>
          <w:rStyle w:val="StrongEmphasis"/>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3.5.6. 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отходов,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w:t>
      </w:r>
      <w:proofErr w:type="spellStart"/>
      <w:r>
        <w:rPr>
          <w:rFonts w:ascii="Times New Roman" w:eastAsia="Times New Roman" w:hAnsi="Times New Roman" w:cs="Times New Roman"/>
          <w:color w:val="000000"/>
          <w:sz w:val="24"/>
          <w:szCs w:val="24"/>
          <w:lang w:eastAsia="ru-RU"/>
        </w:rPr>
        <w:t>периметральных</w:t>
      </w:r>
      <w:proofErr w:type="spellEnd"/>
      <w:r>
        <w:rPr>
          <w:rFonts w:ascii="Times New Roman" w:eastAsia="Times New Roman" w:hAnsi="Times New Roman" w:cs="Times New Roman"/>
          <w:color w:val="000000"/>
          <w:sz w:val="24"/>
          <w:szCs w:val="24"/>
          <w:lang w:eastAsia="ru-RU"/>
        </w:rPr>
        <w:t xml:space="preserve">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3.6. Проектирование комплексного благоустройства на территориях транспортных коммуникаций сел производится в соответствии с СП 59.13330.2016 "Свод Правил. Доступность зданий и сооружений для маломобильных групп населения. Актуализированная редакция СНиП 35-01-2001" (утверждены </w:t>
      </w:r>
      <w:hyperlink r:id="rId21"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xml:space="preserve">), СП 140.13330.2012 "Свод Правил. Городская среда. Правила проектирования для маломобильных групп населения" (утверждены приказом Госстроя от 27.12.2012 N 122/ГС), СП 34.13330.2012 "Свод </w:t>
      </w:r>
      <w:r>
        <w:rPr>
          <w:rFonts w:ascii="Times New Roman" w:eastAsia="Times New Roman" w:hAnsi="Times New Roman" w:cs="Times New Roman"/>
          <w:color w:val="000000"/>
          <w:sz w:val="24"/>
          <w:szCs w:val="24"/>
          <w:lang w:eastAsia="ru-RU"/>
        </w:rPr>
        <w:lastRenderedPageBreak/>
        <w:t>правил. Автомобильные дороги. Актуализированная редакция СНиП 2.05.02-85*" (утверждены </w:t>
      </w:r>
      <w:hyperlink r:id="rId22"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Минрегион</w:t>
      </w:r>
      <w:proofErr w:type="spellEnd"/>
      <w:r>
        <w:rPr>
          <w:rFonts w:ascii="Times New Roman" w:eastAsia="Times New Roman" w:hAnsi="Times New Roman" w:cs="Times New Roman"/>
          <w:color w:val="000000"/>
          <w:sz w:val="24"/>
          <w:szCs w:val="24"/>
          <w:lang w:eastAsia="ru-RU"/>
        </w:rPr>
        <w:t xml:space="preserve"> России от 30.06.2012 N 266), </w:t>
      </w:r>
      <w:hyperlink r:id="rId23" w:history="1">
        <w:r>
          <w:t xml:space="preserve">ГОСТ </w:t>
        </w:r>
        <w:proofErr w:type="gramStart"/>
        <w:r>
          <w:t>Р</w:t>
        </w:r>
        <w:proofErr w:type="gramEnd"/>
        <w:r>
          <w:t xml:space="preserve"> 52289-20</w:t>
        </w:r>
      </w:hyperlink>
      <w:r>
        <w:rPr>
          <w:rFonts w:ascii="Times New Roman" w:eastAsia="Times New Roman" w:hAnsi="Times New Roman" w:cs="Times New Roman"/>
          <w:color w:val="0000FF"/>
          <w:sz w:val="24"/>
          <w:szCs w:val="24"/>
          <w:u w:val="single"/>
          <w:lang w:eastAsia="ru-RU"/>
        </w:rPr>
        <w:t>19</w:t>
      </w:r>
      <w:r>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20.12.2019 N 1425-ст),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w:t>
      </w:r>
      <w:hyperlink r:id="rId24"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Pr>
          <w:rFonts w:ascii="Times New Roman" w:eastAsia="Times New Roman" w:hAnsi="Times New Roman" w:cs="Times New Roman"/>
          <w:color w:val="000000"/>
          <w:sz w:val="24"/>
          <w:szCs w:val="24"/>
          <w:lang w:eastAsia="ru-RU"/>
        </w:rPr>
        <w:t>Росавтодора</w:t>
      </w:r>
      <w:proofErr w:type="spellEnd"/>
      <w:r>
        <w:rPr>
          <w:rFonts w:ascii="Times New Roman" w:eastAsia="Times New Roman" w:hAnsi="Times New Roman" w:cs="Times New Roman"/>
          <w:color w:val="000000"/>
          <w:sz w:val="24"/>
          <w:szCs w:val="24"/>
          <w:lang w:eastAsia="ru-RU"/>
        </w:rPr>
        <w:t xml:space="preserve"> от 05.06.2013 N 758-р).</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3.6.1. Улицы и дороги на территории сел по назначению и транспортным характеристикам подразделяются на категории в соответствии с классификацией, приведенной в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5"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Минстроя России от 30.12.2016 N 1034/</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и СП 140.13330.2012 "Свод правил. Городская среда. Правила проектирования для маломобильных групп населения"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приказом Госстроя от 27.12.2012 N 122/ГС).</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Pr>
          <w:rFonts w:ascii="Times New Roman" w:eastAsia="Times New Roman" w:hAnsi="Times New Roman" w:cs="Times New Roman"/>
          <w:color w:val="000000"/>
          <w:sz w:val="24"/>
          <w:szCs w:val="24"/>
          <w:lang w:eastAsia="ru-RU"/>
        </w:rPr>
        <w:t>безбарьерного</w:t>
      </w:r>
      <w:proofErr w:type="spellEnd"/>
      <w:r>
        <w:rPr>
          <w:rFonts w:ascii="Times New Roman" w:eastAsia="Times New Roman" w:hAnsi="Times New Roman" w:cs="Times New Roman"/>
          <w:color w:val="000000"/>
          <w:sz w:val="24"/>
          <w:szCs w:val="24"/>
          <w:lang w:eastAsia="ru-RU"/>
        </w:rPr>
        <w:t>), озеленение вдоль улиц и дорог, ограждения опасных мест, осветительное оборудование, носители информации дорожного движения (дорожные знаки, разметка) и звуковой сигнализацией, островками безопасности и др.</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Виды и конструкции дорожного покрытия проектируются с учетом категории улицы и обеспечением безопасности движения.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порядке, установленном действующим законодательством.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26" w:history="1">
        <w:r>
          <w:t xml:space="preserve">ГОСТ </w:t>
        </w:r>
        <w:proofErr w:type="gramStart"/>
        <w:r>
          <w:t>Р</w:t>
        </w:r>
        <w:proofErr w:type="gramEnd"/>
        <w:r>
          <w:t xml:space="preserve"> 52289-20</w:t>
        </w:r>
      </w:hyperlink>
      <w:r>
        <w:rPr>
          <w:rFonts w:ascii="Times New Roman" w:eastAsia="Times New Roman" w:hAnsi="Times New Roman" w:cs="Times New Roman"/>
          <w:color w:val="0000FF"/>
          <w:sz w:val="24"/>
          <w:szCs w:val="24"/>
          <w:u w:val="single"/>
          <w:lang w:eastAsia="ru-RU"/>
        </w:rPr>
        <w:t>19</w:t>
      </w:r>
      <w:r>
        <w:rPr>
          <w:rFonts w:ascii="Times New Roman" w:eastAsia="Times New Roman" w:hAnsi="Times New Roman" w:cs="Times New Roman"/>
          <w:color w:val="000000"/>
          <w:sz w:val="24"/>
          <w:szCs w:val="24"/>
          <w:lang w:eastAsia="ru-RU"/>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приказом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15.12.2004 N 120-ст).</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Для освещения магистральных улиц на участках между пересечениями, на эстакадах опоры располагаются с двухсторонней расстановкой (симметрично или в шахматном порядке), по оси разделительной полосы, с подвеской светильников. Расстояние между опорами устанавливаются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3.6.2. 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27"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Минстроя России от 30.12.2016 N 1034/</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xml:space="preserve">) и СП </w:t>
      </w:r>
      <w:r>
        <w:rPr>
          <w:rFonts w:ascii="Times New Roman" w:eastAsia="Times New Roman" w:hAnsi="Times New Roman" w:cs="Times New Roman"/>
          <w:color w:val="000000"/>
          <w:sz w:val="24"/>
          <w:szCs w:val="24"/>
          <w:lang w:eastAsia="ru-RU"/>
        </w:rPr>
        <w:lastRenderedPageBreak/>
        <w:t>140.13330.2012 "Свод правил. Городская среда. Правила проектирования для маломобильных групп населения" (утверждены приказом Госстроя от 27.12.2012 N 122/ГС).</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отходов,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(утверждены </w:t>
      </w:r>
      <w:hyperlink r:id="rId28"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от 14.11.2016 N 798-пр)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лесопарк), шириной от 1 м до 1,8 м. На всем протяжении второстепенных пешеходных коммуникаций необходимо обеспечить доступность для маломобильных групп граждан.</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3.6.3. Пешеходные переходы размещаются в местах пересечения основных пешеходных коммуникаций с улицами и дорогами села. Пешеходные переходы через автомобильные дороги, в том числе обоснование и выбор места их расположения, типа и основных параметров, выполняют согласно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52398-2005 "Классификация автомобильных дорог Основные параметры и требования" (утверждена </w:t>
      </w:r>
      <w:hyperlink r:id="rId29"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22.11.2005 N 296-ст), ГОСТ Р 52765-2007 "Национальный стандарт Российской Федерации. Дороги автомобильные общего пользования. Элементы обустройства. Классификация" (утвержден </w:t>
      </w:r>
      <w:hyperlink r:id="rId30"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23.10.2007 N 269-ст),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52766-2007 "Дороги автомобильные общего пользования. Элементы обустройства. Общие требования" (утвержден </w:t>
      </w:r>
      <w:hyperlink r:id="rId31"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23.10.2007 N 270-ст), </w:t>
      </w:r>
      <w:hyperlink r:id="rId32" w:history="1">
        <w:r>
          <w:t xml:space="preserve">ГОСТ </w:t>
        </w:r>
        <w:proofErr w:type="gramStart"/>
        <w:r>
          <w:t>Р</w:t>
        </w:r>
        <w:proofErr w:type="gramEnd"/>
        <w:r>
          <w:t xml:space="preserve"> 52289-20</w:t>
        </w:r>
      </w:hyperlink>
      <w:r>
        <w:rPr>
          <w:rFonts w:ascii="Times New Roman" w:eastAsia="Times New Roman" w:hAnsi="Times New Roman" w:cs="Times New Roman"/>
          <w:color w:val="0000FF"/>
          <w:sz w:val="24"/>
          <w:szCs w:val="24"/>
          <w:u w:val="single"/>
          <w:lang w:eastAsia="ru-RU"/>
        </w:rPr>
        <w:t>19</w:t>
      </w:r>
      <w:r>
        <w:rPr>
          <w:rFonts w:ascii="Times New Roman" w:eastAsia="Times New Roman" w:hAnsi="Times New Roman" w:cs="Times New Roman"/>
          <w:color w:val="000000"/>
          <w:sz w:val="24"/>
          <w:szCs w:val="24"/>
          <w:lang w:eastAsia="ru-RU"/>
        </w:rPr>
        <w:t>, СП 42.13330.2016, СП 34.13330.2012, СП 35.13330.2011 "Свод правил. Мосты и трубы. Актуализированная редакция СНиП 2.05.03.-84" (утвержден </w:t>
      </w:r>
      <w:hyperlink r:id="rId33"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Минрегиона</w:t>
      </w:r>
      <w:proofErr w:type="spellEnd"/>
      <w:r>
        <w:rPr>
          <w:rFonts w:ascii="Times New Roman" w:eastAsia="Times New Roman" w:hAnsi="Times New Roman" w:cs="Times New Roman"/>
          <w:color w:val="000000"/>
          <w:sz w:val="24"/>
          <w:szCs w:val="24"/>
          <w:lang w:eastAsia="ru-RU"/>
        </w:rPr>
        <w:t xml:space="preserve"> Российской Федерации от 28.12.2010 N 822), СП 136.13330.2012 "Свод правил. Здания и сооружения. Общие положения проектирования с учетом доступности для маломобильных групп населения"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приказом Госстроя от 27.12.2012 N 112/ГС).</w:t>
      </w:r>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принимаются в размерах 8 x 40 м при разрешенной скорости движения транспорта 40 км/ч;</w:t>
      </w:r>
      <w:proofErr w:type="gramEnd"/>
      <w:r>
        <w:rPr>
          <w:rFonts w:ascii="Times New Roman" w:eastAsia="Times New Roman" w:hAnsi="Times New Roman" w:cs="Times New Roman"/>
          <w:color w:val="000000"/>
          <w:sz w:val="24"/>
          <w:szCs w:val="24"/>
          <w:lang w:eastAsia="ru-RU"/>
        </w:rPr>
        <w:t xml:space="preserve"> 10 x 50 м - при скорости 60 км/ч.</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Наземные нерегулируемые пешеходные переходы обозначаются разметкой по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51256-2018 "Национальный стандарт Российской Федерации. Технические </w:t>
      </w:r>
      <w:r>
        <w:rPr>
          <w:rFonts w:ascii="Times New Roman" w:eastAsia="Times New Roman" w:hAnsi="Times New Roman" w:cs="Times New Roman"/>
          <w:color w:val="000000"/>
          <w:sz w:val="24"/>
          <w:szCs w:val="24"/>
          <w:lang w:eastAsia="ru-RU"/>
        </w:rPr>
        <w:lastRenderedPageBreak/>
        <w:t>средства организации дорожного движения. Разметка дорожная. Классификация. Технические требования" (утвержден </w:t>
      </w:r>
      <w:hyperlink r:id="rId34"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20.02.2018 N 81-ст) и дорожными знаками по </w:t>
      </w:r>
      <w:hyperlink r:id="rId35" w:history="1">
        <w:r>
          <w:rPr>
            <w:rFonts w:ascii="Times New Roman" w:eastAsia="Times New Roman" w:hAnsi="Times New Roman" w:cs="Times New Roman"/>
            <w:color w:val="0000FF"/>
            <w:sz w:val="24"/>
            <w:szCs w:val="24"/>
            <w:u w:val="single"/>
            <w:lang w:eastAsia="ru-RU"/>
          </w:rPr>
          <w:t xml:space="preserve">ГОСТ </w:t>
        </w:r>
        <w:proofErr w:type="gramStart"/>
        <w:r>
          <w:rPr>
            <w:rFonts w:ascii="Times New Roman" w:eastAsia="Times New Roman" w:hAnsi="Times New Roman" w:cs="Times New Roman"/>
            <w:color w:val="0000FF"/>
            <w:sz w:val="24"/>
            <w:szCs w:val="24"/>
            <w:u w:val="single"/>
            <w:lang w:eastAsia="ru-RU"/>
          </w:rPr>
          <w:t>Р</w:t>
        </w:r>
        <w:proofErr w:type="gramEnd"/>
        <w:r>
          <w:rPr>
            <w:rFonts w:ascii="Times New Roman" w:eastAsia="Times New Roman" w:hAnsi="Times New Roman" w:cs="Times New Roman"/>
            <w:color w:val="0000FF"/>
            <w:sz w:val="24"/>
            <w:szCs w:val="24"/>
            <w:u w:val="single"/>
            <w:lang w:eastAsia="ru-RU"/>
          </w:rPr>
          <w:t xml:space="preserve"> 52290-2004</w:t>
        </w:r>
      </w:hyperlink>
      <w:r>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15.12.2004 N 121-ст), должны быть оснащены техническими средствами визуальной и (или) тактильной информации по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w:t>
      </w:r>
      <w:hyperlink r:id="rId36"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28.10.2015 N 2169-ст),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N 123) и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52131-2003 "Национальный стандарт Российской Федерации. Средства отображения информации знаковые для инвалидов. Технические требования" (утвержден </w:t>
      </w:r>
      <w:hyperlink r:id="rId37" w:history="1">
        <w:r>
          <w:rPr>
            <w:rFonts w:ascii="Times New Roman" w:eastAsia="Times New Roman" w:hAnsi="Times New Roman" w:cs="Times New Roman"/>
            <w:color w:val="0000FF"/>
            <w:sz w:val="24"/>
            <w:szCs w:val="24"/>
            <w:u w:val="single"/>
            <w:lang w:eastAsia="ru-RU"/>
          </w:rPr>
          <w:t>постановлением</w:t>
        </w:r>
      </w:hyperlink>
      <w:r>
        <w:rPr>
          <w:rFonts w:ascii="Times New Roman" w:eastAsia="Times New Roman" w:hAnsi="Times New Roman" w:cs="Times New Roman"/>
          <w:color w:val="000000"/>
          <w:sz w:val="24"/>
          <w:szCs w:val="24"/>
          <w:lang w:eastAsia="ru-RU"/>
        </w:rPr>
        <w:t xml:space="preserve"> Госстандарта России от 04.11.2003 N 309-ст), а в местах регулярного использования инвалидами по зрению - </w:t>
      </w:r>
      <w:proofErr w:type="spellStart"/>
      <w:r>
        <w:rPr>
          <w:rFonts w:ascii="Times New Roman" w:eastAsia="Times New Roman" w:hAnsi="Times New Roman" w:cs="Times New Roman"/>
          <w:color w:val="000000"/>
          <w:sz w:val="24"/>
          <w:szCs w:val="24"/>
          <w:lang w:eastAsia="ru-RU"/>
        </w:rPr>
        <w:t>радиоинформаторами</w:t>
      </w:r>
      <w:proofErr w:type="spellEnd"/>
      <w:r>
        <w:rPr>
          <w:rFonts w:ascii="Times New Roman" w:eastAsia="Times New Roman" w:hAnsi="Times New Roman" w:cs="Times New Roman"/>
          <w:color w:val="000000"/>
          <w:sz w:val="24"/>
          <w:szCs w:val="24"/>
          <w:lang w:eastAsia="ru-RU"/>
        </w:rPr>
        <w:t xml:space="preserve">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приказом Госстроя от 27.12.2012 N 112/ГС).</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Обязательный перечень элементов благоустройства наземных пешеходных переходов включает съезды с уровня тротуара на уровень проезжей части с устройством тактильных средств, выполняющих предупредительную функцию на покрытии пешеходных путей, осветительное оборудование.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3.6.4. Размещение остановочных площадок необходимо предусматривать в местах остановок пассажирского транспорта. При проектировании остановочных площадок и размещении ограждений остановочных площадок необходимо руководствоваться </w:t>
      </w:r>
      <w:proofErr w:type="gramStart"/>
      <w:r>
        <w:rPr>
          <w:rFonts w:ascii="Times New Roman" w:eastAsia="Times New Roman" w:hAnsi="Times New Roman" w:cs="Times New Roman"/>
          <w:color w:val="000000"/>
          <w:sz w:val="24"/>
          <w:szCs w:val="24"/>
          <w:lang w:eastAsia="ru-RU"/>
        </w:rPr>
        <w:t>соответствующими</w:t>
      </w:r>
      <w:proofErr w:type="gramEnd"/>
      <w:r>
        <w:rPr>
          <w:rFonts w:ascii="Times New Roman" w:eastAsia="Times New Roman" w:hAnsi="Times New Roman" w:cs="Times New Roman"/>
          <w:color w:val="000000"/>
          <w:sz w:val="24"/>
          <w:szCs w:val="24"/>
          <w:lang w:eastAsia="ru-RU"/>
        </w:rPr>
        <w:t xml:space="preserve"> ГОСТ и СНиП. Остановочные площадки всех видов транспорта и стоянки такси должны обеспечивать возможность посадки-высадки пассажиров-инвалидов, пользующихся креслами-колясками. На остановочных площадках должна быть хорошо читаемая информация о маршрутах, выполненная укрупненным шрифтом и в контрастном цвете.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3.6.5.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При проектировании велодорожек необходимо предусматривать:</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маршруты велодорожек, интегрированные в единую замкнутую систему;</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комфортные и безопасные пересечения </w:t>
      </w:r>
      <w:proofErr w:type="spellStart"/>
      <w:r>
        <w:rPr>
          <w:rFonts w:ascii="Times New Roman" w:eastAsia="Times New Roman" w:hAnsi="Times New Roman" w:cs="Times New Roman"/>
          <w:color w:val="000000"/>
          <w:sz w:val="24"/>
          <w:szCs w:val="24"/>
          <w:lang w:eastAsia="ru-RU"/>
        </w:rPr>
        <w:t>веломаршрутов</w:t>
      </w:r>
      <w:proofErr w:type="spellEnd"/>
      <w:r>
        <w:rPr>
          <w:rFonts w:ascii="Times New Roman" w:eastAsia="Times New Roman" w:hAnsi="Times New Roman" w:cs="Times New Roman"/>
          <w:color w:val="000000"/>
          <w:sz w:val="24"/>
          <w:szCs w:val="24"/>
          <w:lang w:eastAsia="ru-RU"/>
        </w:rPr>
        <w:t xml:space="preserve"> на перекрестках пешеходного и автомобильного движения;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организацию </w:t>
      </w:r>
      <w:proofErr w:type="spellStart"/>
      <w:r>
        <w:rPr>
          <w:rFonts w:ascii="Times New Roman" w:eastAsia="Times New Roman" w:hAnsi="Times New Roman" w:cs="Times New Roman"/>
          <w:color w:val="000000"/>
          <w:sz w:val="24"/>
          <w:szCs w:val="24"/>
          <w:lang w:eastAsia="ru-RU"/>
        </w:rPr>
        <w:t>безбарьерной</w:t>
      </w:r>
      <w:proofErr w:type="spellEnd"/>
      <w:r>
        <w:rPr>
          <w:rFonts w:ascii="Times New Roman" w:eastAsia="Times New Roman" w:hAnsi="Times New Roman" w:cs="Times New Roman"/>
          <w:color w:val="000000"/>
          <w:sz w:val="24"/>
          <w:szCs w:val="24"/>
          <w:lang w:eastAsia="ru-RU"/>
        </w:rPr>
        <w:t xml:space="preserve"> среды в зонах перепада высот на маршруте;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50511F" w:rsidRDefault="0050511F" w:rsidP="0050511F">
      <w:pPr>
        <w:pStyle w:val="Standard"/>
        <w:spacing w:after="0" w:line="240" w:lineRule="auto"/>
        <w:ind w:firstLine="567"/>
        <w:jc w:val="both"/>
      </w:pPr>
      <w:proofErr w:type="spellStart"/>
      <w:r>
        <w:rPr>
          <w:rFonts w:ascii="Times New Roman" w:eastAsia="Times New Roman" w:hAnsi="Times New Roman" w:cs="Times New Roman"/>
          <w:color w:val="000000"/>
          <w:sz w:val="24"/>
          <w:szCs w:val="24"/>
          <w:lang w:eastAsia="ru-RU"/>
        </w:rPr>
        <w:t>велопарковки</w:t>
      </w:r>
      <w:proofErr w:type="spellEnd"/>
      <w:r>
        <w:rPr>
          <w:rFonts w:ascii="Times New Roman" w:eastAsia="Times New Roman" w:hAnsi="Times New Roman" w:cs="Times New Roman"/>
          <w:color w:val="000000"/>
          <w:sz w:val="24"/>
          <w:szCs w:val="24"/>
          <w:lang w:eastAsia="ru-RU"/>
        </w:rPr>
        <w:t xml:space="preserve"> в зонах транспортно-пересадочных узлов и остановок внеуличного транспорта.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3.7. На территории сел предусматривают следующие виды технических (охранно-эксплуатационных) зон, выделяемые линиями градостроительного регулирования: </w:t>
      </w:r>
      <w:r>
        <w:rPr>
          <w:rFonts w:ascii="Times New Roman" w:eastAsia="Times New Roman" w:hAnsi="Times New Roman" w:cs="Times New Roman"/>
          <w:color w:val="000000"/>
          <w:sz w:val="24"/>
          <w:szCs w:val="24"/>
          <w:lang w:eastAsia="ru-RU"/>
        </w:rPr>
        <w:lastRenderedPageBreak/>
        <w:t>магистральных коллекторов и трубопроводов, кабелей высокого и низкого напряжения, слабых токов, линий высоковольтных передач.</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Проектирование комплексного благоустройства на территориях инженерных коммуникаций сел производится в соответствии со СП 59.13330.2016 "Свод Правил. Доступность зданий и сооружений для маломобильных групп населения" (утвержден </w:t>
      </w:r>
      <w:hyperlink r:id="rId38"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от 14.11.2016), СП 140.13330.2012 "Свод правил. Городская среда. Правила проектирования для маломобильных групп населения" (утвержден приказом Госстроя от 27.12.2012 N 122/ГС), СП 34.13330.2012 "Свод правил. Автомобильные дороги. Актуализированная редакция СНиП 2.05.02-85*" (утвержден </w:t>
      </w:r>
      <w:hyperlink r:id="rId39"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Минрегиона</w:t>
      </w:r>
      <w:proofErr w:type="spellEnd"/>
      <w:r>
        <w:rPr>
          <w:rFonts w:ascii="Times New Roman" w:eastAsia="Times New Roman" w:hAnsi="Times New Roman" w:cs="Times New Roman"/>
          <w:color w:val="000000"/>
          <w:sz w:val="24"/>
          <w:szCs w:val="24"/>
          <w:lang w:eastAsia="ru-RU"/>
        </w:rPr>
        <w:t xml:space="preserve"> России от 30.06.2012 N 266), </w:t>
      </w:r>
      <w:hyperlink r:id="rId40" w:history="1">
        <w:r>
          <w:t xml:space="preserve">ГОСТ </w:t>
        </w:r>
        <w:proofErr w:type="gramStart"/>
        <w:r>
          <w:t>Р</w:t>
        </w:r>
        <w:proofErr w:type="gramEnd"/>
        <w:r>
          <w:t xml:space="preserve"> 52289-20</w:t>
        </w:r>
      </w:hyperlink>
      <w:r>
        <w:rPr>
          <w:rFonts w:ascii="Times New Roman" w:eastAsia="Times New Roman" w:hAnsi="Times New Roman" w:cs="Times New Roman"/>
          <w:color w:val="0000FF"/>
          <w:sz w:val="24"/>
          <w:szCs w:val="24"/>
          <w:u w:val="single"/>
          <w:lang w:eastAsia="ru-RU"/>
        </w:rPr>
        <w:t>19</w:t>
      </w:r>
      <w:r>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15.12.2004 N 120-ст),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w:t>
      </w:r>
      <w:hyperlink r:id="rId41"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Pr>
          <w:rFonts w:ascii="Times New Roman" w:eastAsia="Times New Roman" w:hAnsi="Times New Roman" w:cs="Times New Roman"/>
          <w:color w:val="000000"/>
          <w:sz w:val="24"/>
          <w:szCs w:val="24"/>
          <w:lang w:eastAsia="ru-RU"/>
        </w:rPr>
        <w:t>Росавтодора</w:t>
      </w:r>
      <w:proofErr w:type="spellEnd"/>
      <w:r>
        <w:rPr>
          <w:rFonts w:ascii="Times New Roman" w:eastAsia="Times New Roman" w:hAnsi="Times New Roman" w:cs="Times New Roman"/>
          <w:color w:val="000000"/>
          <w:sz w:val="24"/>
          <w:szCs w:val="24"/>
          <w:lang w:eastAsia="ru-RU"/>
        </w:rPr>
        <w:t xml:space="preserve"> от 05.06.2013 N 758-р).</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Проектирование благоустройства территорий </w:t>
      </w:r>
      <w:proofErr w:type="spellStart"/>
      <w:r>
        <w:rPr>
          <w:rFonts w:ascii="Times New Roman" w:eastAsia="Times New Roman" w:hAnsi="Times New Roman" w:cs="Times New Roman"/>
          <w:color w:val="000000"/>
          <w:sz w:val="24"/>
          <w:szCs w:val="24"/>
          <w:lang w:eastAsia="ru-RU"/>
        </w:rPr>
        <w:t>водоохранных</w:t>
      </w:r>
      <w:proofErr w:type="spellEnd"/>
      <w:r>
        <w:rPr>
          <w:rFonts w:ascii="Times New Roman" w:eastAsia="Times New Roman" w:hAnsi="Times New Roman" w:cs="Times New Roman"/>
          <w:color w:val="000000"/>
          <w:sz w:val="24"/>
          <w:szCs w:val="24"/>
          <w:lang w:eastAsia="ru-RU"/>
        </w:rPr>
        <w:t xml:space="preserve"> зон осуществляется в соответствии с водным законодательством Российской Федерации.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3.8. При проектировании зданий, строений, сооружений на территории муниципального образования сельского поселения «Калиновское» в проектной документации физические и юридические лица, осуществляющие строительную деятельность, обязаны предусмотреть посадку деревьев, декоративных кустарников, цветников, газонов. При проектировании стационарного озеленения предусматривается посадка в грунт в следующем соотношении: деревьев не менее 20%, кустарников - 30%, газона - 30%, иное озеленение - 20% от общей площади озеленения территории.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стоимость мероприятий по сохранению зеленых насаждений ценных, редких пород деревьев и кустарников на весь период строительства;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 от границ.</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 случае планируемого сноса зеленых насаждений необходимо дополнительно предусматривать:</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стоимость работ по пересадке деревьев и кустарников;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компенсационную стоимость зеленых насаждений;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компенсационное озеленение.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Pr>
          <w:rFonts w:ascii="Times New Roman" w:eastAsia="Times New Roman" w:hAnsi="Times New Roman" w:cs="Times New Roman"/>
          <w:color w:val="000000"/>
          <w:sz w:val="24"/>
          <w:szCs w:val="24"/>
          <w:lang w:eastAsia="ru-RU"/>
        </w:rPr>
        <w:t>притенение</w:t>
      </w:r>
      <w:proofErr w:type="spellEnd"/>
      <w:r>
        <w:rPr>
          <w:rFonts w:ascii="Times New Roman" w:eastAsia="Times New Roman" w:hAnsi="Times New Roman" w:cs="Times New Roman"/>
          <w:color w:val="000000"/>
          <w:sz w:val="24"/>
          <w:szCs w:val="24"/>
          <w:lang w:eastAsia="ru-RU"/>
        </w:rPr>
        <w:t>) для последующего использования при устройстве газона.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lastRenderedPageBreak/>
        <w:t xml:space="preserve">При проектировании озеленения необходимо обеспечивать соблюдение требований законодательства Российской Федерации об охранных зонах объектов систем </w:t>
      </w:r>
      <w:proofErr w:type="spellStart"/>
      <w:r>
        <w:rPr>
          <w:rFonts w:ascii="Times New Roman" w:eastAsia="Times New Roman" w:hAnsi="Times New Roman" w:cs="Times New Roman"/>
          <w:color w:val="000000"/>
          <w:sz w:val="24"/>
          <w:szCs w:val="24"/>
          <w:lang w:eastAsia="ru-RU"/>
        </w:rPr>
        <w:t>электротеплогазоводоснабжения</w:t>
      </w:r>
      <w:proofErr w:type="spellEnd"/>
      <w:r>
        <w:rPr>
          <w:rFonts w:ascii="Times New Roman" w:eastAsia="Times New Roman" w:hAnsi="Times New Roman" w:cs="Times New Roman"/>
          <w:color w:val="000000"/>
          <w:sz w:val="24"/>
          <w:szCs w:val="24"/>
          <w:lang w:eastAsia="ru-RU"/>
        </w:rPr>
        <w:t xml:space="preserve"> и водоотведения, кабельных линий.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N 3865), ГОСТ 26869-86* "Саженцы декоративных кустарников. Технические условия" (утвержден постановлением Госстандарта СССР от 04.04.1986 N 896), ГОСТ 24835-81. "Саженцы деревьев и кустарников. Технические условия" (утвержден постановлением Госстандарта СССР от 17.06.1981 N 2969). Размеры </w:t>
      </w:r>
      <w:proofErr w:type="spellStart"/>
      <w:r>
        <w:rPr>
          <w:rFonts w:ascii="Times New Roman" w:eastAsia="Times New Roman" w:hAnsi="Times New Roman" w:cs="Times New Roman"/>
          <w:color w:val="000000"/>
          <w:sz w:val="24"/>
          <w:szCs w:val="24"/>
          <w:lang w:eastAsia="ru-RU"/>
        </w:rPr>
        <w:t>комов</w:t>
      </w:r>
      <w:proofErr w:type="spellEnd"/>
      <w:r>
        <w:rPr>
          <w:rFonts w:ascii="Times New Roman" w:eastAsia="Times New Roman" w:hAnsi="Times New Roman" w:cs="Times New Roman"/>
          <w:color w:val="000000"/>
          <w:sz w:val="24"/>
          <w:szCs w:val="24"/>
          <w:lang w:eastAsia="ru-RU"/>
        </w:rPr>
        <w:t>, ям и траншей для посадки насаждений принимаются в соответствии с </w:t>
      </w:r>
      <w:hyperlink r:id="rId42"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Госстроя России от 15.12.1999 N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3.9. При проектировании и создании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Покрытия поверхности должны обеспечивать условия безопасного и комфортного передвижения.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Применяемый в проекте вид покрытия должен быть прочным, </w:t>
      </w:r>
      <w:proofErr w:type="spellStart"/>
      <w:r>
        <w:rPr>
          <w:rFonts w:ascii="Times New Roman" w:eastAsia="Times New Roman" w:hAnsi="Times New Roman" w:cs="Times New Roman"/>
          <w:color w:val="000000"/>
          <w:sz w:val="24"/>
          <w:szCs w:val="24"/>
          <w:lang w:eastAsia="ru-RU"/>
        </w:rPr>
        <w:t>ремонтопригодным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экологичным</w:t>
      </w:r>
      <w:proofErr w:type="spellEnd"/>
      <w:r>
        <w:rPr>
          <w:rFonts w:ascii="Times New Roman" w:eastAsia="Times New Roman" w:hAnsi="Times New Roman" w:cs="Times New Roman"/>
          <w:color w:val="000000"/>
          <w:sz w:val="24"/>
          <w:szCs w:val="24"/>
          <w:lang w:eastAsia="ru-RU"/>
        </w:rPr>
        <w:t>, не допускающим скольжения. Выбор видов покрытия осуществляется в соответствии с их целевым назначением.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Для деревьев, расположенных в мощении, применяются различные виды защиты (приствольные решетки, бордюры, </w:t>
      </w:r>
      <w:proofErr w:type="spellStart"/>
      <w:r>
        <w:rPr>
          <w:rFonts w:ascii="Times New Roman" w:eastAsia="Times New Roman" w:hAnsi="Times New Roman" w:cs="Times New Roman"/>
          <w:color w:val="000000"/>
          <w:sz w:val="24"/>
          <w:szCs w:val="24"/>
          <w:lang w:eastAsia="ru-RU"/>
        </w:rPr>
        <w:t>периметральные</w:t>
      </w:r>
      <w:proofErr w:type="spellEnd"/>
      <w:r>
        <w:rPr>
          <w:rFonts w:ascii="Times New Roman" w:eastAsia="Times New Roman" w:hAnsi="Times New Roman" w:cs="Times New Roman"/>
          <w:color w:val="000000"/>
          <w:sz w:val="24"/>
          <w:szCs w:val="24"/>
          <w:lang w:eastAsia="ru-RU"/>
        </w:rPr>
        <w:t xml:space="preserve"> скамейки и пр.).</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При устройстве твердых покрытий должна быть предусмотрена возможность свободного стока талых и ливневых вод.</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3.10. При проектировании и создании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с учетом требований безопасности.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ограждений многоквартирных домов. Ограждения промышленных территорий могут выполняться из декоративных железобетонных панелей.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При проектировании и создании ограждений учитывается необходимость в том числе: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разграничения зеленой зоны (газоны, клумбы, парки, детские игровые площадки) с маршрутами пешеходов и транспорта;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проектирования дорожек и тротуаров с учетом потоков людей и маршрутов;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 разграничения зеленых зон и транзитных путей с помощью применения приемов </w:t>
      </w:r>
      <w:proofErr w:type="spellStart"/>
      <w:r>
        <w:rPr>
          <w:rFonts w:ascii="Times New Roman" w:eastAsia="Times New Roman" w:hAnsi="Times New Roman" w:cs="Times New Roman"/>
          <w:color w:val="000000"/>
          <w:sz w:val="24"/>
          <w:szCs w:val="24"/>
          <w:lang w:eastAsia="ru-RU"/>
        </w:rPr>
        <w:t>разноуровневой</w:t>
      </w:r>
      <w:proofErr w:type="spellEnd"/>
      <w:r>
        <w:rPr>
          <w:rFonts w:ascii="Times New Roman" w:eastAsia="Times New Roman" w:hAnsi="Times New Roman" w:cs="Times New Roman"/>
          <w:color w:val="000000"/>
          <w:sz w:val="24"/>
          <w:szCs w:val="24"/>
          <w:lang w:eastAsia="ru-RU"/>
        </w:rPr>
        <w:t xml:space="preserve"> высоты или создания зеленых кустовых ограждений;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проектирования изменения высоты и геометрии бордюрного камня с учетом сезонных снежных отвалов;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lastRenderedPageBreak/>
        <w:t>- использования бордюрного камня;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использования по возможности светоотражающих фасадных конструкций для затененных участков газонов;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использования (в особенности на границах зеленых зон) многолетних всесезонных кустистых растений.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3.11. При проектировании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К водным устройствам относятся фонтаны, питьевые фонтанчики, бюветы, родники, декоративные водоемы и прочие.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3.12. Проектирование уличного коммунально-бытового оборудования.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К уличному коммунально-бытовому оборудованию </w:t>
      </w:r>
      <w:proofErr w:type="gramStart"/>
      <w:r>
        <w:rPr>
          <w:rFonts w:ascii="Times New Roman" w:eastAsia="Times New Roman" w:hAnsi="Times New Roman" w:cs="Times New Roman"/>
          <w:color w:val="000000"/>
          <w:sz w:val="24"/>
          <w:szCs w:val="24"/>
          <w:lang w:eastAsia="ru-RU"/>
        </w:rPr>
        <w:t>относятся</w:t>
      </w:r>
      <w:proofErr w:type="gramEnd"/>
      <w:r>
        <w:rPr>
          <w:rFonts w:ascii="Times New Roman" w:eastAsia="Times New Roman" w:hAnsi="Times New Roman" w:cs="Times New Roman"/>
          <w:color w:val="000000"/>
          <w:sz w:val="24"/>
          <w:szCs w:val="24"/>
          <w:lang w:eastAsia="ru-RU"/>
        </w:rPr>
        <w:t xml:space="preserve"> в том числе различные виды мусоросборников (контейнеров и урн).</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Расстановка контейнеров и урн не должна мешать передвижению пешеходов, проезду инвалидных и детских колясок.</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Требования к установке контейнеров и урн:</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достаточная высота (максимальная до 100 см) и объем;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наличие рельефного </w:t>
      </w:r>
      <w:proofErr w:type="spellStart"/>
      <w:r>
        <w:rPr>
          <w:rFonts w:ascii="Times New Roman" w:eastAsia="Times New Roman" w:hAnsi="Times New Roman" w:cs="Times New Roman"/>
          <w:color w:val="000000"/>
          <w:sz w:val="24"/>
          <w:szCs w:val="24"/>
          <w:lang w:eastAsia="ru-RU"/>
        </w:rPr>
        <w:t>текстурирования</w:t>
      </w:r>
      <w:proofErr w:type="spellEnd"/>
      <w:r>
        <w:rPr>
          <w:rFonts w:ascii="Times New Roman" w:eastAsia="Times New Roman" w:hAnsi="Times New Roman" w:cs="Times New Roman"/>
          <w:color w:val="000000"/>
          <w:sz w:val="24"/>
          <w:szCs w:val="24"/>
          <w:lang w:eastAsia="ru-RU"/>
        </w:rPr>
        <w:t xml:space="preserve"> или перфорирования для защиты от графического вандализма;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защита от дождя и снега;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использование и аккуратное расположение вставных ведер и мусорных мешков.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3.13. При проектировании элементов инженерной подготовки и защиты территории муниципального образования сельского поселения «Калиновское» необходимо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и проектироваться в составе мероприятий по организации рельефа и стока поверхностных вод.</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При организации рельефа проектируемой и реконструируемой территории застройщики, производящие работы, обеспечивают:</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 максимальное сохранение рельефа, почвенного покрова, имеющихся зеленых насаждений, существующего поверхностного водоотвода;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2) снятие плодородного слоя почвы толщиной 150 - 200 мм и оборудование места для его временного хранения;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 использование для подсыпки грунта на территории только минеральных грунтов и верхнего плодородного слоя почвы;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lastRenderedPageBreak/>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5) укрепление откосов с использованием материала и технологии укрепления в зависимости от местоположения откоса в поселке, предполагаемого уровня механических нагрузок на склон, крутизны склона и формируемой среды: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застройке - предотвращающими неорганизованное попадание поверхностного стока в водоем и разрушение берегов;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6) водоотведение поверхностных вод в соответствии с СП 32.13330.2012 "Свод правил. Канализация. Наружные сети и сооружения. Актуализированная редакция СНиП 2.04.03-85"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w:t>
      </w:r>
      <w:hyperlink r:id="rId43"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Минрегиона</w:t>
      </w:r>
      <w:proofErr w:type="spellEnd"/>
      <w:r>
        <w:rPr>
          <w:rFonts w:ascii="Times New Roman" w:eastAsia="Times New Roman" w:hAnsi="Times New Roman" w:cs="Times New Roman"/>
          <w:color w:val="000000"/>
          <w:sz w:val="24"/>
          <w:szCs w:val="24"/>
          <w:lang w:eastAsia="ru-RU"/>
        </w:rPr>
        <w:t xml:space="preserve"> России от 29.12.2011 N 635/11).</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3.14. При проектировании и создании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rPr>
          <w:rFonts w:ascii="Times New Roman" w:eastAsia="Times New Roman" w:hAnsi="Times New Roman" w:cs="Times New Roman"/>
          <w:color w:val="000000"/>
          <w:sz w:val="24"/>
          <w:szCs w:val="24"/>
          <w:lang w:eastAsia="ru-RU"/>
        </w:rPr>
        <w:t>т.ч</w:t>
      </w:r>
      <w:proofErr w:type="spellEnd"/>
      <w:r>
        <w:rPr>
          <w:rFonts w:ascii="Times New Roman" w:eastAsia="Times New Roman" w:hAnsi="Times New Roman" w:cs="Times New Roman"/>
          <w:color w:val="000000"/>
          <w:sz w:val="24"/>
          <w:szCs w:val="24"/>
          <w:lang w:eastAsia="ru-RU"/>
        </w:rPr>
        <w:t>. уличных переходов), на одном уровне с покрытием прилегающей поверхности.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3.15. При выборе игрового и спортивного оборудования, при проектировании игровых и спортивных площадок учитываются принципы функционального разнообразия, комфортной среды для общения и досуга.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Игровое и спортивное оборудование на территории муниципального образования сельского поселения «Калиновское»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3.16. При проектировании освещения и установки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 получение технических условий на подключение устройства наружного освещения к сетям электроснабжения;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2) количественные и качественные показатели, предусмотренные нормами искусственного освещения селитебных территорий и наружного архитектурного </w:t>
      </w:r>
      <w:r>
        <w:rPr>
          <w:rFonts w:ascii="Times New Roman" w:eastAsia="Times New Roman" w:hAnsi="Times New Roman" w:cs="Times New Roman"/>
          <w:color w:val="000000"/>
          <w:sz w:val="24"/>
          <w:szCs w:val="24"/>
          <w:lang w:eastAsia="ru-RU"/>
        </w:rPr>
        <w:lastRenderedPageBreak/>
        <w:t>освещения согласно требованиям СП 52.13330.2016 "Свод правил. Естественное и искусственное освещение. Актуализированная редакция СНиП 23-05-95" (утвержден </w:t>
      </w:r>
      <w:hyperlink r:id="rId44"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Минстроя России от 07.11.2016 N 777/</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4) экономичность и </w:t>
      </w:r>
      <w:proofErr w:type="spellStart"/>
      <w:r>
        <w:rPr>
          <w:rFonts w:ascii="Times New Roman" w:eastAsia="Times New Roman" w:hAnsi="Times New Roman" w:cs="Times New Roman"/>
          <w:color w:val="000000"/>
          <w:sz w:val="24"/>
          <w:szCs w:val="24"/>
          <w:lang w:eastAsia="ru-RU"/>
        </w:rPr>
        <w:t>энергоэффективность</w:t>
      </w:r>
      <w:proofErr w:type="spellEnd"/>
      <w:r>
        <w:rPr>
          <w:rFonts w:ascii="Times New Roman" w:eastAsia="Times New Roman" w:hAnsi="Times New Roman" w:cs="Times New Roman"/>
          <w:color w:val="000000"/>
          <w:sz w:val="24"/>
          <w:szCs w:val="24"/>
          <w:lang w:eastAsia="ru-RU"/>
        </w:rPr>
        <w:t xml:space="preserve"> применяемых установок, рациональное распределение и использование электроэнергии;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5) эстетику элементов осветительных установок, их дизайн, качество материалов и изделий с учетом восприятия в дневное и ночное время;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6) удобство обслуживания и управления при разных режимах работы установок;</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7) выполнение требований законодательства Российской Федерации по </w:t>
      </w:r>
      <w:proofErr w:type="spellStart"/>
      <w:r>
        <w:rPr>
          <w:rFonts w:ascii="Times New Roman" w:eastAsia="Times New Roman" w:hAnsi="Times New Roman" w:cs="Times New Roman"/>
          <w:color w:val="000000"/>
          <w:sz w:val="24"/>
          <w:szCs w:val="24"/>
          <w:lang w:eastAsia="ru-RU"/>
        </w:rPr>
        <w:t>электросбережению</w:t>
      </w:r>
      <w:proofErr w:type="spellEnd"/>
      <w:r>
        <w:rPr>
          <w:rFonts w:ascii="Times New Roman" w:eastAsia="Times New Roman" w:hAnsi="Times New Roman" w:cs="Times New Roman"/>
          <w:color w:val="000000"/>
          <w:sz w:val="24"/>
          <w:szCs w:val="24"/>
          <w:lang w:eastAsia="ru-RU"/>
        </w:rPr>
        <w:t>.</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3.16.1. Функциональное освещение осуществляется стационарными установками освещения дорожных покрытий и простран</w:t>
      </w:r>
      <w:proofErr w:type="gramStart"/>
      <w:r>
        <w:rPr>
          <w:rFonts w:ascii="Times New Roman" w:eastAsia="Times New Roman" w:hAnsi="Times New Roman" w:cs="Times New Roman"/>
          <w:color w:val="000000"/>
          <w:sz w:val="24"/>
          <w:szCs w:val="24"/>
          <w:lang w:eastAsia="ru-RU"/>
        </w:rPr>
        <w:t>ств в тр</w:t>
      </w:r>
      <w:proofErr w:type="gramEnd"/>
      <w:r>
        <w:rPr>
          <w:rFonts w:ascii="Times New Roman" w:eastAsia="Times New Roman" w:hAnsi="Times New Roman" w:cs="Times New Roman"/>
          <w:color w:val="000000"/>
          <w:sz w:val="24"/>
          <w:szCs w:val="24"/>
          <w:lang w:eastAsia="ru-RU"/>
        </w:rPr>
        <w:t xml:space="preserve">анспортных и пешеходных зонах. Установки функционального освещения подразделяют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обычные, </w:t>
      </w:r>
      <w:proofErr w:type="spellStart"/>
      <w:r>
        <w:rPr>
          <w:rFonts w:ascii="Times New Roman" w:eastAsia="Times New Roman" w:hAnsi="Times New Roman" w:cs="Times New Roman"/>
          <w:color w:val="000000"/>
          <w:sz w:val="24"/>
          <w:szCs w:val="24"/>
          <w:lang w:eastAsia="ru-RU"/>
        </w:rPr>
        <w:t>высокомачтовые</w:t>
      </w:r>
      <w:proofErr w:type="spellEnd"/>
      <w:r>
        <w:rPr>
          <w:rFonts w:ascii="Times New Roman" w:eastAsia="Times New Roman" w:hAnsi="Times New Roman" w:cs="Times New Roman"/>
          <w:color w:val="000000"/>
          <w:sz w:val="24"/>
          <w:szCs w:val="24"/>
          <w:lang w:eastAsia="ru-RU"/>
        </w:rPr>
        <w:t>, парапетные, газонные и встроенные.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w:t>
      </w:r>
      <w:hyperlink r:id="rId45"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31.08.2016 N 993-ст).</w:t>
      </w:r>
    </w:p>
    <w:p w:rsidR="0050511F" w:rsidRDefault="0050511F" w:rsidP="0050511F">
      <w:pPr>
        <w:pStyle w:val="Standard"/>
        <w:spacing w:after="0" w:line="240" w:lineRule="auto"/>
        <w:ind w:firstLine="567"/>
        <w:jc w:val="both"/>
      </w:pPr>
      <w:proofErr w:type="spellStart"/>
      <w:r>
        <w:rPr>
          <w:rFonts w:ascii="Times New Roman" w:eastAsia="Times New Roman" w:hAnsi="Times New Roman" w:cs="Times New Roman"/>
          <w:color w:val="000000"/>
          <w:sz w:val="24"/>
          <w:szCs w:val="24"/>
          <w:lang w:eastAsia="ru-RU"/>
        </w:rPr>
        <w:t>Высокомачтовые</w:t>
      </w:r>
      <w:proofErr w:type="spellEnd"/>
      <w:r>
        <w:rPr>
          <w:rFonts w:ascii="Times New Roman" w:eastAsia="Times New Roman" w:hAnsi="Times New Roman" w:cs="Times New Roman"/>
          <w:color w:val="000000"/>
          <w:sz w:val="24"/>
          <w:szCs w:val="24"/>
          <w:lang w:eastAsia="ru-RU"/>
        </w:rPr>
        <w:t xml:space="preserve"> установки используются для освещения обширных пространств, транспортных развязок и магистралей, открытых паркингов.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 парапетных установках светильники встраиваются линией или пунктиром в парапет, ограждающий проезжую часть путепроводов, эстакад, пандусов, развязок, а также тротуары и площадки.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3.16.2.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Pr>
          <w:rFonts w:ascii="Times New Roman" w:eastAsia="Times New Roman" w:hAnsi="Times New Roman" w:cs="Times New Roman"/>
          <w:color w:val="000000"/>
          <w:sz w:val="24"/>
          <w:szCs w:val="24"/>
          <w:lang w:eastAsia="ru-RU"/>
        </w:rPr>
        <w:t>светографические</w:t>
      </w:r>
      <w:proofErr w:type="spellEnd"/>
      <w:r>
        <w:rPr>
          <w:rFonts w:ascii="Times New Roman" w:eastAsia="Times New Roman" w:hAnsi="Times New Roman" w:cs="Times New Roman"/>
          <w:color w:val="000000"/>
          <w:sz w:val="24"/>
          <w:szCs w:val="24"/>
          <w:lang w:eastAsia="ru-RU"/>
        </w:rPr>
        <w:t xml:space="preserve"> элементы, панно и объемные композиции из ламп накаливания, разрядных, светодиодов, </w:t>
      </w:r>
      <w:proofErr w:type="spellStart"/>
      <w:r>
        <w:rPr>
          <w:rFonts w:ascii="Times New Roman" w:eastAsia="Times New Roman" w:hAnsi="Times New Roman" w:cs="Times New Roman"/>
          <w:color w:val="000000"/>
          <w:sz w:val="24"/>
          <w:szCs w:val="24"/>
          <w:lang w:eastAsia="ru-RU"/>
        </w:rPr>
        <w:t>световодов</w:t>
      </w:r>
      <w:proofErr w:type="spellEnd"/>
      <w:r>
        <w:rPr>
          <w:rFonts w:ascii="Times New Roman" w:eastAsia="Times New Roman" w:hAnsi="Times New Roman" w:cs="Times New Roman"/>
          <w:color w:val="000000"/>
          <w:sz w:val="24"/>
          <w:szCs w:val="24"/>
          <w:lang w:eastAsia="ru-RU"/>
        </w:rPr>
        <w:t>, световые проекции, лазерные рисунки.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 целях архитектурного освещения могут использоваться также установки функционального освещения - монтаж прожекторов, нацеливаемых на фасады зданий, сооружений, зеленых насаждений, иллюминации, световой информации и рекламы.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3.16.3.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Pr>
          <w:rFonts w:ascii="Times New Roman" w:eastAsia="Times New Roman" w:hAnsi="Times New Roman" w:cs="Times New Roman"/>
          <w:color w:val="000000"/>
          <w:sz w:val="24"/>
          <w:szCs w:val="24"/>
          <w:lang w:eastAsia="ru-RU"/>
        </w:rPr>
        <w:t>светокомпозиционных</w:t>
      </w:r>
      <w:proofErr w:type="spellEnd"/>
      <w:r>
        <w:rPr>
          <w:rFonts w:ascii="Times New Roman" w:eastAsia="Times New Roman" w:hAnsi="Times New Roman" w:cs="Times New Roman"/>
          <w:color w:val="000000"/>
          <w:sz w:val="24"/>
          <w:szCs w:val="24"/>
          <w:lang w:eastAsia="ru-RU"/>
        </w:rPr>
        <w:t xml:space="preserve"> задач с учетом гармоничности светового ансамбля, не противоречащего действующим правилам дорожного движения.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В стационарных установках функционального и архитектурного освещения должны применяться </w:t>
      </w:r>
      <w:proofErr w:type="spellStart"/>
      <w:r>
        <w:rPr>
          <w:rFonts w:ascii="Times New Roman" w:eastAsia="Times New Roman" w:hAnsi="Times New Roman" w:cs="Times New Roman"/>
          <w:color w:val="000000"/>
          <w:sz w:val="24"/>
          <w:szCs w:val="24"/>
          <w:lang w:eastAsia="ru-RU"/>
        </w:rPr>
        <w:t>энергоэффективные</w:t>
      </w:r>
      <w:proofErr w:type="spellEnd"/>
      <w:r>
        <w:rPr>
          <w:rFonts w:ascii="Times New Roman" w:eastAsia="Times New Roman" w:hAnsi="Times New Roman" w:cs="Times New Roman"/>
          <w:color w:val="000000"/>
          <w:sz w:val="24"/>
          <w:szCs w:val="24"/>
          <w:lang w:eastAsia="ru-RU"/>
        </w:rPr>
        <w:t xml:space="preserve"> источники света, эффективные осветительные </w:t>
      </w:r>
      <w:r>
        <w:rPr>
          <w:rFonts w:ascii="Times New Roman" w:eastAsia="Times New Roman" w:hAnsi="Times New Roman" w:cs="Times New Roman"/>
          <w:color w:val="000000"/>
          <w:sz w:val="24"/>
          <w:szCs w:val="24"/>
          <w:lang w:eastAsia="ru-RU"/>
        </w:rPr>
        <w:lastRenderedPageBreak/>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поселка или световом ансамбле.</w:t>
      </w:r>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муниципального образования сельского поселения «Барское» в темное время суток должны предусматриваться следующие режимы их работы:</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праздничный режим, когда функционируют все стационарные и временные осветительные установки трех групп;</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3.17. 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50511F" w:rsidRDefault="0050511F" w:rsidP="0050511F">
      <w:pPr>
        <w:pStyle w:val="Standard"/>
        <w:spacing w:after="0" w:line="240" w:lineRule="auto"/>
        <w:ind w:firstLine="567"/>
        <w:jc w:val="both"/>
      </w:pPr>
      <w:bookmarkStart w:id="4" w:name="P296"/>
      <w:bookmarkEnd w:id="4"/>
      <w:r>
        <w:rPr>
          <w:rFonts w:ascii="Times New Roman" w:eastAsia="Times New Roman" w:hAnsi="Times New Roman" w:cs="Times New Roman"/>
          <w:color w:val="000000"/>
          <w:sz w:val="24"/>
          <w:szCs w:val="24"/>
          <w:lang w:eastAsia="ru-RU"/>
        </w:rPr>
        <w:t>Настоящие Правила не распространяются на знаки дорожного движения, в том числе на указатели в отношении объектов, расположенных на улично-дорожной сети поселка, а также указателей на временных ограждениях мест проведения работ по строительству, реконструкции объектов капитального строительства в  селах.</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Информационные конструкции, размещаемые на территории муниципального образования сельского поселения «Калиновское»,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Все отдельно стоящие на земле информационные конструкции должны соответствовать следующим требованиям: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 фундаменты информационных конструкций не должны возвышаться над уровнем земли, в исключительных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w:t>
      </w:r>
      <w:proofErr w:type="spellStart"/>
      <w:r>
        <w:rPr>
          <w:rFonts w:ascii="Times New Roman" w:eastAsia="Times New Roman" w:hAnsi="Times New Roman" w:cs="Times New Roman"/>
          <w:color w:val="000000"/>
          <w:sz w:val="24"/>
          <w:szCs w:val="24"/>
          <w:lang w:eastAsia="ru-RU"/>
        </w:rPr>
        <w:t>незаглубляемого</w:t>
      </w:r>
      <w:proofErr w:type="spellEnd"/>
      <w:r>
        <w:rPr>
          <w:rFonts w:ascii="Times New Roman" w:eastAsia="Times New Roman" w:hAnsi="Times New Roman" w:cs="Times New Roman"/>
          <w:color w:val="000000"/>
          <w:sz w:val="24"/>
          <w:szCs w:val="24"/>
          <w:lang w:eastAsia="ru-RU"/>
        </w:rPr>
        <w:t xml:space="preserve">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 информационные конструкции должны выполняться в одностороннем, двустороннем, трехстороннем, четырехстороннем варианте. Выполненные в </w:t>
      </w:r>
      <w:r>
        <w:rPr>
          <w:rFonts w:ascii="Times New Roman" w:eastAsia="Times New Roman" w:hAnsi="Times New Roman" w:cs="Times New Roman"/>
          <w:color w:val="000000"/>
          <w:sz w:val="24"/>
          <w:szCs w:val="24"/>
          <w:lang w:eastAsia="ru-RU"/>
        </w:rPr>
        <w:lastRenderedPageBreak/>
        <w:t>одностороннем варианте информационные конструкции должны иметь декоративно оформленную обратную сторону;</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конструктивные элементы жесткости и крепления (болтовые соединения, элементы опор, технологические косынки и т.п.) информационных конструкций должны быть закрыты декоративными элементами;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информационные конструкции не должны иметь видимых элементов соединения различных частей конструкции (торцевых поверхностей конструкции, крепления осветительной арматуры, соединения с основанием).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Выносные щитовые конструкции раскладного типа (</w:t>
      </w:r>
      <w:proofErr w:type="spellStart"/>
      <w:r>
        <w:rPr>
          <w:rFonts w:ascii="Times New Roman" w:eastAsia="Times New Roman" w:hAnsi="Times New Roman" w:cs="Times New Roman"/>
          <w:color w:val="000000"/>
          <w:sz w:val="24"/>
          <w:szCs w:val="24"/>
          <w:lang w:eastAsia="ru-RU"/>
        </w:rPr>
        <w:t>штендеры</w:t>
      </w:r>
      <w:proofErr w:type="spellEnd"/>
      <w:r>
        <w:rPr>
          <w:rFonts w:ascii="Times New Roman" w:eastAsia="Times New Roman" w:hAnsi="Times New Roman" w:cs="Times New Roman"/>
          <w:color w:val="000000"/>
          <w:sz w:val="24"/>
          <w:szCs w:val="24"/>
          <w:lang w:eastAsia="ru-RU"/>
        </w:rPr>
        <w:t>)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Запрещается размещение выносной щитовой конструкции раскладного типа на тротуарах при ширине менее 2 м, мешающих проходу пешеходов, маломобильных групп населения, а также на газонах, цветниках.</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Рекомендуемые размеры информационной площади для выносной щитовой конструкции раскладного типа не более 0,7 x 1,0 м в вертикальном исполнении.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3.18. </w:t>
      </w:r>
      <w:proofErr w:type="gramStart"/>
      <w:r>
        <w:rPr>
          <w:rFonts w:ascii="Times New Roman" w:eastAsia="Times New Roman" w:hAnsi="Times New Roman" w:cs="Times New Roman"/>
          <w:color w:val="000000"/>
          <w:sz w:val="24"/>
          <w:szCs w:val="24"/>
          <w:lang w:eastAsia="ru-RU"/>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Pr>
          <w:rFonts w:ascii="Times New Roman" w:eastAsia="Times New Roman" w:hAnsi="Times New Roman" w:cs="Times New Roman"/>
          <w:color w:val="000000"/>
          <w:sz w:val="24"/>
          <w:szCs w:val="24"/>
          <w:lang w:eastAsia="ru-RU"/>
        </w:rPr>
        <w:t>перголы</w:t>
      </w:r>
      <w:proofErr w:type="spellEnd"/>
      <w:r>
        <w:rPr>
          <w:rFonts w:ascii="Times New Roman" w:eastAsia="Times New Roman" w:hAnsi="Times New Roman" w:cs="Times New Roman"/>
          <w:color w:val="000000"/>
          <w:sz w:val="24"/>
          <w:szCs w:val="24"/>
          <w:lang w:eastAsia="ru-RU"/>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Малые архитектурные формы не должны мешать передвижению пешеходов, проезду инвалидных и детских колясок.</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При выборе малых архитектурных форм рекомендуется пользоваться каталогами сертифицированных изделий.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Скамейки, урны для отходов, мемориальные доски и иные малые архитектурные формы на территории муниципального образования сельского поселения «Калиновское» устанавливаются в местах общего пользования, парках,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Обязательна установка урн для отходов у всех входов в здания образовательных, медицинских, культурно-спортивных, культовых и ритуальных учреждений, театров, музеев, дворцов культуры, магазинов, объектов торгового и бытового обслуживания, общественного питания.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должен выступать над поверхностью земли. На детских и спортивных площадках и площадках для отдыха допускается установка скамей на мягкие </w:t>
      </w:r>
      <w:r>
        <w:rPr>
          <w:rFonts w:ascii="Times New Roman" w:eastAsia="Times New Roman" w:hAnsi="Times New Roman" w:cs="Times New Roman"/>
          <w:color w:val="000000"/>
          <w:sz w:val="24"/>
          <w:szCs w:val="24"/>
          <w:lang w:eastAsia="ru-RU"/>
        </w:rPr>
        <w:lastRenderedPageBreak/>
        <w:t>виды покрытий. В случае если поверхность скамьи выполнена из дерева, она должна быть обработана материалами, обеспечивающими ее водоустойчивость.</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3.19. При проектировании нестационарных объектов учитывается внешний архитектурный облик сложившейся застройки села,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муниципального образования сельского поселения «Калиновское».</w:t>
      </w:r>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 xml:space="preserve">Нестационарные объекты не должны ухудшать условия проживания, отдыха, лечения, труда людей; должны устанавливаться с учетом обеспечения свободного движения пешеходов и доступа граждан к существующим зданиям, строениям, сооружениям, в том числе обеспечения </w:t>
      </w:r>
      <w:proofErr w:type="spellStart"/>
      <w:r>
        <w:rPr>
          <w:rFonts w:ascii="Times New Roman" w:eastAsia="Times New Roman" w:hAnsi="Times New Roman" w:cs="Times New Roman"/>
          <w:color w:val="000000"/>
          <w:sz w:val="24"/>
          <w:szCs w:val="24"/>
          <w:lang w:eastAsia="ru-RU"/>
        </w:rPr>
        <w:t>безбарьерной</w:t>
      </w:r>
      <w:proofErr w:type="spellEnd"/>
      <w:r>
        <w:rPr>
          <w:rFonts w:ascii="Times New Roman" w:eastAsia="Times New Roman" w:hAnsi="Times New Roman" w:cs="Times New Roman"/>
          <w:color w:val="000000"/>
          <w:sz w:val="24"/>
          <w:szCs w:val="24"/>
          <w:lang w:eastAsia="ru-RU"/>
        </w:rPr>
        <w:t xml:space="preserve"> среды жизнедеятельности для инвалидов и иных маломобильных групп населения, беспрепятственного подъезда спецтранспорта при чрезвычайных ситуациях, а также с соблюдением пожарных и санитарных требований.</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Не допускается установка нестационарных объектов: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 охранной зоне инженерных сетей и коммуникаций без согласования с правообладателями данных сетей и коммуникаций;</w:t>
      </w:r>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площадках</w:t>
      </w:r>
      <w:proofErr w:type="gramEnd"/>
      <w:r>
        <w:rPr>
          <w:rFonts w:ascii="Times New Roman" w:eastAsia="Times New Roman" w:hAnsi="Times New Roman" w:cs="Times New Roman"/>
          <w:color w:val="000000"/>
          <w:sz w:val="24"/>
          <w:szCs w:val="24"/>
          <w:lang w:eastAsia="ru-RU"/>
        </w:rPr>
        <w:t xml:space="preserve"> (детских, отдыха, спортивных);</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на расстоянии менее 5 м от окон зданий и витрин стационарных торговых объектов, менее 20 м от окон жилых помещений, менее 5 м от ствола дерева;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на тротуарах, если оставшаяся часть ширины тротуара будет составлять менее 2,25 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 пределах треугольников видимости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(утверждены приказом Минстроя России от 30.12.2016 N 1034/</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При установке нестационарных объектов обеспечивается благоустройство и оборудование мест их размещения, в том числе: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благоустройство площадки для размещения нестационарного объекта и прилегающей территории;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возможность подключения нестационарных объектов к сетям инженерно-технического обеспечения (при необходимости);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беспрепятственный проезд специализированного транспорта к существующим зданиям и сооружениям.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w:t>
      </w:r>
      <w:proofErr w:type="spellStart"/>
      <w:r>
        <w:rPr>
          <w:rFonts w:ascii="Times New Roman" w:eastAsia="Times New Roman" w:hAnsi="Times New Roman" w:cs="Times New Roman"/>
          <w:color w:val="000000"/>
          <w:sz w:val="24"/>
          <w:szCs w:val="24"/>
          <w:lang w:eastAsia="ru-RU"/>
        </w:rPr>
        <w:t>безбарьерной</w:t>
      </w:r>
      <w:proofErr w:type="spellEnd"/>
      <w:r>
        <w:rPr>
          <w:rFonts w:ascii="Times New Roman" w:eastAsia="Times New Roman" w:hAnsi="Times New Roman" w:cs="Times New Roman"/>
          <w:color w:val="000000"/>
          <w:sz w:val="24"/>
          <w:szCs w:val="24"/>
          <w:lang w:eastAsia="ru-RU"/>
        </w:rPr>
        <w:t xml:space="preserve"> среды жизнедеятельности для инвалидов и иных маломобильных групп населения, а также организацию пешеходных дорожек с твердым покрытием, свободный доступ потребителей к объектам.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Обязательный перечень элементов благоустройства территорий, на которых расположены нестационарные объекты: твердые виды покрытия, осветительное оборудование, урны и (или) малые контейнеры для мусора; для нестационарных объектов общественного питания: туалетные кабины (при отсутствии общественных туалетов на прилегающей территории в пределах 200 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Размещение нестационарных торговых объектов на остановках общественного транспорта должно соответствовать отраслевому стандарту ОСТ 218.1.002-2003 </w:t>
      </w:r>
      <w:r>
        <w:rPr>
          <w:rFonts w:ascii="Times New Roman" w:eastAsia="Times New Roman" w:hAnsi="Times New Roman" w:cs="Times New Roman"/>
          <w:color w:val="000000"/>
          <w:sz w:val="24"/>
          <w:szCs w:val="24"/>
          <w:lang w:eastAsia="ru-RU"/>
        </w:rPr>
        <w:lastRenderedPageBreak/>
        <w:t>"Автобусные остановки на автомобильных дорогах. Общие требования"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распоряжением Минтранса Российской Федерации от 23.05.2003 N ИС-460-р).</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Витрины нестационарных объектов в вечернее время рекомендуется украшать световой иллюминацией. Не допускается использование ярких люминесцентных цветов, занимающих более 20% площади фасада нестационарных торговых объектов. Допускается организация локальной подсветки самого нестационарного торгового объекта, не влияющей на безопасность дорожного движения и отвечающей действующим нормам и правилам.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Внешний вид нестационарных торговых объектов должен быть согласован Администрацией муниципального образования сельского поселения «Калиновское» в порядке, установленном муниципальным правовым актом.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3.20. Сезонные аттракционы, передвижные цирки, передвижные зоопарки, передвижные луна-парки оборудуются в соответствии с требованиями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54991-2012 "Национальный стандарт Российской Федерации. Безопасность аттракционов. Общие требования безопасности передвижных аттракционов"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w:t>
      </w:r>
      <w:hyperlink r:id="rId46"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18.09.2012 N 335-ст).</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Площадка для размещения сезонных аттракционов, передвижных цирков, передвижных зоопарков, передвижных луна-парков должна быть огорожена, освещена, иметь твердое покрытие и возможность проведения регулярной санитарной уборки, иметь информационное оборудование. На площадке должны быть установлены скамейки и урны для отходов. </w:t>
      </w:r>
    </w:p>
    <w:p w:rsidR="0050511F" w:rsidRDefault="0050511F" w:rsidP="0050511F">
      <w:pPr>
        <w:pStyle w:val="Standard"/>
        <w:spacing w:after="0" w:line="240" w:lineRule="auto"/>
        <w:ind w:firstLine="567"/>
        <w:jc w:val="both"/>
      </w:pPr>
      <w:bookmarkStart w:id="5" w:name="P345"/>
      <w:bookmarkEnd w:id="5"/>
      <w:r>
        <w:rPr>
          <w:rFonts w:ascii="Times New Roman" w:eastAsia="Times New Roman" w:hAnsi="Times New Roman" w:cs="Times New Roman"/>
          <w:bCs/>
          <w:color w:val="000000"/>
          <w:sz w:val="24"/>
          <w:szCs w:val="24"/>
          <w:lang w:eastAsia="ru-RU"/>
        </w:rPr>
        <w:t>4. Содержание территорий</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муниципального образования сельского поселения «Калиновское» </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4.1. Общие положения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4.1.1. Собственники (правообладатели) земельных участков, зданий, помещений в них, строений, сооружений обязаны принимать участие, в том числе финансовое, в содержании  собственных и прилегающих территорий в порядке, установленном законодательством Российской Федерации,  Республики Бурятия и муниципальными правовыми актами. Состав работ по содержанию (в том числе  очистка от мусора, отходов, снега, скоплений дождевых и талых вод, технических и технологических загрязнений, удаление обледенений) и периодичность их выполнения предусмотрены разделами 1-7 приложения настоящих Правил.</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4.1.2. Уборка территорий общего пользования, в том числе проезжей части по всей ширине автомобильных дорог местного значения, улиц, проездов, прилегающих к магистральным улицам,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 </w:t>
      </w:r>
      <w:hyperlink r:id="rId47" w:history="1">
        <w:r>
          <w:rPr>
            <w:rFonts w:ascii="Times New Roman" w:eastAsia="Times New Roman" w:hAnsi="Times New Roman" w:cs="Times New Roman"/>
            <w:color w:val="0000FF"/>
            <w:sz w:val="24"/>
            <w:szCs w:val="24"/>
            <w:u w:val="single"/>
            <w:lang w:eastAsia="ru-RU"/>
          </w:rPr>
          <w:t>пунктах 1.6</w:t>
        </w:r>
      </w:hyperlink>
      <w:r>
        <w:rPr>
          <w:rFonts w:ascii="Times New Roman" w:eastAsia="Times New Roman" w:hAnsi="Times New Roman" w:cs="Times New Roman"/>
          <w:color w:val="000000"/>
          <w:sz w:val="24"/>
          <w:szCs w:val="24"/>
          <w:lang w:eastAsia="ru-RU"/>
        </w:rPr>
        <w:t>, </w:t>
      </w:r>
      <w:hyperlink r:id="rId48" w:history="1">
        <w:r>
          <w:rPr>
            <w:rFonts w:ascii="Times New Roman" w:eastAsia="Times New Roman" w:hAnsi="Times New Roman" w:cs="Times New Roman"/>
            <w:color w:val="0000FF"/>
            <w:sz w:val="24"/>
            <w:szCs w:val="24"/>
            <w:u w:val="single"/>
            <w:lang w:eastAsia="ru-RU"/>
          </w:rPr>
          <w:t>1.7</w:t>
        </w:r>
      </w:hyperlink>
      <w:r>
        <w:rPr>
          <w:rFonts w:ascii="Times New Roman" w:eastAsia="Times New Roman" w:hAnsi="Times New Roman" w:cs="Times New Roman"/>
          <w:color w:val="000000"/>
          <w:sz w:val="24"/>
          <w:szCs w:val="24"/>
          <w:lang w:eastAsia="ru-RU"/>
        </w:rPr>
        <w:t> настоящих Правил.</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Очистка урн для сбора мусора на улицах, площадях, остановках общественного транспорта, в парках, скверах, за исключением территорий и объектов, указанных в </w:t>
      </w:r>
      <w:hyperlink r:id="rId49" w:history="1">
        <w:r>
          <w:rPr>
            <w:rFonts w:ascii="Times New Roman" w:eastAsia="Times New Roman" w:hAnsi="Times New Roman" w:cs="Times New Roman"/>
            <w:color w:val="0000FF"/>
            <w:sz w:val="24"/>
            <w:szCs w:val="24"/>
            <w:u w:val="single"/>
            <w:lang w:eastAsia="ru-RU"/>
          </w:rPr>
          <w:t>пунктах 1.6</w:t>
        </w:r>
      </w:hyperlink>
      <w:r>
        <w:rPr>
          <w:rFonts w:ascii="Times New Roman" w:eastAsia="Times New Roman" w:hAnsi="Times New Roman" w:cs="Times New Roman"/>
          <w:color w:val="000000"/>
          <w:sz w:val="24"/>
          <w:szCs w:val="24"/>
          <w:lang w:eastAsia="ru-RU"/>
        </w:rPr>
        <w:t>, </w:t>
      </w:r>
      <w:hyperlink r:id="rId50" w:history="1">
        <w:r>
          <w:rPr>
            <w:rFonts w:ascii="Times New Roman" w:eastAsia="Times New Roman" w:hAnsi="Times New Roman" w:cs="Times New Roman"/>
            <w:color w:val="0000FF"/>
            <w:sz w:val="24"/>
            <w:szCs w:val="24"/>
            <w:u w:val="single"/>
            <w:lang w:eastAsia="ru-RU"/>
          </w:rPr>
          <w:t>1.7</w:t>
        </w:r>
      </w:hyperlink>
      <w:r>
        <w:rPr>
          <w:rFonts w:ascii="Times New Roman" w:eastAsia="Times New Roman" w:hAnsi="Times New Roman" w:cs="Times New Roman"/>
          <w:color w:val="000000"/>
          <w:sz w:val="24"/>
          <w:szCs w:val="24"/>
          <w:lang w:eastAsia="ru-RU"/>
        </w:rPr>
        <w:t> настоящих 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Сбор трупов павших животных и другие биологические отходы должен производиться в соответствии с ветеринарно-санитарными </w:t>
      </w:r>
      <w:hyperlink r:id="rId51" w:history="1">
        <w:r>
          <w:rPr>
            <w:rFonts w:ascii="Times New Roman" w:eastAsia="Times New Roman" w:hAnsi="Times New Roman" w:cs="Times New Roman"/>
            <w:color w:val="0000FF"/>
            <w:sz w:val="24"/>
            <w:szCs w:val="24"/>
            <w:u w:val="single"/>
            <w:lang w:eastAsia="ru-RU"/>
          </w:rPr>
          <w:t>правилами</w:t>
        </w:r>
      </w:hyperlink>
      <w:r>
        <w:rPr>
          <w:rFonts w:ascii="Times New Roman" w:eastAsia="Times New Roman" w:hAnsi="Times New Roman" w:cs="Times New Roman"/>
          <w:color w:val="000000"/>
          <w:sz w:val="24"/>
          <w:szCs w:val="24"/>
          <w:lang w:eastAsia="ru-RU"/>
        </w:rPr>
        <w:t> сбора, утилизации и уничтожения биологических отходов, утвержденными Минсельхозпродом Российской Федерации 04.12.1995 N 13-7-2/469.</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4.1.3. Патрульная уборка мест массового посещения населения (территории, прилегающие к объектам торговли, общественного питания и обслуживания населения) производится в течение всего рабочего дня.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lastRenderedPageBreak/>
        <w:t>4.1.4.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4.1.5. Ответственность за организацию и производство уборочных работ возлагается: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за уборку прилегающих территорий к зданиям, строения, сооружениям, земельных участков - на собственников или иных законных владельцев зданий, строений, сооружений;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за уборку на огороженных территориях и/или территориях, прилегающих к трансформаторным подстанциям, распределительным устройствам, наземным трубопроводам, опорам воздушных линий электропередач, иным коммунальным объектам; на территориях охранной зоны линий электропередач, расположенных в поселковых лесах, - на лиц, в собственности или на ином законном праве которых находятся указанные объекты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за уборку территорий автомобильных стоянок и прилегающих территорий - на лиц, которым стоянки принадлежат на праве собственности или ином законном основании;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за уборку территории конечных остановочных пунктов общественного транспорта и прилегающих территорий - на юридическое лицо или индивидуального предпринимателя, осуществляющего пассажирские перевозки по маршрутам с указанных конечных остановочных пунктов;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за уборку мусора после сноса зданий, строений, сооружений и прилегающих территорий - на собственников зданий, строений, сооружений;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за уборку и содержание земельного участка, предоставленного для строительства, реконструкции и прилегающей к земельному участку территории - на лицо, которому земельный участок принадлежит на законном праве;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за уборку места осуществления земляных работ и прилегающих территорий - на лицо, которому выдано разрешение на осуществление земляных работ;</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за уборку территории объектов некапитального строительства и прилегающих территорий - на владельца объекта;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за уборку мест временной уличной торговли и прилегающих территорий - на лиц, осуществляющих торговую деятельность;</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за уборку мест размещения сезонных аттракционов и прилегающих территорий - на лиц, осуществляющих размещение сезонных аттракционов.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4.1.6. Организация работ по удалению </w:t>
      </w:r>
      <w:proofErr w:type="spellStart"/>
      <w:r>
        <w:rPr>
          <w:rFonts w:ascii="Times New Roman" w:eastAsia="Times New Roman" w:hAnsi="Times New Roman" w:cs="Times New Roman"/>
          <w:color w:val="000000"/>
          <w:sz w:val="24"/>
          <w:szCs w:val="24"/>
          <w:lang w:eastAsia="ru-RU"/>
        </w:rPr>
        <w:t>несанкционированно</w:t>
      </w:r>
      <w:proofErr w:type="spellEnd"/>
      <w:r>
        <w:rPr>
          <w:rFonts w:ascii="Times New Roman" w:eastAsia="Times New Roman" w:hAnsi="Times New Roman" w:cs="Times New Roman"/>
          <w:color w:val="000000"/>
          <w:sz w:val="24"/>
          <w:szCs w:val="24"/>
          <w:lang w:eastAsia="ru-RU"/>
        </w:rPr>
        <w:t xml:space="preserve">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4.1.7. </w:t>
      </w:r>
      <w:proofErr w:type="gramStart"/>
      <w:r>
        <w:rPr>
          <w:rFonts w:ascii="Times New Roman" w:eastAsia="Times New Roman" w:hAnsi="Times New Roman" w:cs="Times New Roman"/>
          <w:color w:val="000000"/>
          <w:sz w:val="24"/>
          <w:szCs w:val="24"/>
          <w:lang w:eastAsia="ru-RU"/>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Pr>
          <w:rFonts w:ascii="Times New Roman" w:eastAsia="Times New Roman" w:hAnsi="Times New Roman" w:cs="Times New Roman"/>
          <w:color w:val="000000"/>
          <w:sz w:val="24"/>
          <w:szCs w:val="24"/>
          <w:lang w:eastAsia="ru-RU"/>
        </w:rPr>
        <w:t>противогололедным</w:t>
      </w:r>
      <w:proofErr w:type="spellEnd"/>
      <w:r>
        <w:rPr>
          <w:rFonts w:ascii="Times New Roman" w:eastAsia="Times New Roman" w:hAnsi="Times New Roman" w:cs="Times New Roman"/>
          <w:color w:val="000000"/>
          <w:sz w:val="24"/>
          <w:szCs w:val="24"/>
          <w:lang w:eastAsia="ru-RU"/>
        </w:rPr>
        <w:t xml:space="preserve">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w:t>
      </w:r>
      <w:proofErr w:type="gramEnd"/>
      <w:r>
        <w:rPr>
          <w:rFonts w:ascii="Times New Roman" w:eastAsia="Times New Roman" w:hAnsi="Times New Roman" w:cs="Times New Roman"/>
          <w:color w:val="000000"/>
          <w:sz w:val="24"/>
          <w:szCs w:val="24"/>
          <w:lang w:eastAsia="ru-RU"/>
        </w:rPr>
        <w:t xml:space="preserve"> или владельцем сетей расходов на ликвидацию последствий аварий.</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4.2. Содержание территорий муниципального образования</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сельского поселения «Калиновское» в летний период</w:t>
      </w: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4.2.1. Период летней уборки устанавливается с 1 апреля по 14 октября. В случае резкого изменения погодных условий сроки начала проведения летней уборки </w:t>
      </w:r>
      <w:r>
        <w:rPr>
          <w:rFonts w:ascii="Times New Roman" w:eastAsia="Times New Roman" w:hAnsi="Times New Roman" w:cs="Times New Roman"/>
          <w:color w:val="000000"/>
          <w:sz w:val="24"/>
          <w:szCs w:val="24"/>
          <w:lang w:eastAsia="ru-RU"/>
        </w:rPr>
        <w:lastRenderedPageBreak/>
        <w:t>определяются распоряжением Администрации муниципального образования сельского поселения «Калиновское».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4.2.2. 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4.2.3. В летний период на дорогах местного значения проводятся следующие виды работ:</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очистка вручную проезжей части по лотку от случайного мусора.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4.2.4. В летний период на тротуарах, остановках общественного транспорта проводятся следующие виды работ:</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4.2.5. В летний период на газонах проводятся следующие виды работ:</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очистка газонов от случайного мусора;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выкашивание газонов газонокосилкой или вручную;</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сбор и вывоз упавших веток, старой травы;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механизированная и ручная погрузка и вывоз коммунального, растительного мусора и зеленой массы после кошения.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4.2.6. Содержание урн для отходов в летний период включает в себя: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очистку урн;</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погрузку вручную и вывоз бытового мусора;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покраску, ремонт или замену поврежденных урн.</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4.2.7. Осевые и резервные полосы, обозначенные линиями регулирования, очищаются </w:t>
      </w:r>
      <w:proofErr w:type="gramStart"/>
      <w:r>
        <w:rPr>
          <w:rFonts w:ascii="Times New Roman" w:eastAsia="Times New Roman" w:hAnsi="Times New Roman" w:cs="Times New Roman"/>
          <w:color w:val="000000"/>
          <w:sz w:val="24"/>
          <w:szCs w:val="24"/>
          <w:lang w:eastAsia="ru-RU"/>
        </w:rPr>
        <w:t>от</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смета</w:t>
      </w:r>
      <w:proofErr w:type="gramEnd"/>
      <w:r>
        <w:rPr>
          <w:rFonts w:ascii="Times New Roman" w:eastAsia="Times New Roman" w:hAnsi="Times New Roman" w:cs="Times New Roman"/>
          <w:color w:val="000000"/>
          <w:sz w:val="24"/>
          <w:szCs w:val="24"/>
          <w:lang w:eastAsia="ru-RU"/>
        </w:rPr>
        <w:t xml:space="preserve"> и мелкого мусора.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4.2.8.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4.2.9. Посадочные площадки остановок пассажирского транспорта полностью очищаются различного мусора.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4.2.10. Вывоз смета производится непосредственно после подметания.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4.2.11. Ремонт или замена урн для отходов производится в течение суток с момента обнаружения дефекта.</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4.3. Содержание территорий муниципального образования</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    сельского поселения «Калиновское» в зимний период</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4.3.1. Зимний период устанавливается с 15 октября по 31 марта. В случае резкого изменения погодных условий (снег, мороз) сроки начала и окончания зимней уборки определяются распоряжением Администрации муниципального образования сельского поселения «Калиновское».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4.3.2. </w:t>
      </w:r>
      <w:proofErr w:type="gramStart"/>
      <w:r>
        <w:rPr>
          <w:rFonts w:ascii="Times New Roman" w:eastAsia="Times New Roman" w:hAnsi="Times New Roman" w:cs="Times New Roman"/>
          <w:color w:val="000000"/>
          <w:sz w:val="24"/>
          <w:szCs w:val="24"/>
          <w:lang w:eastAsia="ru-RU"/>
        </w:rPr>
        <w:t>В зимний период прилегающие территории к зданию, строению, сооружению, образованного земельного участка, входящие в их состав выходы (крыльцо) подлежат очистке от снега до твердого основания, покрытия (асфальт, бетон, брусчатка, плитка) и очистке от зимней скользкости.</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4.3.3. Работы по очистке тротуаров, служебных проходов мостовых сооружений, пешеходных, на остановочных пунктах маршрутных транспортных средств от снега и зимней скользкости проводятся в сроки, установленные </w:t>
      </w:r>
      <w:hyperlink r:id="rId52" w:history="1">
        <w:r>
          <w:rPr>
            <w:rFonts w:ascii="Times New Roman" w:eastAsia="Times New Roman" w:hAnsi="Times New Roman" w:cs="Times New Roman"/>
            <w:color w:val="0000FF"/>
            <w:sz w:val="24"/>
            <w:szCs w:val="24"/>
            <w:u w:val="single"/>
            <w:lang w:eastAsia="ru-RU"/>
          </w:rPr>
          <w:t>пунктом 8.5</w:t>
        </w:r>
      </w:hyperlink>
      <w:r>
        <w:rPr>
          <w:rFonts w:ascii="Times New Roman" w:eastAsia="Times New Roman" w:hAnsi="Times New Roman" w:cs="Times New Roman"/>
          <w:color w:val="000000"/>
          <w:sz w:val="24"/>
          <w:szCs w:val="24"/>
          <w:lang w:eastAsia="ru-RU"/>
        </w:rPr>
        <w:t xml:space="preserve">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50597-2017 "Национальный стандарт Российской Федерации. Дороги автомобильные и улицы" (утвержден приказом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26.09.2017 N 1245-ст) (далее по тексту -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50597-2017).</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4.3.4. Покрытие проезжей части дорог и улиц подлежит очистке от снега и зимней скользкости в сроки, предусмотренные </w:t>
      </w:r>
      <w:hyperlink r:id="rId53" w:history="1">
        <w:r>
          <w:rPr>
            <w:rFonts w:ascii="Times New Roman" w:eastAsia="Times New Roman" w:hAnsi="Times New Roman" w:cs="Times New Roman"/>
            <w:color w:val="0000FF"/>
            <w:sz w:val="24"/>
            <w:szCs w:val="24"/>
            <w:u w:val="single"/>
            <w:lang w:eastAsia="ru-RU"/>
          </w:rPr>
          <w:t>пунктом 8.1</w:t>
        </w:r>
      </w:hyperlink>
      <w:r>
        <w:rPr>
          <w:rFonts w:ascii="Times New Roman" w:eastAsia="Times New Roman" w:hAnsi="Times New Roman" w:cs="Times New Roman"/>
          <w:color w:val="000000"/>
          <w:sz w:val="24"/>
          <w:szCs w:val="24"/>
          <w:lang w:eastAsia="ru-RU"/>
        </w:rPr>
        <w:t xml:space="preserve">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50597-2017.</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Допускается наличие уплотненного снежного покрова толщиной от 3 до 8 см в период зимнего содержания дорог с интенсивностью движения не более 1500 авт./</w:t>
      </w:r>
      <w:proofErr w:type="spellStart"/>
      <w:r>
        <w:rPr>
          <w:rFonts w:ascii="Times New Roman" w:eastAsia="Times New Roman" w:hAnsi="Times New Roman" w:cs="Times New Roman"/>
          <w:color w:val="000000"/>
          <w:sz w:val="24"/>
          <w:szCs w:val="24"/>
          <w:lang w:eastAsia="ru-RU"/>
        </w:rPr>
        <w:t>сут</w:t>
      </w:r>
      <w:proofErr w:type="spellEnd"/>
      <w:r>
        <w:rPr>
          <w:rFonts w:ascii="Times New Roman" w:eastAsia="Times New Roman" w:hAnsi="Times New Roman" w:cs="Times New Roman"/>
          <w:color w:val="000000"/>
          <w:sz w:val="24"/>
          <w:szCs w:val="24"/>
          <w:lang w:eastAsia="ru-RU"/>
        </w:rPr>
        <w:t>.</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lastRenderedPageBreak/>
        <w:t>На дорогах с уплотненным снежным покровом должно быть установлено ограничение максимальной скорости до 60 км/ч с помощью дорожных знаков 3.24 по </w:t>
      </w:r>
      <w:hyperlink r:id="rId54" w:history="1">
        <w:r>
          <w:rPr>
            <w:rFonts w:ascii="Times New Roman" w:eastAsia="Times New Roman" w:hAnsi="Times New Roman" w:cs="Times New Roman"/>
            <w:color w:val="0000FF"/>
            <w:sz w:val="24"/>
            <w:szCs w:val="24"/>
            <w:u w:val="single"/>
            <w:lang w:eastAsia="ru-RU"/>
          </w:rPr>
          <w:t xml:space="preserve">ГОСТ </w:t>
        </w:r>
        <w:proofErr w:type="gramStart"/>
        <w:r>
          <w:rPr>
            <w:rFonts w:ascii="Times New Roman" w:eastAsia="Times New Roman" w:hAnsi="Times New Roman" w:cs="Times New Roman"/>
            <w:color w:val="0000FF"/>
            <w:sz w:val="24"/>
            <w:szCs w:val="24"/>
            <w:u w:val="single"/>
            <w:lang w:eastAsia="ru-RU"/>
          </w:rPr>
          <w:t>Р</w:t>
        </w:r>
        <w:proofErr w:type="gramEnd"/>
        <w:r>
          <w:rPr>
            <w:rFonts w:ascii="Times New Roman" w:eastAsia="Times New Roman" w:hAnsi="Times New Roman" w:cs="Times New Roman"/>
            <w:color w:val="0000FF"/>
            <w:sz w:val="24"/>
            <w:szCs w:val="24"/>
            <w:u w:val="single"/>
            <w:lang w:eastAsia="ru-RU"/>
          </w:rPr>
          <w:t xml:space="preserve"> 52289-2004</w:t>
        </w:r>
      </w:hyperlink>
      <w:r>
        <w:rPr>
          <w:rFonts w:ascii="Times New Roman" w:eastAsia="Times New Roman" w:hAnsi="Times New Roman" w:cs="Times New Roman"/>
          <w:color w:val="000000"/>
          <w:sz w:val="24"/>
          <w:szCs w:val="24"/>
          <w:lang w:eastAsia="ru-RU"/>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приказом </w:t>
      </w:r>
      <w:proofErr w:type="spellStart"/>
      <w:r>
        <w:rPr>
          <w:rFonts w:ascii="Times New Roman" w:eastAsia="Times New Roman" w:hAnsi="Times New Roman" w:cs="Times New Roman"/>
          <w:color w:val="000000"/>
          <w:sz w:val="24"/>
          <w:szCs w:val="24"/>
          <w:lang w:eastAsia="ru-RU"/>
        </w:rPr>
        <w:t>Ростехрегулирования</w:t>
      </w:r>
      <w:proofErr w:type="spellEnd"/>
      <w:r>
        <w:rPr>
          <w:rFonts w:ascii="Times New Roman" w:eastAsia="Times New Roman" w:hAnsi="Times New Roman" w:cs="Times New Roman"/>
          <w:color w:val="000000"/>
          <w:sz w:val="24"/>
          <w:szCs w:val="24"/>
          <w:lang w:eastAsia="ru-RU"/>
        </w:rPr>
        <w:t xml:space="preserve"> от 15.12.2004 N 120-ст), также рекомендуется устанавливать знаки 1.15 "Скользкая дорога".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Обочины дорог категорий </w:t>
      </w:r>
      <w:proofErr w:type="gramStart"/>
      <w:r>
        <w:rPr>
          <w:rFonts w:ascii="Times New Roman" w:eastAsia="Times New Roman" w:hAnsi="Times New Roman" w:cs="Times New Roman"/>
          <w:color w:val="000000"/>
          <w:sz w:val="24"/>
          <w:szCs w:val="24"/>
          <w:lang w:eastAsia="ru-RU"/>
        </w:rPr>
        <w:t>I</w:t>
      </w:r>
      <w:proofErr w:type="gramEnd"/>
      <w:r>
        <w:rPr>
          <w:rFonts w:ascii="Times New Roman" w:eastAsia="Times New Roman" w:hAnsi="Times New Roman" w:cs="Times New Roman"/>
          <w:color w:val="000000"/>
          <w:sz w:val="24"/>
          <w:szCs w:val="24"/>
          <w:lang w:eastAsia="ru-RU"/>
        </w:rPr>
        <w:t>А, IБ и IВ должны быть очищены от снега по всей их ширине, обочины остальных дорог - на 50% их ширины.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Состояние обочин к остановочным пунктам маршрутных транспортных средств на дорогах после окончания работ по их снегоочистке должно соответствовать требованиям </w:t>
      </w:r>
      <w:hyperlink r:id="rId55" w:history="1">
        <w:r>
          <w:rPr>
            <w:rFonts w:ascii="Times New Roman" w:eastAsia="Times New Roman" w:hAnsi="Times New Roman" w:cs="Times New Roman"/>
            <w:color w:val="0000FF"/>
            <w:sz w:val="24"/>
            <w:szCs w:val="24"/>
            <w:u w:val="single"/>
            <w:lang w:eastAsia="ru-RU"/>
          </w:rPr>
          <w:t>пункта 8.3</w:t>
        </w:r>
      </w:hyperlink>
      <w:r>
        <w:rPr>
          <w:rFonts w:ascii="Times New Roman" w:eastAsia="Times New Roman" w:hAnsi="Times New Roman" w:cs="Times New Roman"/>
          <w:color w:val="000000"/>
          <w:sz w:val="24"/>
          <w:szCs w:val="24"/>
          <w:lang w:eastAsia="ru-RU"/>
        </w:rPr>
        <w:t xml:space="preserve">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50597-2017.</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w:t>
      </w:r>
      <w:hyperlink r:id="rId56" w:history="1">
        <w:r>
          <w:rPr>
            <w:rFonts w:ascii="Times New Roman" w:eastAsia="Times New Roman" w:hAnsi="Times New Roman" w:cs="Times New Roman"/>
            <w:color w:val="0000FF"/>
            <w:sz w:val="24"/>
            <w:szCs w:val="24"/>
            <w:u w:val="single"/>
            <w:lang w:eastAsia="ru-RU"/>
          </w:rPr>
          <w:t>пункта 8.4</w:t>
        </w:r>
      </w:hyperlink>
      <w:r>
        <w:rPr>
          <w:rFonts w:ascii="Times New Roman" w:eastAsia="Times New Roman" w:hAnsi="Times New Roman" w:cs="Times New Roman"/>
          <w:color w:val="000000"/>
          <w:sz w:val="24"/>
          <w:szCs w:val="24"/>
          <w:lang w:eastAsia="ru-RU"/>
        </w:rPr>
        <w:t xml:space="preserve">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50597-2017.</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4.3.5. К первоочередным операциям зимней уборки относятся: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сгребание и подметание снега;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формирование снежного вала для последующего вывоза.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К операциям второй очереди относятся: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вывоз снега;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4.3.6. Кроме мероприятий предусмотренных настоящим подразделом 4.3. проводятся следующие виды работ:</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color w:val="000000"/>
          <w:sz w:val="24"/>
          <w:szCs w:val="24"/>
          <w:lang w:eastAsia="ru-RU"/>
        </w:rPr>
        <w:t> ежедневное подметание, очистка территорий  от различного мусора,</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color w:val="000000"/>
          <w:sz w:val="24"/>
          <w:szCs w:val="24"/>
          <w:lang w:eastAsia="ru-RU"/>
        </w:rPr>
        <w:t> очистка урн,</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 работы по удалению </w:t>
      </w:r>
      <w:proofErr w:type="spellStart"/>
      <w:r>
        <w:rPr>
          <w:rFonts w:ascii="Times New Roman" w:eastAsia="Times New Roman" w:hAnsi="Times New Roman" w:cs="Times New Roman"/>
          <w:color w:val="000000"/>
          <w:sz w:val="24"/>
          <w:szCs w:val="24"/>
          <w:lang w:eastAsia="ru-RU"/>
        </w:rPr>
        <w:t>несанкционированно</w:t>
      </w:r>
      <w:proofErr w:type="spellEnd"/>
      <w:r>
        <w:rPr>
          <w:rFonts w:ascii="Times New Roman" w:eastAsia="Times New Roman" w:hAnsi="Times New Roman" w:cs="Times New Roman"/>
          <w:color w:val="000000"/>
          <w:sz w:val="24"/>
          <w:szCs w:val="24"/>
          <w:lang w:eastAsia="ru-RU"/>
        </w:rPr>
        <w:t xml:space="preserve"> размещаемых надписей,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4.4. Порядок участия собственников земельных участков, зданий</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(помещений в них), строений и сооружений в содержании прилегающих территорий.</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Определение границ прилегающих территорий.</w:t>
      </w: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4.4.1. Содержание прилегающих территорий осуществляется собственниками земельных участков, зданий (помещений в них), строений и сооружений, в границах территорий, определенных в соответствии с пунктом 4.4.5 настоящих Правил, за счет собственных средств.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4.4.2. 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4.4.3. Собственники земельных участков, зданий (помещений в них), строений и сооружений должны обеспечивать соблюдение настоящих Правил, выполнение минимального перечня работ по благоустройству на прилегающих территориях, указанных в п. 4.4.6 настоящих Правил.</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4.4.4. В случае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если за прилегающую территорию ответственны несколько собственников земельных участков, зданий (помещений в них), строений и сооружений, обязательства по ее благоустройству могут распределяться между ними соглашениями сторон.</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4.4.5. Границы прилегающих территорий определяются следующим образом: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Внешняя часть границ прилегающих территорий определяется на расстоянии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w:t>
      </w:r>
      <w:r>
        <w:rPr>
          <w:rFonts w:ascii="Times New Roman" w:eastAsia="Times New Roman" w:hAnsi="Times New Roman" w:cs="Times New Roman"/>
          <w:color w:val="000000"/>
          <w:sz w:val="24"/>
          <w:szCs w:val="24"/>
          <w:lang w:eastAsia="ru-RU"/>
        </w:rPr>
        <w:lastRenderedPageBreak/>
        <w:t>отсутствии границ земельного участка - 30 метров по периметру от границ здания, строения, сооружения, за исключением следующих случаев: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коммунальные объекты  - на расстоянии 5 метров от границ земельного участка, в случае, если земельные участки, на которых находятся коммунальные объекты, не образованы в установленном земельным законодательством порядке -  10 м от объекта;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линии электропередач, расположенные в поселковых лесах, - в пределах охранной зоны линии электропередач;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надземные линии трубопроводов - на расстоянии 2 метров в обе стороны по всей протяженности линейного объекта;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огороженные трансформаторные и распределительные подстанции - на расстоянии 10 метров от ограждения;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индивидуальные жилые дома - на расстоянии 5 метров от границ земельного участка, либо от ограждения жилого дома;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гаражный, гаражно-строительный кооператив, в случае, если границы земельного участка, на котором находится гаражный, гаражно-строительный кооператив, не определены в установленном земельным законодательством порядке - на расстоянии 15 метров от периметра объектов гаражного, гаражно-строительного кооператива;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строительные площадки - на расстоянии 30 метров от объекта строительства либо 10 метров от ограждения строительной площадки;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места осуществления земляных работ - на расстоянии 5 метров от ограждения объекта земляных работ;</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объекты некапитального строительства, временные постройки, киоски, навесы нестационарные торговые объекты (в том числе летние кафе) - на расстоянии 5 метров от объекта;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информационные, рекламные конструкции - на расстоянии 5 метров по периметру от основания;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инженерные сети, люки инженерных сетей и коммуникаций, тепловые камеры, коллекторы - на расстоянии 5 метров от объекта;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места временной уличной торговли - на расстоянии 3 метров от места торговли;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территории мест проведения ярмарок - на расстоянии 15 метров по периметру границ проводимого мероприятия;</w:t>
      </w:r>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 территории объектов бытового обслуживания, общественного питания; мест размещения аттракционов (в том числе объектов, предоставляющим услуги с использованием верховых, упряжных и вьючных животных либо прокат инвентаря для отдыха и развлечений, а также иных объектов, предоставляющим услуги развлечения) - на расстоянии 15 метров от объекта.</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Внешняя часть границ прилегающих территорий не может быть далее границ бордюрного камня тротуара, проезжей части автомобильной дороги.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4.4.6. Минимальный перечень работ по содержанию прилегающих территорий включает в себя: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создание и содержание зеленых насаждений, кошение газонов и травянистой растительности;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содержание покрытия дорожек</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очистку от мусора, отходов, снега </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5. Содержание зданий, сооружений, земельных участков</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5.1. Общие положения</w:t>
      </w: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lastRenderedPageBreak/>
        <w:t>5.1.1.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обеспечить уборку собственной и прилегающей территории, в том числе в зимний период, в соответствии с </w:t>
      </w:r>
      <w:hyperlink r:id="rId57" w:history="1">
        <w:r>
          <w:rPr>
            <w:rFonts w:ascii="Times New Roman" w:eastAsia="Times New Roman" w:hAnsi="Times New Roman" w:cs="Times New Roman"/>
            <w:color w:val="0000FF"/>
            <w:sz w:val="24"/>
            <w:szCs w:val="24"/>
            <w:u w:val="single"/>
            <w:lang w:eastAsia="ru-RU"/>
          </w:rPr>
          <w:t>разделом 4</w:t>
        </w:r>
      </w:hyperlink>
      <w:r>
        <w:rPr>
          <w:rFonts w:ascii="Times New Roman" w:eastAsia="Times New Roman" w:hAnsi="Times New Roman" w:cs="Times New Roman"/>
          <w:color w:val="000000"/>
          <w:sz w:val="24"/>
          <w:szCs w:val="24"/>
          <w:lang w:eastAsia="ru-RU"/>
        </w:rPr>
        <w:t> настоящих Правил;</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обеспечить содержание пандусов и стилобатов, проводить своевременную очистку от снега и обрезку насаждений, препятствующих проходу маломобильных групп населения;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обеспечить наружное освещение территории земельного участка;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 в сроки в соответствии с </w:t>
      </w:r>
      <w:hyperlink r:id="rId58" w:history="1">
        <w:r>
          <w:rPr>
            <w:rFonts w:ascii="Times New Roman" w:eastAsia="Times New Roman" w:hAnsi="Times New Roman" w:cs="Times New Roman"/>
            <w:color w:val="0000FF"/>
            <w:sz w:val="24"/>
            <w:szCs w:val="24"/>
            <w:u w:val="single"/>
            <w:lang w:eastAsia="ru-RU"/>
          </w:rPr>
          <w:t>разделом </w:t>
        </w:r>
      </w:hyperlink>
      <w:r>
        <w:rPr>
          <w:rFonts w:ascii="Times New Roman" w:eastAsia="Times New Roman" w:hAnsi="Times New Roman" w:cs="Times New Roman"/>
          <w:color w:val="000000"/>
          <w:sz w:val="24"/>
          <w:szCs w:val="24"/>
          <w:lang w:eastAsia="ru-RU"/>
        </w:rPr>
        <w:t>6 приложения к настоящим Правилам;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 обеспечить установку урн для отходов у входов в административные здания, объекты торговли и общественного питания, другие учреждения общественного назначения. </w:t>
      </w:r>
      <w:proofErr w:type="gramStart"/>
      <w:r>
        <w:rPr>
          <w:rFonts w:ascii="Times New Roman" w:eastAsia="Times New Roman" w:hAnsi="Times New Roman" w:cs="Times New Roman"/>
          <w:color w:val="000000"/>
          <w:sz w:val="24"/>
          <w:szCs w:val="24"/>
          <w:lang w:eastAsia="ru-RU"/>
        </w:rPr>
        <w:t>Интервал при расстановке малых контейнеров и урн для отходов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w:t>
      </w:r>
      <w:proofErr w:type="gramEnd"/>
      <w:r>
        <w:rPr>
          <w:rFonts w:ascii="Times New Roman" w:eastAsia="Times New Roman" w:hAnsi="Times New Roman" w:cs="Times New Roman"/>
          <w:color w:val="000000"/>
          <w:sz w:val="24"/>
          <w:szCs w:val="24"/>
          <w:lang w:eastAsia="ru-RU"/>
        </w:rPr>
        <w:t xml:space="preserve"> Расстановка урн для отходов не должна мешать передвижению пешеходов, проезду инвалидных и детских колясок;</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осуществлять цветочное оформление путем высадки цветов в грунт либо в контейнеры, объекты торговли и общественного питания, другие учреждения общественного назначения;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осуществлять вывоз автомашин с собственной территории.</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5.2. Содержание зданий и сооружений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5.2.1. Требования настоящего раздела распространяются на все здания, строения, сооружения, расположенные в границах села Калиновка и улуса Галтай,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5.2.2. </w:t>
      </w:r>
      <w:proofErr w:type="gramStart"/>
      <w:r>
        <w:rPr>
          <w:rFonts w:ascii="Times New Roman" w:eastAsia="Times New Roman" w:hAnsi="Times New Roman" w:cs="Times New Roman"/>
          <w:color w:val="000000"/>
          <w:sz w:val="24"/>
          <w:szCs w:val="24"/>
          <w:lang w:eastAsia="ru-RU"/>
        </w:rPr>
        <w:t>Ответственные лица за благоустройство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5.2.3. Ответственные лица за благоустройство обязаны при содержании зданий, строений, сооружений обеспечить:</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 сроки, установленные настоящими Правилами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мытье окон и витрин, вывесок и указателей в случае их загрязнения;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lastRenderedPageBreak/>
        <w:t>очистку от надписей, рисунков, объявлений, плакатов и иной информационно-печатной продукции;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своевременную очистку крыш, козырьков, карнизов, балконов и лоджий от сосулек, снежного покрова и наледи;</w:t>
      </w:r>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установку, замену, ремонт указателей с наименованиями улиц, переулков, площадей, номерами зданий, строений, сооружений, домов, номерами подъездов;</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установку, ремонт и очистку информационных досок, размещенных у входов в подъезды жилых домов, иных местах;</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содержать здания, строения, сооружения в исправном состоянии;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содержать ограждения зданий, строений, сооружений с соблюдением требований настоящих Правил;</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отсутствие на зданиях, строениях, сооружениях </w:t>
      </w:r>
      <w:proofErr w:type="spellStart"/>
      <w:r>
        <w:rPr>
          <w:rFonts w:ascii="Times New Roman" w:eastAsia="Times New Roman" w:hAnsi="Times New Roman" w:cs="Times New Roman"/>
          <w:color w:val="000000"/>
          <w:sz w:val="24"/>
          <w:szCs w:val="24"/>
          <w:lang w:eastAsia="ru-RU"/>
        </w:rPr>
        <w:t>несанкционированно</w:t>
      </w:r>
      <w:proofErr w:type="spellEnd"/>
      <w:r>
        <w:rPr>
          <w:rFonts w:ascii="Times New Roman" w:eastAsia="Times New Roman" w:hAnsi="Times New Roman" w:cs="Times New Roman"/>
          <w:color w:val="000000"/>
          <w:sz w:val="24"/>
          <w:szCs w:val="24"/>
          <w:lang w:eastAsia="ru-RU"/>
        </w:rPr>
        <w:t xml:space="preserve"> размещенных надписей и информационно-печатной продукции, видимых загрязнений, повреждений, разрушений конструктивных элементов;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органов местного самоуправления муниципального образования сельского поселения «Калиновское».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bookmarkStart w:id="6" w:name="P505"/>
      <w:bookmarkEnd w:id="6"/>
      <w:r>
        <w:rPr>
          <w:rFonts w:ascii="Times New Roman" w:eastAsia="Times New Roman" w:hAnsi="Times New Roman" w:cs="Times New Roman"/>
          <w:color w:val="000000"/>
          <w:sz w:val="24"/>
          <w:szCs w:val="24"/>
          <w:lang w:eastAsia="ru-RU"/>
        </w:rPr>
        <w:t>5.2.4. Требования к содержанию ограждений: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Собственники ограждений обеспечивают их надежность, чистоту, регулярную окраску.</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50511F" w:rsidRDefault="0050511F" w:rsidP="0050511F">
      <w:pPr>
        <w:pStyle w:val="Standard"/>
        <w:spacing w:after="0" w:line="240" w:lineRule="auto"/>
        <w:ind w:firstLine="567"/>
        <w:jc w:val="both"/>
      </w:pPr>
      <w:bookmarkStart w:id="7" w:name="P547"/>
      <w:bookmarkEnd w:id="7"/>
      <w:r>
        <w:rPr>
          <w:rFonts w:ascii="Times New Roman" w:eastAsia="Times New Roman" w:hAnsi="Times New Roman" w:cs="Times New Roman"/>
          <w:color w:val="000000"/>
          <w:sz w:val="24"/>
          <w:szCs w:val="24"/>
          <w:lang w:eastAsia="ru-RU"/>
        </w:rPr>
        <w:t>5.2.5. Печатная продукция, размещенная в местах, неустановленных для данных целей, а именно на объектах благоустройства подлежит незамедлительному устранению лицом, владеющим на праве собственности или ином законном праве зданием, строением, сооружением на котором указанная печатная продукция размещена.</w:t>
      </w:r>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Если печатная продукция, размещенная на зданиях, строениях, сооружениях, некапитальных объектах, на ограждениях (заборах), расположенных вдоль магистральных улиц населенного пункта, не устранена в добровольном порядке в установленный настоящими Правилами срок, лицом, владеющим на праве собственности или ином законном праве зданием, строением, сооружением, некапитальным объектом на котором указанная печатная продукция размещена, такая печатная продукция подлежит устранению Администрацией муниципального образования сельского поселения «Калиновское». </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 указанном случае затраты Администрации муниципального образования сельского поселения «Калиновское» на устранение печатной продукции в местах неустановленных для данных целей подлежат взысканию в судебном порядке.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5.2.6. </w:t>
      </w:r>
      <w:proofErr w:type="gramStart"/>
      <w:r>
        <w:rPr>
          <w:rFonts w:ascii="Times New Roman" w:eastAsia="Times New Roman" w:hAnsi="Times New Roman" w:cs="Times New Roman"/>
          <w:color w:val="000000"/>
          <w:sz w:val="24"/>
          <w:szCs w:val="24"/>
          <w:lang w:eastAsia="ru-RU"/>
        </w:rPr>
        <w:t>Содержание зданий, строений, сооружений, находящихся в разрушенном, полуразрушенном, законсервированном, неиспользуемом, недостроенном состоянии.</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Здания, строения, сооружения, указанные в настоящем пункте Правил, должны соответствовать нормам безопасности.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исключить доступ посторонних лиц, животных в такие здания, строения, сооружения.</w:t>
      </w:r>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lastRenderedPageBreak/>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недостроенном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недопущение</w:t>
      </w:r>
      <w:proofErr w:type="gramEnd"/>
      <w:r>
        <w:rPr>
          <w:rFonts w:ascii="Times New Roman" w:eastAsia="Times New Roman" w:hAnsi="Times New Roman" w:cs="Times New Roman"/>
          <w:color w:val="000000"/>
          <w:sz w:val="24"/>
          <w:szCs w:val="24"/>
          <w:lang w:eastAsia="ru-RU"/>
        </w:rPr>
        <w:t xml:space="preserve">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здоровья животных и растений.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Здания, строения, сооружения, указанные в настоящем пункте Правил, должны быть огорожены плотным забором в едином цветовом исполнении высотой не менее 2 м.  по всему периметру здания, строения, сооружения. При установлении забора не допускается использование поврежденных материалов. Здания, строения, сооружения, выходящие на улицы, дороги и площади должны быть огорожены навесным на фасад декоративно-сетчатым ограждением (баннер, сетка) с размещенной на нем проектной проекцией здания.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Сетчатые ограждения для фасадов зданий и сооружений могут быть выполнены из сеток, специально предусмотренных для этих целей, а также других видов сеток, пригодных по своим декоративным, прочностным и пожароопасным качествам, сохраняющим свои первоначальные свойства не менее одного года.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Рекомендуемый цвет сетчатого ограждения: зеленый, светло-серый с размерами ячейки не более 6 (шести) квадратных сантиметров.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Работы, предусмотренные настоящим пунктом Правил, должны быть выполнены в течение 2 месяцев с момента разрушения, прекращения строительных работ, консервации объекта, либо с момента обнаружения такого разрушения, прекращения строительных работ, консервации.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6. Содержание элементов благоустройства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6.1. Содержание наружного освещения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6.1.1. В темное время суток должны освещаться улицы, дороги, территории промышленных и коммунальных предприятий, жилые дома в соответствии с ГОСТ 24940-2016 "Межгосударственный стандарт. Здания и сооружения. Методы измерения освещенности"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w:t>
      </w:r>
      <w:hyperlink r:id="rId59"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Росстандарта</w:t>
      </w:r>
      <w:proofErr w:type="spellEnd"/>
      <w:r>
        <w:rPr>
          <w:rFonts w:ascii="Times New Roman" w:eastAsia="Times New Roman" w:hAnsi="Times New Roman" w:cs="Times New Roman"/>
          <w:color w:val="000000"/>
          <w:sz w:val="24"/>
          <w:szCs w:val="24"/>
          <w:lang w:eastAsia="ru-RU"/>
        </w:rPr>
        <w:t xml:space="preserve"> от 20.10.2016 N 1442-ст).</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6.1.2.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6.1.3. За счет средств бюджета муниципального образования сельского поселения «Калиновское» производится освещение улиц.</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6.1.4. В стационарных установках наружного освещения рекомендуется применять </w:t>
      </w:r>
      <w:proofErr w:type="spellStart"/>
      <w:r>
        <w:rPr>
          <w:rFonts w:ascii="Times New Roman" w:eastAsia="Times New Roman" w:hAnsi="Times New Roman" w:cs="Times New Roman"/>
          <w:color w:val="000000"/>
          <w:sz w:val="24"/>
          <w:szCs w:val="24"/>
          <w:lang w:eastAsia="ru-RU"/>
        </w:rPr>
        <w:t>энергоэффективные</w:t>
      </w:r>
      <w:proofErr w:type="spellEnd"/>
      <w:r>
        <w:rPr>
          <w:rFonts w:ascii="Times New Roman" w:eastAsia="Times New Roman" w:hAnsi="Times New Roman" w:cs="Times New Roman"/>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6.1.5. Лица, которым на праве собственности или ином законном основании принадлежат здания, строения, сооружения, некапитальные объекты торговли, вправе по согласованию с Администрацией муниципального образования сельского поселения «Калиновское» и по предложению администрации поселения выполнить устройство архитектурной подсветки (праздничной световой иллюминации) указанных объектов. Порядок определения зданий, строений, сооружений, некапитальных объектов торговли, </w:t>
      </w:r>
      <w:r>
        <w:rPr>
          <w:rFonts w:ascii="Times New Roman" w:eastAsia="Times New Roman" w:hAnsi="Times New Roman" w:cs="Times New Roman"/>
          <w:color w:val="000000"/>
          <w:sz w:val="24"/>
          <w:szCs w:val="24"/>
          <w:lang w:eastAsia="ru-RU"/>
        </w:rPr>
        <w:lastRenderedPageBreak/>
        <w:t>подлежащих обязательному устройству архитектурной подсветки, и согласования эскизных проектов устройства подсветки определяется муниципальным правовым актом.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6.1.6. Включение наружного освещения улиц и других освещаемых объектов производится при снижении уровня естественной освещенности в соответствии с СП 52.13330.2016. "Свод правил. Естественное и искусственное освещение. Актуализированная редакция СНиП 23-05-95*" (утвержден </w:t>
      </w:r>
      <w:hyperlink r:id="rId60"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Минстроя Российской Федерации от 07.11.2016 N 777/</w:t>
      </w:r>
      <w:proofErr w:type="spellStart"/>
      <w:proofErr w:type="gramStart"/>
      <w:r>
        <w:rPr>
          <w:rFonts w:ascii="Times New Roman" w:eastAsia="Times New Roman" w:hAnsi="Times New Roman" w:cs="Times New Roman"/>
          <w:color w:val="000000"/>
          <w:sz w:val="24"/>
          <w:szCs w:val="24"/>
          <w:lang w:eastAsia="ru-RU"/>
        </w:rPr>
        <w:t>пр</w:t>
      </w:r>
      <w:proofErr w:type="spellEnd"/>
      <w:proofErr w:type="gramEnd"/>
      <w:r>
        <w:rPr>
          <w:rFonts w:ascii="Times New Roman" w:eastAsia="Times New Roman" w:hAnsi="Times New Roman" w:cs="Times New Roman"/>
          <w:color w:val="000000"/>
          <w:sz w:val="24"/>
          <w:szCs w:val="24"/>
          <w:lang w:eastAsia="ru-RU"/>
        </w:rPr>
        <w:t>), а установок световой информации - по решению лиц, которым установки принадлежат на праве собственности или ином законном основании.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6.1.7. Все системы уличного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6.1.8.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6.1.9.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6.1.10. 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6.1.11. Очистка, мойка, покраска опор линий электроосвещения, электросвязи,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6.1.15. Лица, обслуживающие сети наружного освещения, должны производить обрезку зеленых насаждений в охранной зоне электрических проводов.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6.2. Содержание малых архитектурных форм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6.2.1. </w:t>
      </w:r>
      <w:proofErr w:type="gramStart"/>
      <w:r>
        <w:rPr>
          <w:rFonts w:ascii="Times New Roman" w:eastAsia="Times New Roman" w:hAnsi="Times New Roman" w:cs="Times New Roman"/>
          <w:color w:val="000000"/>
          <w:sz w:val="24"/>
          <w:szCs w:val="24"/>
          <w:lang w:eastAsia="ru-RU"/>
        </w:rPr>
        <w:t>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выполняющими уборку по муниципальному заданию или работы по муниципальному контракту.</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6.2.2. Поврежденные малые архитектурные формы должны быть отремонтированы или заменены в течение 10 календарных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50511F" w:rsidRDefault="0050511F" w:rsidP="0050511F">
      <w:pPr>
        <w:pStyle w:val="Standard"/>
        <w:spacing w:after="0" w:line="240" w:lineRule="auto"/>
        <w:ind w:firstLine="567"/>
        <w:jc w:val="both"/>
      </w:pPr>
      <w:bookmarkStart w:id="8" w:name="P652"/>
      <w:bookmarkEnd w:id="8"/>
      <w:r>
        <w:rPr>
          <w:rFonts w:ascii="Times New Roman" w:eastAsia="Times New Roman" w:hAnsi="Times New Roman" w:cs="Times New Roman"/>
          <w:color w:val="000000"/>
          <w:sz w:val="24"/>
          <w:szCs w:val="24"/>
          <w:lang w:eastAsia="ru-RU"/>
        </w:rPr>
        <w:t>6.2.3.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lastRenderedPageBreak/>
        <w:t>6.3. Содержание некапитальных объектов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6.3.1. Настоящий раздел регулирует содержание некапитальных объектов, не являющихся объектами капитального строительства (далее - объекты).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6.3.2.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Калиновка и у. Галтай.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6.3.3. Запрещается складировать пустую тару и запасы товаров около объектов и на крышах объектов.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6.3.4. Эксплуатация объектов не должна приводить к загрязнению окружающей территории разлетающимся мусором, вытекающей водой и стоками.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6.3.5.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6.3.6. Лица, которым объекты принадлежат на праве собственности или ином законном основании, должны осуществлять содержание прилегающей территории, границы которой определены в п.4.4.5 настоящих Правил, в соответствии с пп.1, 2 приложения настоящих Правил.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7. Содержание и эксплуатация дорог</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7.1. Содержание улиц и дорог включает в себя комплекс работ (мероприятий) сезонного характера, обеспечивающих чистоту проезжей части улиц и дорог,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w:t>
      </w:r>
      <w:hyperlink r:id="rId61" w:history="1">
        <w:r>
          <w:rPr>
            <w:rFonts w:ascii="Times New Roman" w:eastAsia="Times New Roman" w:hAnsi="Times New Roman" w:cs="Times New Roman"/>
            <w:color w:val="0000FF"/>
            <w:sz w:val="24"/>
            <w:szCs w:val="24"/>
            <w:u w:val="single"/>
            <w:lang w:eastAsia="ru-RU"/>
          </w:rPr>
          <w:t xml:space="preserve">ГОСТ </w:t>
        </w:r>
        <w:proofErr w:type="gramStart"/>
        <w:r>
          <w:rPr>
            <w:rFonts w:ascii="Times New Roman" w:eastAsia="Times New Roman" w:hAnsi="Times New Roman" w:cs="Times New Roman"/>
            <w:color w:val="0000FF"/>
            <w:sz w:val="24"/>
            <w:szCs w:val="24"/>
            <w:u w:val="single"/>
            <w:lang w:eastAsia="ru-RU"/>
          </w:rPr>
          <w:t>Р</w:t>
        </w:r>
        <w:proofErr w:type="gramEnd"/>
        <w:r>
          <w:rPr>
            <w:rFonts w:ascii="Times New Roman" w:eastAsia="Times New Roman" w:hAnsi="Times New Roman" w:cs="Times New Roman"/>
            <w:color w:val="0000FF"/>
            <w:sz w:val="24"/>
            <w:szCs w:val="24"/>
            <w:u w:val="single"/>
            <w:lang w:eastAsia="ru-RU"/>
          </w:rPr>
          <w:t xml:space="preserve"> 50597-2017</w:t>
        </w:r>
      </w:hyperlink>
      <w:r>
        <w:rPr>
          <w:rFonts w:ascii="Times New Roman" w:eastAsia="Times New Roman" w:hAnsi="Times New Roman" w:cs="Times New Roman"/>
          <w:color w:val="000000"/>
          <w:sz w:val="24"/>
          <w:szCs w:val="24"/>
          <w:lang w:eastAsia="ru-RU"/>
        </w:rPr>
        <w:t>.</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Содержание автомобильных дорог местного значения осуществляется в соответствии с </w:t>
      </w:r>
      <w:hyperlink r:id="rId62" w:history="1">
        <w:r>
          <w:rPr>
            <w:rFonts w:ascii="Times New Roman" w:eastAsia="Times New Roman" w:hAnsi="Times New Roman" w:cs="Times New Roman"/>
            <w:color w:val="0000FF"/>
            <w:sz w:val="24"/>
            <w:szCs w:val="24"/>
            <w:u w:val="single"/>
            <w:lang w:eastAsia="ru-RU"/>
          </w:rPr>
          <w:t>приказом</w:t>
        </w:r>
      </w:hyperlink>
      <w:r>
        <w:rPr>
          <w:rFonts w:ascii="Times New Roman" w:eastAsia="Times New Roman" w:hAnsi="Times New Roman" w:cs="Times New Roman"/>
          <w:color w:val="000000"/>
          <w:sz w:val="24"/>
          <w:szCs w:val="24"/>
          <w:lang w:eastAsia="ru-RU"/>
        </w:rPr>
        <w:t> Минтранса России от 16.11.2012 N 402 "Об утверждении Классификации работ по капитальному ремонту, ремонту и содержанию автомобильных дорог".</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7.2. Организация по содержанию, текущему и капитальному ремонту, проектированию, строительству и реконструкции автомобильных дорог общего пользования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муниципального образования сельского поселения «Калиновское» осуществляется: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в отношении дорог местного значения - органами местного самоуправления муниципального образования сельского поселения «Калиновское» и организациями, выполняющими муниципальное задание или муниципальную закупку;</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8. Содержание инженерных сетей и коммуникаций</w:t>
      </w: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8.1. Владельцы инженерных сетей и коммуникаций: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lastRenderedPageBreak/>
        <w:t>1) несут ответственность за содержание сетей и коммуникаций, в том числе колодцев, люков, крышек и коллекторов;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 Люки смотровых колодцев и дождеприемники ливнесточных колодцев. Технические условия"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постановлением Госстроя России от 17.10.2000 N 105);</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6) после проведения ремонтных работ обеспечивают в установленные сроки полное восстановление нарушенного дорожного покрытия;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7) осуществляют постоянный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наличием и исправным состоянием люков и их крышек на колодцах;</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8) обеспечивают ликвидацию последствий аварий, связанных с функционированием коммуникаций, в кратчайшие сроки;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9) обеспечивают безопасность движения транспортных средств и пешеходов, в том числе маломобильных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8.2. Организации, осуществляющие содержание дорог, обеспечивают очистку ливневой канализации улично-дорожной сети не реже 2 раз в год (весной и осенью).</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8.3. Эксплуатация и содержание в надлежащем санитарно-техническом состоянии водоналивных будок и водоразборных колонок, в том числе их очистка от мусора, льда и снега, а также обеспечение безопасных подходов к ним является обязанностью организации, в чьей собственности находится колонка, будка.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9. Обустройство и содержание строительных площадок</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9.1. Физические лица и юридические лица на территории сел имеют право производить строительство, реконструкцию объектов капитального строительства только при наличии разрешения Администрации муниципального образования «Мухоршибирский район» в соответствии с законодательством.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9.2. 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которой определены п. 4.4.5 настоящих Правил, возлагается на застройщика, если иное не предусмотрено законом или договором.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9.3. При осуществлении ремонтных, строительных, земляных работ на территории поселка строительные площадки должны быть огорожены для предотвращения 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поселка.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lastRenderedPageBreak/>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При въезде на строительную площадку должны быть установлены информационные щиты с указанием информации, предусмотренной пунктом 6.2.8 </w:t>
      </w:r>
      <w:hyperlink r:id="rId63" w:history="1">
        <w:r>
          <w:rPr>
            <w:rFonts w:ascii="Times New Roman" w:eastAsia="Times New Roman" w:hAnsi="Times New Roman" w:cs="Times New Roman"/>
            <w:color w:val="0000FF"/>
            <w:sz w:val="24"/>
            <w:szCs w:val="24"/>
            <w:u w:val="single"/>
            <w:lang w:eastAsia="ru-RU"/>
          </w:rPr>
          <w:t>приказа</w:t>
        </w:r>
      </w:hyperlink>
      <w:r>
        <w:rPr>
          <w:rFonts w:ascii="Times New Roman" w:eastAsia="Times New Roman" w:hAnsi="Times New Roman" w:cs="Times New Roman"/>
          <w:color w:val="000000"/>
          <w:sz w:val="24"/>
          <w:szCs w:val="24"/>
          <w:lang w:eastAsia="ru-RU"/>
        </w:rPr>
        <w:t> Министерства регионального развития Российской Федерации от 27.12.2010 N 781 СП 48.13330.2011. "Свод правил. Организация строительства. Актуализированная редакция СНиП 12-01-2004" (</w:t>
      </w:r>
      <w:proofErr w:type="gramStart"/>
      <w:r>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приказом </w:t>
      </w:r>
      <w:proofErr w:type="spellStart"/>
      <w:r>
        <w:rPr>
          <w:rFonts w:ascii="Times New Roman" w:eastAsia="Times New Roman" w:hAnsi="Times New Roman" w:cs="Times New Roman"/>
          <w:color w:val="000000"/>
          <w:sz w:val="24"/>
          <w:szCs w:val="24"/>
          <w:lang w:eastAsia="ru-RU"/>
        </w:rPr>
        <w:t>Минрегиона</w:t>
      </w:r>
      <w:proofErr w:type="spellEnd"/>
      <w:r>
        <w:rPr>
          <w:rFonts w:ascii="Times New Roman" w:eastAsia="Times New Roman" w:hAnsi="Times New Roman" w:cs="Times New Roman"/>
          <w:color w:val="000000"/>
          <w:sz w:val="24"/>
          <w:szCs w:val="24"/>
          <w:lang w:eastAsia="ru-RU"/>
        </w:rPr>
        <w:t xml:space="preserve"> Российской Федерации от 27.12.2010 N 781).</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9.4. 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9.5. 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9.6.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9.7.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9.8. 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w:t>
      </w:r>
      <w:proofErr w:type="gramStart"/>
      <w:r>
        <w:rPr>
          <w:rFonts w:ascii="Times New Roman" w:eastAsia="Times New Roman" w:hAnsi="Times New Roman" w:cs="Times New Roman"/>
          <w:color w:val="000000"/>
          <w:sz w:val="24"/>
          <w:szCs w:val="24"/>
          <w:lang w:eastAsia="ru-RU"/>
        </w:rPr>
        <w:t>конструкций</w:t>
      </w:r>
      <w:proofErr w:type="gramEnd"/>
      <w:r>
        <w:rPr>
          <w:rFonts w:ascii="Times New Roman" w:eastAsia="Times New Roman" w:hAnsi="Times New Roman" w:cs="Times New Roman"/>
          <w:color w:val="000000"/>
          <w:sz w:val="24"/>
          <w:szCs w:val="24"/>
          <w:lang w:eastAsia="ru-RU"/>
        </w:rPr>
        <w:t xml:space="preserve"> и безопасность объекта для населения и окружающей среды.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9.9. Заказчик строительных работ обеспечивает безопасность работ для окружающей природной среды, при этом: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не допускается со строительной площадки выдвигать или перемещать на проезжую часть улиц, проездов снег, грунт, мусор;</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 обеспечивает уборку и содержание неиспользуемых и </w:t>
      </w:r>
      <w:proofErr w:type="spellStart"/>
      <w:r>
        <w:rPr>
          <w:rFonts w:ascii="Times New Roman" w:eastAsia="Times New Roman" w:hAnsi="Times New Roman" w:cs="Times New Roman"/>
          <w:color w:val="000000"/>
          <w:sz w:val="24"/>
          <w:szCs w:val="24"/>
          <w:lang w:eastAsia="ru-RU"/>
        </w:rPr>
        <w:t>неосваиваемых</w:t>
      </w:r>
      <w:proofErr w:type="spellEnd"/>
      <w:r>
        <w:rPr>
          <w:rFonts w:ascii="Times New Roman" w:eastAsia="Times New Roman" w:hAnsi="Times New Roman" w:cs="Times New Roman"/>
          <w:color w:val="000000"/>
          <w:sz w:val="24"/>
          <w:szCs w:val="24"/>
          <w:lang w:eastAsia="ru-RU"/>
        </w:rPr>
        <w:t xml:space="preserve"> территорий после сноса строений;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обеспечивает уборку стройплощадки и прилегающей к ней территории; мусор и снег должны вывозиться ежедневно на полигон для утилизации и захоронения ТКО;</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производство работ в охранных заповедных и санитарных зонах выполняет в соответствии со специальными правилами;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не допускается выпуск воды со строительной площадки без защиты от размыва поверхности;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 при буровых работах принимает меры по предотвращению </w:t>
      </w:r>
      <w:proofErr w:type="spellStart"/>
      <w:r>
        <w:rPr>
          <w:rFonts w:ascii="Times New Roman" w:eastAsia="Times New Roman" w:hAnsi="Times New Roman" w:cs="Times New Roman"/>
          <w:color w:val="000000"/>
          <w:sz w:val="24"/>
          <w:szCs w:val="24"/>
          <w:lang w:eastAsia="ru-RU"/>
        </w:rPr>
        <w:t>излива</w:t>
      </w:r>
      <w:proofErr w:type="spellEnd"/>
      <w:r>
        <w:rPr>
          <w:rFonts w:ascii="Times New Roman" w:eastAsia="Times New Roman" w:hAnsi="Times New Roman" w:cs="Times New Roman"/>
          <w:color w:val="000000"/>
          <w:sz w:val="24"/>
          <w:szCs w:val="24"/>
          <w:lang w:eastAsia="ru-RU"/>
        </w:rPr>
        <w:t xml:space="preserve"> подземных вод;</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не допускает закапывания в грунт или сжигания мусора и отходов на территории строительной площадки;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выполняет обезвреживание и организацию производственных и бытовых стоков;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lastRenderedPageBreak/>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восстанавливает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зеленые насаждения в 30-дневный срок после сдачи объекта в эксплуатацию.</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9.10.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2-дневный срок извещает Комитет государственной </w:t>
      </w:r>
      <w:proofErr w:type="gramStart"/>
      <w:r>
        <w:rPr>
          <w:rFonts w:ascii="Times New Roman" w:eastAsia="Times New Roman" w:hAnsi="Times New Roman" w:cs="Times New Roman"/>
          <w:color w:val="000000"/>
          <w:sz w:val="24"/>
          <w:szCs w:val="24"/>
          <w:lang w:eastAsia="ru-RU"/>
        </w:rPr>
        <w:t>охраны объектов культурного наследия Администрации Главы Республики</w:t>
      </w:r>
      <w:proofErr w:type="gramEnd"/>
      <w:r>
        <w:rPr>
          <w:rFonts w:ascii="Times New Roman" w:eastAsia="Times New Roman" w:hAnsi="Times New Roman" w:cs="Times New Roman"/>
          <w:color w:val="000000"/>
          <w:sz w:val="24"/>
          <w:szCs w:val="24"/>
          <w:lang w:eastAsia="ru-RU"/>
        </w:rPr>
        <w:t xml:space="preserve"> Бурятия и Правительства Республики Бурятия об обнаруженных объектах.</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40"/>
        <w:jc w:val="both"/>
      </w:pPr>
      <w:r>
        <w:rPr>
          <w:rFonts w:ascii="Times New Roman" w:eastAsia="Times New Roman" w:hAnsi="Times New Roman" w:cs="Times New Roman"/>
          <w:bCs/>
          <w:color w:val="000000"/>
          <w:sz w:val="24"/>
          <w:szCs w:val="24"/>
          <w:lang w:eastAsia="ru-RU"/>
        </w:rPr>
        <w:t>10. Порядок проведения земляных работ</w:t>
      </w:r>
    </w:p>
    <w:p w:rsidR="0050511F" w:rsidRDefault="0050511F" w:rsidP="0050511F">
      <w:pPr>
        <w:pStyle w:val="Standard"/>
        <w:spacing w:after="0" w:line="240" w:lineRule="auto"/>
        <w:ind w:firstLine="540"/>
        <w:jc w:val="both"/>
      </w:pPr>
      <w:r>
        <w:rPr>
          <w:rFonts w:ascii="Times New Roman" w:eastAsia="Times New Roman" w:hAnsi="Times New Roman" w:cs="Times New Roman"/>
          <w:color w:val="000000"/>
          <w:sz w:val="24"/>
          <w:szCs w:val="24"/>
          <w:lang w:eastAsia="ru-RU"/>
        </w:rPr>
        <w:t>10.1. Осуществление земляных работ производится при наличии разрешения, выдаваемого Администрацией муниципального образования сельского поселения «Калиновское».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50511F" w:rsidRDefault="0050511F" w:rsidP="0050511F">
      <w:pPr>
        <w:pStyle w:val="Standard"/>
        <w:spacing w:after="0" w:line="240" w:lineRule="auto"/>
        <w:ind w:firstLine="540"/>
        <w:jc w:val="both"/>
      </w:pPr>
      <w:r>
        <w:rPr>
          <w:rFonts w:ascii="Times New Roman" w:eastAsia="Times New Roman" w:hAnsi="Times New Roman" w:cs="Times New Roman"/>
          <w:color w:val="000000"/>
          <w:sz w:val="24"/>
          <w:szCs w:val="24"/>
          <w:lang w:eastAsia="ru-RU"/>
        </w:rPr>
        <w:t xml:space="preserve">10.2. В случае повреждения сооружений, инженерных сетей, рекламных конструкций, создающих реальную угрозу жизни и здоровью граждан, работы по аварийному </w:t>
      </w:r>
      <w:proofErr w:type="gramStart"/>
      <w:r>
        <w:rPr>
          <w:rFonts w:ascii="Times New Roman" w:eastAsia="Times New Roman" w:hAnsi="Times New Roman" w:cs="Times New Roman"/>
          <w:color w:val="000000"/>
          <w:sz w:val="24"/>
          <w:szCs w:val="24"/>
          <w:lang w:eastAsia="ru-RU"/>
        </w:rPr>
        <w:t>ремонту</w:t>
      </w:r>
      <w:proofErr w:type="gramEnd"/>
      <w:r>
        <w:rPr>
          <w:rFonts w:ascii="Times New Roman" w:eastAsia="Times New Roman" w:hAnsi="Times New Roman" w:cs="Times New Roman"/>
          <w:color w:val="000000"/>
          <w:sz w:val="24"/>
          <w:szCs w:val="24"/>
          <w:lang w:eastAsia="ru-RU"/>
        </w:rPr>
        <w:t xml:space="preserve"> возможно проводить без получения разрешения на осуществление земляных работ, при условии немедленного уведомления Единой диспетчерской службы Мухоршибирского района (тел.: 8 (30143) 21 681, 112) и Администрации муниципального образования сельского поселения «Калиновское».</w:t>
      </w:r>
    </w:p>
    <w:p w:rsidR="0050511F" w:rsidRDefault="0050511F" w:rsidP="0050511F">
      <w:pPr>
        <w:pStyle w:val="Standard"/>
        <w:spacing w:after="0" w:line="240" w:lineRule="auto"/>
        <w:ind w:firstLine="540"/>
        <w:jc w:val="both"/>
      </w:pPr>
      <w:r>
        <w:rPr>
          <w:rFonts w:ascii="Times New Roman" w:eastAsia="Times New Roman" w:hAnsi="Times New Roman" w:cs="Times New Roman"/>
          <w:color w:val="000000"/>
          <w:sz w:val="24"/>
          <w:szCs w:val="24"/>
          <w:lang w:eastAsia="ru-RU"/>
        </w:rPr>
        <w:t>В случае повреждения подземных коммуникаций производители земляных работ обязаны принять меры по немедленной ликвидации аварий и немедленно сообщить об этом владельцам сооружений, а также в Единую дежурно-диспетчерскую службу Мухоршибирского района и Администрацию муниципального образования сельского поселения «Калиновское».</w:t>
      </w:r>
    </w:p>
    <w:p w:rsidR="0050511F" w:rsidRDefault="0050511F" w:rsidP="0050511F">
      <w:pPr>
        <w:pStyle w:val="Standard"/>
        <w:spacing w:after="0" w:line="240" w:lineRule="auto"/>
        <w:ind w:firstLine="540"/>
        <w:jc w:val="both"/>
      </w:pPr>
      <w:r>
        <w:rPr>
          <w:rFonts w:ascii="Times New Roman" w:eastAsia="Times New Roman" w:hAnsi="Times New Roman" w:cs="Times New Roman"/>
          <w:color w:val="000000"/>
          <w:sz w:val="24"/>
          <w:szCs w:val="24"/>
          <w:lang w:eastAsia="ru-RU"/>
        </w:rPr>
        <w:t>Заявитель в течение трех суток с момента уведомления обращается в Администрацию муниципального образования сельского поселения «Калиновское» или ГБУ «Многофункциональный центр Республики Бурятия по предоставлению государственных и муниципальных услуг» для получения разрешения на осуществление земляных работ.</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10.3. Сроки осуществления работ устанавливаются в соответствии с рабочим проектом или проектной (рабочей) документации.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10.4. Разрешение на осуществление земляных работ должно находиться на месте производства земляных работ у организации, выполняющей работы.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10.5. При осуществлении работ запрещается: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производить работы до установки ограждений места земляных работ;</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сброс строительного мусора и отходов производства вне специально отведенных для этих целей мест;</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приготовлять раствор и бетон непосредственно на проезжей части улицы;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lastRenderedPageBreak/>
        <w:t>- производить откачку воды из колодцев, траншей, котлованов непосредственно на проезжую часть улиц;</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занимать площадь под складирование, ограждение работ за границами строительного участка;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 ограничивать проходы и проезды </w:t>
      </w:r>
      <w:proofErr w:type="gramStart"/>
      <w:r>
        <w:rPr>
          <w:rFonts w:ascii="Times New Roman" w:eastAsia="Times New Roman" w:hAnsi="Times New Roman" w:cs="Times New Roman"/>
          <w:color w:val="000000"/>
          <w:sz w:val="24"/>
          <w:szCs w:val="24"/>
          <w:lang w:eastAsia="ru-RU"/>
        </w:rPr>
        <w:t>транспорта</w:t>
      </w:r>
      <w:proofErr w:type="gramEnd"/>
      <w:r>
        <w:rPr>
          <w:rFonts w:ascii="Times New Roman" w:eastAsia="Times New Roman" w:hAnsi="Times New Roman" w:cs="Times New Roman"/>
          <w:color w:val="000000"/>
          <w:sz w:val="24"/>
          <w:szCs w:val="24"/>
          <w:lang w:eastAsia="ru-RU"/>
        </w:rPr>
        <w:t xml:space="preserve"> и движение пешеходов;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0511F" w:rsidRDefault="0050511F" w:rsidP="0050511F">
      <w:pPr>
        <w:pStyle w:val="Standard"/>
        <w:spacing w:after="0" w:line="240" w:lineRule="auto"/>
        <w:ind w:firstLine="540"/>
        <w:jc w:val="both"/>
      </w:pPr>
      <w:r>
        <w:rPr>
          <w:rFonts w:ascii="Times New Roman" w:eastAsia="Times New Roman" w:hAnsi="Times New Roman" w:cs="Times New Roman"/>
          <w:color w:val="000000"/>
          <w:sz w:val="24"/>
          <w:szCs w:val="24"/>
          <w:lang w:eastAsia="ru-RU"/>
        </w:rPr>
        <w:t>-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Единую диспетчерскую службу Мухоршибирского района (тел.: 8 (30143) 21 681, 112) и Администрацию муниципального образования сельского поселения «Калиновское».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10.6. В процессе осуществления земляных работ место производства работ должно быть ограждено деревянными либо металлическими щитами, водоналивными блоками с применением светоотражающих материалов, а также должно быть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10.7. 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восстановить элементы благоустройства в течение срока, определенного в разрешении, и закрыть разрешение на осуществление земляных работ. На период проведения земляных работ и восстановления благоустройства лицо, их выполняющее, обязано осуществлять уборку прилегающей территории в пределах границ, установленных п. 4.4.5 настоящих Правил.</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11. Создание и содержание зеленых насаждений</w:t>
      </w:r>
    </w:p>
    <w:p w:rsidR="0050511F" w:rsidRDefault="0050511F" w:rsidP="0050511F">
      <w:pPr>
        <w:pStyle w:val="Standard"/>
        <w:spacing w:after="0" w:line="240" w:lineRule="auto"/>
        <w:ind w:firstLine="567"/>
        <w:jc w:val="both"/>
      </w:pPr>
      <w:bookmarkStart w:id="9" w:name="P771"/>
      <w:bookmarkEnd w:id="9"/>
      <w:r>
        <w:rPr>
          <w:rFonts w:ascii="Times New Roman" w:eastAsia="Times New Roman" w:hAnsi="Times New Roman" w:cs="Times New Roman"/>
          <w:color w:val="000000"/>
          <w:sz w:val="24"/>
          <w:szCs w:val="24"/>
          <w:lang w:eastAsia="ru-RU"/>
        </w:rPr>
        <w:t>11.1. Организация проведения мероприятий по созданию, содержанию зеленых насаждений, расположенных на землях общего пользования на территории муниципального образования сельского поселения «Калиновское», в том числе скверах, вдоль транспортных магистралей, осуществляется Администрацией муниципального образования сельского поселения «Калиновское»  в соответствии с полномочиями.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11.2. </w:t>
      </w:r>
      <w:proofErr w:type="gramStart"/>
      <w:r>
        <w:rPr>
          <w:rFonts w:ascii="Times New Roman" w:eastAsia="Times New Roman" w:hAnsi="Times New Roman" w:cs="Times New Roman"/>
          <w:color w:val="000000"/>
          <w:sz w:val="24"/>
          <w:szCs w:val="24"/>
          <w:lang w:eastAsia="ru-RU"/>
        </w:rPr>
        <w:t>Содержание зеленых насаждений, в том числе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w:t>
      </w:r>
      <w:proofErr w:type="gramEnd"/>
      <w:r>
        <w:rPr>
          <w:rFonts w:ascii="Times New Roman" w:eastAsia="Times New Roman" w:hAnsi="Times New Roman" w:cs="Times New Roman"/>
          <w:color w:val="000000"/>
          <w:sz w:val="24"/>
          <w:szCs w:val="24"/>
          <w:lang w:eastAsia="ru-RU"/>
        </w:rPr>
        <w:t>, пользователями и арендаторами земельных участков, на которых расположены зеленые насаждения.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Содержание и уход за зелеными насаждениями на придомовых и прилегающих территориях многоквартирных жилых домов обеспечиваются организацией, осуществляющей управление многоквартирным домом, либо собственниками помещений в многоквартирном жилом доме.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11.3. Приемка работ по озеленению должна производиться с учетом следующих требований: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толщина слоя растительного грунта в местах его расстилки должна быть не менее 10 см. Проверка производится путем отрывки шурфа 30 x 30 см на 1000 кв. м озеленяемых площадей, но не менее одного на замкнутый контур любой площади;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lastRenderedPageBreak/>
        <w:t>- 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высаженный посадочный материал должен соответствовать проекту;</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w:t>
      </w:r>
      <w:hyperlink r:id="rId64" w:history="1">
        <w:r>
          <w:rPr>
            <w:rFonts w:ascii="Times New Roman" w:eastAsia="Times New Roman" w:hAnsi="Times New Roman" w:cs="Times New Roman"/>
            <w:color w:val="0000FF"/>
            <w:sz w:val="24"/>
            <w:szCs w:val="24"/>
            <w:u w:val="single"/>
            <w:lang w:eastAsia="ru-RU"/>
          </w:rPr>
          <w:t>приказ</w:t>
        </w:r>
      </w:hyperlink>
      <w:r>
        <w:rPr>
          <w:rFonts w:ascii="Times New Roman" w:eastAsia="Times New Roman" w:hAnsi="Times New Roman" w:cs="Times New Roman"/>
          <w:color w:val="000000"/>
          <w:sz w:val="24"/>
          <w:szCs w:val="24"/>
          <w:lang w:eastAsia="ru-RU"/>
        </w:rPr>
        <w:t> Госстроя Российской Федерации от 15.12.1999 N 153 "Об утверждении правил создания, охраны и содержания зеленых насаждений в городах Российской Федерации");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 количество </w:t>
      </w:r>
      <w:proofErr w:type="spellStart"/>
      <w:r>
        <w:rPr>
          <w:rFonts w:ascii="Times New Roman" w:eastAsia="Times New Roman" w:hAnsi="Times New Roman" w:cs="Times New Roman"/>
          <w:color w:val="000000"/>
          <w:sz w:val="24"/>
          <w:szCs w:val="24"/>
          <w:lang w:eastAsia="ru-RU"/>
        </w:rPr>
        <w:t>неприжившихся</w:t>
      </w:r>
      <w:proofErr w:type="spellEnd"/>
      <w:r>
        <w:rPr>
          <w:rFonts w:ascii="Times New Roman" w:eastAsia="Times New Roman" w:hAnsi="Times New Roman" w:cs="Times New Roman"/>
          <w:color w:val="000000"/>
          <w:sz w:val="24"/>
          <w:szCs w:val="24"/>
          <w:lang w:eastAsia="ru-RU"/>
        </w:rPr>
        <w:t xml:space="preserve"> деревьев, саженцев, кустов и многолетних цветов не должно превышать 20%. В случае превышения данного показателя ответственное лицо за благоустройство осуществляет </w:t>
      </w:r>
      <w:proofErr w:type="spellStart"/>
      <w:r>
        <w:rPr>
          <w:rFonts w:ascii="Times New Roman" w:eastAsia="Times New Roman" w:hAnsi="Times New Roman" w:cs="Times New Roman"/>
          <w:color w:val="000000"/>
          <w:sz w:val="24"/>
          <w:szCs w:val="24"/>
          <w:lang w:eastAsia="ru-RU"/>
        </w:rPr>
        <w:t>досадку</w:t>
      </w:r>
      <w:proofErr w:type="spellEnd"/>
      <w:r>
        <w:rPr>
          <w:rFonts w:ascii="Times New Roman" w:eastAsia="Times New Roman" w:hAnsi="Times New Roman" w:cs="Times New Roman"/>
          <w:color w:val="000000"/>
          <w:sz w:val="24"/>
          <w:szCs w:val="24"/>
          <w:lang w:eastAsia="ru-RU"/>
        </w:rPr>
        <w:t xml:space="preserve"> зеленых насаждений.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11.4. Лица, указанные в </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11.1, 11.2 настоящих Правил, обязаны осуществлять:</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санитарную обрезку кроны зеленых насаждений в случаях наличия больных, усыхающих, надломленных, повисших вниз, переплетенных ветвей;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маломобильных групп населения и препятствия обзора информационных указателей;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стрижку живой изгороди и бордюр из кустарника;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полив деревьев, кустарников в летний период;</w:t>
      </w:r>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 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 скашивание травостоя при достижении высоты 15 см до высоты оставляемого травостоя 3 - 5 см;</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содержание цветников, в том числе полив, рыхление почвы и уборки сорняков, обрезку и уборку отцветших соцветий, внесение минеральных удобрений.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11.5. Лица, указанные в </w:t>
      </w:r>
      <w:proofErr w:type="spellStart"/>
      <w:r>
        <w:rPr>
          <w:rFonts w:ascii="Times New Roman" w:eastAsia="Times New Roman" w:hAnsi="Times New Roman" w:cs="Times New Roman"/>
          <w:color w:val="000000"/>
          <w:sz w:val="24"/>
          <w:szCs w:val="24"/>
          <w:lang w:eastAsia="ru-RU"/>
        </w:rPr>
        <w:t>п.п</w:t>
      </w:r>
      <w:proofErr w:type="spellEnd"/>
      <w:r>
        <w:rPr>
          <w:rFonts w:ascii="Times New Roman" w:eastAsia="Times New Roman" w:hAnsi="Times New Roman" w:cs="Times New Roman"/>
          <w:color w:val="000000"/>
          <w:sz w:val="24"/>
          <w:szCs w:val="24"/>
          <w:lang w:eastAsia="ru-RU"/>
        </w:rPr>
        <w:t>. 11.1, 11.5 настоящих Правил, обязаны ежегодно в летний период проводить оценку состояния зеленых насаждений (деревьев и кустарников) в целях установления аварийных, погибших деревьев, организации работ по их валке, планирования санитарной, омолаживающей, формовочной обрезки деревьев и кустарников на предстоящий год.</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11.6.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11.7. Собственники, пользователи и арендаторы земельных участков, на которых расположены зеленые насаждения, обязаны: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обеспечивать сохранность и содержание зеленых насаждений, принимать меры по борьбе с вредителями и болезнями;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lastRenderedPageBreak/>
        <w:t>- вырубку (снос), пересадку зеленых насаждений производить в порядке, предусмотренном муниципальным нормативным правовым актом;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производить компенсационное озеленение в случае вырубки зеленых насаждений;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возмещать компенсационную стоимость вырубаемых либо погибших после пересадки зеленых насаждений в соответствии с </w:t>
      </w:r>
      <w:hyperlink r:id="rId65" w:history="1">
        <w:r>
          <w:rPr>
            <w:rFonts w:ascii="Times New Roman" w:eastAsia="Times New Roman" w:hAnsi="Times New Roman" w:cs="Times New Roman"/>
            <w:color w:val="0000FF"/>
            <w:sz w:val="24"/>
            <w:szCs w:val="24"/>
            <w:u w:val="single"/>
            <w:lang w:eastAsia="ru-RU"/>
          </w:rPr>
          <w:t>Порядком</w:t>
        </w:r>
      </w:hyperlink>
      <w:r>
        <w:rPr>
          <w:rFonts w:ascii="Times New Roman" w:eastAsia="Times New Roman" w:hAnsi="Times New Roman" w:cs="Times New Roman"/>
          <w:color w:val="000000"/>
          <w:sz w:val="24"/>
          <w:szCs w:val="24"/>
          <w:lang w:eastAsia="ru-RU"/>
        </w:rPr>
        <w:t>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N 689.</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11.8.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производить самовольную вырубку и посадку зеленых насаждений;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повреждать зеленые насаждения;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производить распашку земель;</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разводить костры, жечь опавшую листву и сухую траву, совершать иные действия, создающие пожароопасную обстановку;</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складировать различные грузы, в том числе строительные материалы и отходы;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выгул домашних животных, выпас скота и домашней птицы;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сбрасывать смет и другие отходы;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ездить по зеленым насаждениям и парковать автотранспорт на газонах;</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производить ремонт, слив отходов, мойку автотранспортных средств и другие действия, способные нанести вред зеленым насаждениям;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устанавливать металлические гаражи.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12. Праздничное оформление территорий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12.1. Праздничное оформление территории муниципального образования сельского поселения «Калиновское» выполняется на основании постановления Администрации муниципального образования сельского поселения «Калиновское» в целях создания высокохудожественной среды села на период проведения государственных и районных и сельских праздников, мероприятий, связанных со знаменательными событиями.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12.2. 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 и архитектурной подсветки.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12.3. Праздничное оформление определяется программой мероприятий и схемой размещения объектов и элементов праздничного оформления, учитывая потребности маломобильных групп населения, организаторами праздничных мероприятий.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12.4. Владельцы зданий, строений, сооружений вправе самостоятельно осуществлять праздничное оформление, и их размещение должны соответствовать общей концепции праздничного оформления.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12.5. </w:t>
      </w:r>
      <w:proofErr w:type="gramStart"/>
      <w:r>
        <w:rPr>
          <w:rFonts w:ascii="Times New Roman" w:eastAsia="Times New Roman" w:hAnsi="Times New Roman" w:cs="Times New Roman"/>
          <w:color w:val="000000"/>
          <w:sz w:val="24"/>
          <w:szCs w:val="24"/>
          <w:lang w:eastAsia="ru-RU"/>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12.7. Объектами праздничного оформления могут быть:</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lastRenderedPageBreak/>
        <w:t>1) территории улиц;</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2) скверы;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3) главные фасады зданий, витрины объектов потребительского рынка и услуг, промышленных предприятий,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4) пассажирский, общественный транспорт.</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13. Общественное участие в комплексном благоустройстве</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 xml:space="preserve">и </w:t>
      </w:r>
      <w:proofErr w:type="gramStart"/>
      <w:r>
        <w:rPr>
          <w:rFonts w:ascii="Times New Roman" w:eastAsia="Times New Roman" w:hAnsi="Times New Roman" w:cs="Times New Roman"/>
          <w:bCs/>
          <w:color w:val="000000"/>
          <w:sz w:val="24"/>
          <w:szCs w:val="24"/>
          <w:lang w:eastAsia="ru-RU"/>
        </w:rPr>
        <w:t>развитии</w:t>
      </w:r>
      <w:proofErr w:type="gramEnd"/>
      <w:r>
        <w:rPr>
          <w:rFonts w:ascii="Times New Roman" w:eastAsia="Times New Roman" w:hAnsi="Times New Roman" w:cs="Times New Roman"/>
          <w:bCs/>
          <w:color w:val="000000"/>
          <w:sz w:val="24"/>
          <w:szCs w:val="24"/>
          <w:lang w:eastAsia="ru-RU"/>
        </w:rPr>
        <w:t xml:space="preserve"> городской среды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13.1. 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13.2. 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13.3. Задачи общественного участия: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выявление, систематизация и учет мнения заинтересованных лиц;</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обеспечение прозрачности при принятии решений;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снижение количества противоречий и конфликтов, а также возможных затрат по их разрешению путем выявления спорных вопросов;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повышение уровня согласованности и доверия между органами муниципальной власти и заинтересованными лицами.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13.4. Физические лица и индивидуальные предприниматели и юридические лица независимо от их организационно-правовых форм и форм собственности имеют право:</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получать информацию по вопросам благоустройства территорий сел;</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принимать участие в разработке проектов решений по вопросам благоустройства и их обсуждения в порядке, установленном решениями Совета депутатов муниципального образования сельского поселения «Калиновское»;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принимать участие в реализации проектов благоустройства территорий и формирования современной среды;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участвовать в социально значимых работах, выполняемых в рамках решения вопросов организации благоустройства и формирования современной среды;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осуществлять иные действия по благоустройству и формированию современной среды, не противоречащие нормам действующего законодательства, настоящих Правил.</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14. Порядок и механизмы общественного участия в процессе</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благоустройства территории муниципального образования</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сельского поселения «Калиновское»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14.1.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а) совместное определение целей и задач по развитию территории, инвентаризация проблем и потенциалов среды;</w:t>
      </w:r>
    </w:p>
    <w:p w:rsidR="0050511F" w:rsidRDefault="0050511F" w:rsidP="0050511F">
      <w:pPr>
        <w:pStyle w:val="Standard"/>
        <w:spacing w:after="0" w:line="240" w:lineRule="auto"/>
        <w:ind w:firstLine="567"/>
        <w:jc w:val="both"/>
      </w:pPr>
      <w:proofErr w:type="gramStart"/>
      <w:r>
        <w:rPr>
          <w:rFonts w:ascii="Times New Roman" w:eastAsia="Times New Roman" w:hAnsi="Times New Roman" w:cs="Times New Roman"/>
          <w:color w:val="000000"/>
          <w:sz w:val="24"/>
          <w:szCs w:val="24"/>
          <w:lang w:eastAsia="ru-RU"/>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w:t>
      </w:r>
      <w:r>
        <w:rPr>
          <w:rFonts w:ascii="Times New Roman" w:eastAsia="Times New Roman" w:hAnsi="Times New Roman" w:cs="Times New Roman"/>
          <w:color w:val="000000"/>
          <w:sz w:val="24"/>
          <w:szCs w:val="24"/>
          <w:lang w:eastAsia="ru-RU"/>
        </w:rPr>
        <w:lastRenderedPageBreak/>
        <w:t>территории муниципальных образований, для которых определены границы и преимущественный вид деятельности (функция), для которого предназначена данная часть территории, и их взаимного расположения на выбранной территории.</w:t>
      </w:r>
      <w:proofErr w:type="gramEnd"/>
      <w:r>
        <w:rPr>
          <w:rFonts w:ascii="Times New Roman" w:eastAsia="Times New Roman" w:hAnsi="Times New Roman" w:cs="Times New Roman"/>
          <w:color w:val="000000"/>
          <w:sz w:val="24"/>
          <w:szCs w:val="24"/>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г) консультации в выборе типов покрытий с учетом функционального зонирования территории;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д) консультации по предполагаемым типам озеленения;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е) консультации по предполагаемым типам освещения и осветительного оборудования;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14.2. Информирование граждан и иных заинтересованных лиц о проектах благоустройства, реализуемых на территории муниципального образования сельского поселения «Калиновское», осуществляется следующими способами:</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на площадке проведения общественных обсуждений (в зоне входной группы, на специальных информационных стендах);</w:t>
      </w:r>
    </w:p>
    <w:p w:rsidR="0050511F" w:rsidRDefault="0050511F" w:rsidP="0050511F">
      <w:pPr>
        <w:pStyle w:val="Standard"/>
        <w:spacing w:after="0" w:line="274" w:lineRule="atLeast"/>
        <w:ind w:firstLine="567"/>
        <w:jc w:val="both"/>
      </w:pPr>
      <w:r>
        <w:rPr>
          <w:rFonts w:ascii="Times New Roman" w:eastAsia="Times New Roman" w:hAnsi="Times New Roman" w:cs="Times New Roman"/>
          <w:color w:val="000000"/>
          <w:sz w:val="24"/>
          <w:szCs w:val="24"/>
          <w:lang w:eastAsia="ru-RU"/>
        </w:rPr>
        <w:t xml:space="preserve">              - создания единого информационного </w:t>
      </w:r>
      <w:proofErr w:type="spellStart"/>
      <w:r>
        <w:rPr>
          <w:rFonts w:ascii="Times New Roman" w:eastAsia="Times New Roman" w:hAnsi="Times New Roman" w:cs="Times New Roman"/>
          <w:color w:val="000000"/>
          <w:sz w:val="24"/>
          <w:szCs w:val="24"/>
          <w:lang w:eastAsia="ru-RU"/>
        </w:rPr>
        <w:t>интернет-ресурса</w:t>
      </w:r>
      <w:proofErr w:type="spellEnd"/>
      <w:r>
        <w:rPr>
          <w:rFonts w:ascii="Times New Roman" w:eastAsia="Times New Roman" w:hAnsi="Times New Roman" w:cs="Times New Roman"/>
          <w:color w:val="000000"/>
          <w:sz w:val="24"/>
          <w:szCs w:val="24"/>
          <w:lang w:eastAsia="ru-RU"/>
        </w:rPr>
        <w:t xml:space="preserve"> (сайта или приложения), который будет решать задачи по сбору информации, обеспечению «он-</w:t>
      </w:r>
      <w:proofErr w:type="spellStart"/>
      <w:r>
        <w:rPr>
          <w:rFonts w:ascii="Times New Roman" w:eastAsia="Times New Roman" w:hAnsi="Times New Roman" w:cs="Times New Roman"/>
          <w:color w:val="000000"/>
          <w:sz w:val="24"/>
          <w:szCs w:val="24"/>
          <w:lang w:eastAsia="ru-RU"/>
        </w:rPr>
        <w:t>лайн</w:t>
      </w:r>
      <w:proofErr w:type="spellEnd"/>
      <w:r>
        <w:rPr>
          <w:rFonts w:ascii="Times New Roman" w:eastAsia="Times New Roman" w:hAnsi="Times New Roman" w:cs="Times New Roman"/>
          <w:color w:val="000000"/>
          <w:sz w:val="24"/>
          <w:szCs w:val="24"/>
          <w:lang w:eastAsia="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roofErr w:type="gramStart"/>
      <w:r>
        <w:rPr>
          <w:rFonts w:ascii="Times New Roman" w:eastAsia="Times New Roman" w:hAnsi="Times New Roman" w:cs="Times New Roman"/>
          <w:color w:val="000000"/>
          <w:sz w:val="24"/>
          <w:szCs w:val="24"/>
          <w:lang w:eastAsia="ru-RU"/>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обеспечение сбора информации, "онлайн" участия и регулярного информирования о ходе проекта на официальном сайте Администрации муниципального образования сельского поселения «Калиновское»  в сети "Интернет";</w:t>
      </w:r>
    </w:p>
    <w:p w:rsidR="0050511F" w:rsidRDefault="0050511F" w:rsidP="0050511F">
      <w:pPr>
        <w:pStyle w:val="Standard"/>
        <w:spacing w:after="0" w:line="274" w:lineRule="atLeast"/>
        <w:ind w:firstLine="567"/>
        <w:jc w:val="both"/>
      </w:pPr>
      <w:r>
        <w:rPr>
          <w:rFonts w:ascii="Times New Roman" w:eastAsia="Times New Roman" w:hAnsi="Times New Roman" w:cs="Times New Roman"/>
          <w:color w:val="000000"/>
          <w:sz w:val="24"/>
          <w:szCs w:val="24"/>
          <w:lang w:eastAsia="ru-RU"/>
        </w:rPr>
        <w:lastRenderedPageBreak/>
        <w:t>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индивидуальных приглашений участников встречи лично, по электронной почте или по телефону</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взаимодействие со средствами массовой информации, охватывающими потенциальные аудитории проекта;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 использование социальных сетей и </w:t>
      </w:r>
      <w:proofErr w:type="spellStart"/>
      <w:r>
        <w:rPr>
          <w:rFonts w:ascii="Times New Roman" w:eastAsia="Times New Roman" w:hAnsi="Times New Roman" w:cs="Times New Roman"/>
          <w:color w:val="000000"/>
          <w:sz w:val="24"/>
          <w:szCs w:val="24"/>
          <w:lang w:eastAsia="ru-RU"/>
        </w:rPr>
        <w:t>интернет-ресурсов</w:t>
      </w:r>
      <w:proofErr w:type="spellEnd"/>
      <w:r>
        <w:rPr>
          <w:rFonts w:ascii="Times New Roman" w:eastAsia="Times New Roman" w:hAnsi="Times New Roman" w:cs="Times New Roman"/>
          <w:color w:val="000000"/>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14.3. </w:t>
      </w:r>
      <w:proofErr w:type="gramStart"/>
      <w:r>
        <w:rPr>
          <w:rFonts w:ascii="Times New Roman" w:eastAsia="Times New Roman" w:hAnsi="Times New Roman" w:cs="Times New Roman"/>
          <w:color w:val="000000"/>
          <w:sz w:val="24"/>
          <w:szCs w:val="24"/>
          <w:lang w:eastAsia="ru-RU"/>
        </w:rPr>
        <w:t>Для выявления общественного мнения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Pr>
          <w:rFonts w:ascii="Times New Roman" w:eastAsia="Times New Roman" w:hAnsi="Times New Roman" w:cs="Times New Roman"/>
          <w:color w:val="000000"/>
          <w:sz w:val="24"/>
          <w:szCs w:val="24"/>
          <w:lang w:eastAsia="ru-RU"/>
        </w:rPr>
        <w:t>воркшопов</w:t>
      </w:r>
      <w:proofErr w:type="spellEnd"/>
      <w:r>
        <w:rPr>
          <w:rFonts w:ascii="Times New Roman" w:eastAsia="Times New Roman" w:hAnsi="Times New Roman" w:cs="Times New Roman"/>
          <w:color w:val="000000"/>
          <w:sz w:val="24"/>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Отчеты о проведении указанных мероприятий и их видеозапись размещаются на официальном сайте Администрации муниципального образования сельского поселения «Калиновское» в сети "Интернет" - ежеквартально, в срок до 20 числа месяца, следующего </w:t>
      </w:r>
      <w:proofErr w:type="gramStart"/>
      <w:r>
        <w:rPr>
          <w:rFonts w:ascii="Times New Roman" w:eastAsia="Times New Roman" w:hAnsi="Times New Roman" w:cs="Times New Roman"/>
          <w:color w:val="000000"/>
          <w:sz w:val="24"/>
          <w:szCs w:val="24"/>
          <w:lang w:eastAsia="ru-RU"/>
        </w:rPr>
        <w:t>за</w:t>
      </w:r>
      <w:proofErr w:type="gramEnd"/>
      <w:r>
        <w:rPr>
          <w:rFonts w:ascii="Times New Roman" w:eastAsia="Times New Roman" w:hAnsi="Times New Roman" w:cs="Times New Roman"/>
          <w:color w:val="000000"/>
          <w:sz w:val="24"/>
          <w:szCs w:val="24"/>
          <w:lang w:eastAsia="ru-RU"/>
        </w:rPr>
        <w:t xml:space="preserve"> отчетным.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Pr>
          <w:rFonts w:ascii="Times New Roman" w:eastAsia="Times New Roman" w:hAnsi="Times New Roman" w:cs="Times New Roman"/>
          <w:color w:val="000000"/>
          <w:sz w:val="24"/>
          <w:szCs w:val="24"/>
          <w:lang w:eastAsia="ru-RU"/>
        </w:rPr>
        <w:t>дств дл</w:t>
      </w:r>
      <w:proofErr w:type="gramEnd"/>
      <w:r>
        <w:rPr>
          <w:rFonts w:ascii="Times New Roman" w:eastAsia="Times New Roman" w:hAnsi="Times New Roman" w:cs="Times New Roman"/>
          <w:color w:val="000000"/>
          <w:sz w:val="24"/>
          <w:szCs w:val="24"/>
          <w:lang w:eastAsia="ru-RU"/>
        </w:rPr>
        <w:t xml:space="preserve">я </w:t>
      </w:r>
      <w:proofErr w:type="spellStart"/>
      <w:r>
        <w:rPr>
          <w:rFonts w:ascii="Times New Roman" w:eastAsia="Times New Roman" w:hAnsi="Times New Roman" w:cs="Times New Roman"/>
          <w:color w:val="000000"/>
          <w:sz w:val="24"/>
          <w:szCs w:val="24"/>
          <w:lang w:eastAsia="ru-RU"/>
        </w:rPr>
        <w:t>фотовидеофиксации</w:t>
      </w:r>
      <w:proofErr w:type="spellEnd"/>
      <w:r>
        <w:rPr>
          <w:rFonts w:ascii="Times New Roman" w:eastAsia="Times New Roman" w:hAnsi="Times New Roman" w:cs="Times New Roman"/>
          <w:color w:val="000000"/>
          <w:sz w:val="24"/>
          <w:szCs w:val="24"/>
          <w:lang w:eastAsia="ru-RU"/>
        </w:rPr>
        <w:t>.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сельского поселения «Калиновское» и (или) на официальный сайт Администрации муниципального образования сельского поселения «Калиновское».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15. Ответственность за нарушение Правил благоустройства</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15.1.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15.2.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15.3.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16. Контроль</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xml:space="preserve">16.1.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в том числе должностными лицами, уполномоченными составлять протоколы об административных правонарушениях (далее по тексту - уполномоченные лица).</w:t>
      </w:r>
    </w:p>
    <w:p w:rsidR="0050511F" w:rsidRDefault="0050511F" w:rsidP="0050511F">
      <w:pPr>
        <w:pStyle w:val="Standard"/>
        <w:spacing w:after="0" w:line="240" w:lineRule="auto"/>
        <w:ind w:firstLine="567"/>
        <w:jc w:val="both"/>
      </w:pP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lastRenderedPageBreak/>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Приложение</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к Правилам благоустройства</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территории муниципального образования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сельского поселения «Калиновское»</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Перечень</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работ по благоустройству и периодичность их выполнения</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1. Содержание территорий муниципального образования</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сельского поселения «Калиновское» в летний период</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tbl>
      <w:tblPr>
        <w:tblW w:w="9339" w:type="dxa"/>
        <w:tblInd w:w="-20" w:type="dxa"/>
        <w:tblLayout w:type="fixed"/>
        <w:tblCellMar>
          <w:left w:w="10" w:type="dxa"/>
          <w:right w:w="10" w:type="dxa"/>
        </w:tblCellMar>
        <w:tblLook w:val="04A0" w:firstRow="1" w:lastRow="0" w:firstColumn="1" w:lastColumn="0" w:noHBand="0" w:noVBand="1"/>
      </w:tblPr>
      <w:tblGrid>
        <w:gridCol w:w="1045"/>
        <w:gridCol w:w="4820"/>
        <w:gridCol w:w="3474"/>
      </w:tblGrid>
      <w:tr w:rsidR="0050511F" w:rsidTr="00DA143F">
        <w:tblPrEx>
          <w:tblCellMar>
            <w:top w:w="0" w:type="dxa"/>
            <w:bottom w:w="0" w:type="dxa"/>
          </w:tblCellMar>
        </w:tblPrEx>
        <w:tc>
          <w:tcPr>
            <w:tcW w:w="10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50511F" w:rsidRDefault="0050511F" w:rsidP="00DA143F">
            <w:pPr>
              <w:pStyle w:val="Standard"/>
              <w:spacing w:after="0" w:line="240" w:lineRule="auto"/>
              <w:ind w:firstLine="567"/>
              <w:jc w:val="both"/>
            </w:pPr>
            <w:r>
              <w:rPr>
                <w:rFonts w:ascii="Times New Roman" w:eastAsia="Times New Roman" w:hAnsi="Times New Roman" w:cs="Times New Roman"/>
                <w:sz w:val="24"/>
                <w:szCs w:val="24"/>
                <w:lang w:eastAsia="ru-RU"/>
              </w:rPr>
              <w:t>N п.</w:t>
            </w:r>
          </w:p>
        </w:tc>
        <w:tc>
          <w:tcPr>
            <w:tcW w:w="4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50511F" w:rsidRDefault="0050511F" w:rsidP="00DA143F">
            <w:pPr>
              <w:pStyle w:val="Standard"/>
              <w:spacing w:after="0" w:line="240" w:lineRule="auto"/>
              <w:ind w:firstLine="567"/>
              <w:jc w:val="both"/>
            </w:pPr>
            <w:r>
              <w:rPr>
                <w:rFonts w:ascii="Times New Roman" w:eastAsia="Times New Roman" w:hAnsi="Times New Roman" w:cs="Times New Roman"/>
                <w:sz w:val="24"/>
                <w:szCs w:val="24"/>
                <w:lang w:eastAsia="ru-RU"/>
              </w:rPr>
              <w:t>Вид работ</w:t>
            </w:r>
          </w:p>
        </w:tc>
        <w:tc>
          <w:tcPr>
            <w:tcW w:w="34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50511F" w:rsidRDefault="0050511F" w:rsidP="00DA143F">
            <w:pPr>
              <w:pStyle w:val="Standard"/>
              <w:spacing w:after="0" w:line="240" w:lineRule="auto"/>
              <w:ind w:firstLine="567"/>
              <w:jc w:val="both"/>
            </w:pPr>
            <w:r>
              <w:rPr>
                <w:rFonts w:ascii="Times New Roman" w:eastAsia="Times New Roman" w:hAnsi="Times New Roman" w:cs="Times New Roman"/>
                <w:sz w:val="24"/>
                <w:szCs w:val="24"/>
                <w:lang w:eastAsia="ru-RU"/>
              </w:rPr>
              <w:t>Периодичность выполнения</w:t>
            </w:r>
          </w:p>
        </w:tc>
      </w:tr>
      <w:tr w:rsidR="0050511F" w:rsidTr="00DA143F">
        <w:tblPrEx>
          <w:tblCellMar>
            <w:top w:w="0" w:type="dxa"/>
            <w:bottom w:w="0" w:type="dxa"/>
          </w:tblCellMar>
        </w:tblPrEx>
        <w:tc>
          <w:tcPr>
            <w:tcW w:w="10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50511F" w:rsidRDefault="0050511F" w:rsidP="00DA143F">
            <w:pPr>
              <w:pStyle w:val="Standard"/>
              <w:spacing w:after="0" w:line="240" w:lineRule="auto"/>
              <w:ind w:firstLine="567"/>
              <w:jc w:val="both"/>
            </w:pPr>
            <w:r>
              <w:rPr>
                <w:rFonts w:ascii="Times New Roman" w:eastAsia="Times New Roman" w:hAnsi="Times New Roman" w:cs="Times New Roman"/>
                <w:sz w:val="24"/>
                <w:szCs w:val="24"/>
                <w:lang w:eastAsia="ru-RU"/>
              </w:rPr>
              <w:t>1.1.</w:t>
            </w:r>
          </w:p>
        </w:tc>
        <w:tc>
          <w:tcPr>
            <w:tcW w:w="48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50511F" w:rsidRDefault="0050511F" w:rsidP="00DA143F">
            <w:pPr>
              <w:pStyle w:val="Standard"/>
              <w:spacing w:after="0" w:line="240" w:lineRule="auto"/>
              <w:ind w:firstLine="567"/>
              <w:jc w:val="both"/>
            </w:pPr>
            <w:r>
              <w:rPr>
                <w:rFonts w:ascii="Times New Roman" w:eastAsia="Times New Roman" w:hAnsi="Times New Roman" w:cs="Times New Roman"/>
                <w:sz w:val="24"/>
                <w:szCs w:val="24"/>
                <w:lang w:eastAsia="ru-RU"/>
              </w:rPr>
              <w:t>Уборка от мусора территорий земельных участков, территорий прилегающих к земельным участкам,   зданиям, придомовых территорий</w:t>
            </w:r>
          </w:p>
        </w:tc>
        <w:tc>
          <w:tcPr>
            <w:tcW w:w="34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50511F" w:rsidRDefault="0050511F" w:rsidP="00DA143F">
            <w:pPr>
              <w:pStyle w:val="Standard"/>
              <w:spacing w:after="0" w:line="240" w:lineRule="auto"/>
              <w:ind w:firstLine="567"/>
              <w:jc w:val="both"/>
            </w:pPr>
            <w:r>
              <w:rPr>
                <w:rFonts w:ascii="Times New Roman" w:eastAsia="Times New Roman" w:hAnsi="Times New Roman" w:cs="Times New Roman"/>
                <w:sz w:val="24"/>
                <w:szCs w:val="24"/>
                <w:lang w:eastAsia="ru-RU"/>
              </w:rPr>
              <w:t>По мере накопления</w:t>
            </w:r>
          </w:p>
        </w:tc>
      </w:tr>
    </w:tbl>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2. Содержание территорий муниципального образования</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сельского поселения «Калиновское» в зимний период</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tbl>
      <w:tblPr>
        <w:tblW w:w="9339" w:type="dxa"/>
        <w:tblInd w:w="-20" w:type="dxa"/>
        <w:tblLayout w:type="fixed"/>
        <w:tblCellMar>
          <w:left w:w="10" w:type="dxa"/>
          <w:right w:w="10" w:type="dxa"/>
        </w:tblCellMar>
        <w:tblLook w:val="04A0" w:firstRow="1" w:lastRow="0" w:firstColumn="1" w:lastColumn="0" w:noHBand="0" w:noVBand="1"/>
      </w:tblPr>
      <w:tblGrid>
        <w:gridCol w:w="1045"/>
        <w:gridCol w:w="5154"/>
        <w:gridCol w:w="3140"/>
      </w:tblGrid>
      <w:tr w:rsidR="0050511F" w:rsidTr="00DA143F">
        <w:tblPrEx>
          <w:tblCellMar>
            <w:top w:w="0" w:type="dxa"/>
            <w:bottom w:w="0" w:type="dxa"/>
          </w:tblCellMar>
        </w:tblPrEx>
        <w:tc>
          <w:tcPr>
            <w:tcW w:w="10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50511F" w:rsidRDefault="0050511F" w:rsidP="00DA143F">
            <w:pPr>
              <w:pStyle w:val="Standard"/>
              <w:spacing w:after="0" w:line="240" w:lineRule="auto"/>
              <w:ind w:firstLine="567"/>
              <w:jc w:val="both"/>
            </w:pPr>
            <w:r>
              <w:rPr>
                <w:rFonts w:ascii="Times New Roman" w:eastAsia="Times New Roman" w:hAnsi="Times New Roman" w:cs="Times New Roman"/>
                <w:sz w:val="24"/>
                <w:szCs w:val="24"/>
                <w:lang w:eastAsia="ru-RU"/>
              </w:rPr>
              <w:t xml:space="preserve">N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51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50511F" w:rsidRDefault="0050511F" w:rsidP="00DA143F">
            <w:pPr>
              <w:pStyle w:val="Standard"/>
              <w:spacing w:after="0" w:line="240" w:lineRule="auto"/>
              <w:ind w:firstLine="567"/>
              <w:jc w:val="both"/>
            </w:pPr>
            <w:r>
              <w:rPr>
                <w:rFonts w:ascii="Times New Roman" w:eastAsia="Times New Roman" w:hAnsi="Times New Roman" w:cs="Times New Roman"/>
                <w:sz w:val="24"/>
                <w:szCs w:val="24"/>
                <w:lang w:eastAsia="ru-RU"/>
              </w:rPr>
              <w:t>Вид работ</w:t>
            </w:r>
          </w:p>
        </w:tc>
        <w:tc>
          <w:tcPr>
            <w:tcW w:w="31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50511F" w:rsidRDefault="0050511F" w:rsidP="00DA143F">
            <w:pPr>
              <w:pStyle w:val="Standard"/>
              <w:spacing w:after="0" w:line="240" w:lineRule="auto"/>
              <w:ind w:firstLine="567"/>
              <w:jc w:val="both"/>
            </w:pPr>
            <w:r>
              <w:rPr>
                <w:rFonts w:ascii="Times New Roman" w:eastAsia="Times New Roman" w:hAnsi="Times New Roman" w:cs="Times New Roman"/>
                <w:sz w:val="24"/>
                <w:szCs w:val="24"/>
                <w:lang w:eastAsia="ru-RU"/>
              </w:rPr>
              <w:t>Периодичность выполнения</w:t>
            </w:r>
          </w:p>
        </w:tc>
      </w:tr>
      <w:tr w:rsidR="0050511F" w:rsidTr="00DA143F">
        <w:tblPrEx>
          <w:tblCellMar>
            <w:top w:w="0" w:type="dxa"/>
            <w:bottom w:w="0" w:type="dxa"/>
          </w:tblCellMar>
        </w:tblPrEx>
        <w:tc>
          <w:tcPr>
            <w:tcW w:w="10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50511F" w:rsidRDefault="0050511F" w:rsidP="00DA143F">
            <w:pPr>
              <w:pStyle w:val="Standard"/>
              <w:spacing w:after="0" w:line="240" w:lineRule="auto"/>
              <w:ind w:firstLine="567"/>
              <w:jc w:val="both"/>
            </w:pPr>
            <w:r>
              <w:rPr>
                <w:rFonts w:ascii="Times New Roman" w:eastAsia="Times New Roman" w:hAnsi="Times New Roman" w:cs="Times New Roman"/>
                <w:sz w:val="24"/>
                <w:szCs w:val="24"/>
                <w:lang w:eastAsia="ru-RU"/>
              </w:rPr>
              <w:t>2.1.</w:t>
            </w:r>
          </w:p>
        </w:tc>
        <w:tc>
          <w:tcPr>
            <w:tcW w:w="51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50511F" w:rsidRDefault="0050511F" w:rsidP="00DA143F">
            <w:pPr>
              <w:pStyle w:val="Standard"/>
              <w:spacing w:after="0" w:line="240" w:lineRule="auto"/>
              <w:ind w:firstLine="567"/>
              <w:jc w:val="both"/>
            </w:pPr>
            <w:r>
              <w:rPr>
                <w:rFonts w:ascii="Times New Roman" w:eastAsia="Times New Roman" w:hAnsi="Times New Roman" w:cs="Times New Roman"/>
                <w:sz w:val="24"/>
                <w:szCs w:val="24"/>
                <w:lang w:eastAsia="ru-RU"/>
              </w:rPr>
              <w:t>Уборка от снега</w:t>
            </w:r>
          </w:p>
        </w:tc>
        <w:tc>
          <w:tcPr>
            <w:tcW w:w="31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50511F" w:rsidRDefault="0050511F" w:rsidP="00DA143F">
            <w:pPr>
              <w:pStyle w:val="Standard"/>
              <w:spacing w:after="0" w:line="240" w:lineRule="auto"/>
              <w:ind w:firstLine="567"/>
              <w:jc w:val="both"/>
            </w:pPr>
            <w:r>
              <w:rPr>
                <w:rFonts w:ascii="Times New Roman" w:eastAsia="Times New Roman" w:hAnsi="Times New Roman" w:cs="Times New Roman"/>
                <w:sz w:val="24"/>
                <w:szCs w:val="24"/>
                <w:lang w:eastAsia="ru-RU"/>
              </w:rPr>
              <w:t>По мере накопления</w:t>
            </w:r>
          </w:p>
        </w:tc>
      </w:tr>
    </w:tbl>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Cs/>
          <w:color w:val="000000"/>
          <w:sz w:val="24"/>
          <w:szCs w:val="24"/>
          <w:lang w:eastAsia="ru-RU"/>
        </w:rPr>
        <w:t>3. Содержание территорий муниципального образования</w:t>
      </w:r>
    </w:p>
    <w:p w:rsidR="0050511F" w:rsidRDefault="0050511F" w:rsidP="0050511F">
      <w:pPr>
        <w:pStyle w:val="Standard"/>
        <w:spacing w:after="0" w:line="240" w:lineRule="auto"/>
        <w:ind w:firstLine="567"/>
        <w:jc w:val="both"/>
      </w:pPr>
      <w:r>
        <w:rPr>
          <w:rFonts w:ascii="Times New Roman" w:eastAsia="Times New Roman" w:hAnsi="Times New Roman" w:cs="Times New Roman"/>
          <w:bCs/>
          <w:color w:val="000000"/>
          <w:sz w:val="24"/>
          <w:szCs w:val="24"/>
          <w:lang w:eastAsia="ru-RU"/>
        </w:rPr>
        <w:t>сельского поселения «Калиновское» в весенне-осенний период</w:t>
      </w:r>
    </w:p>
    <w:p w:rsidR="0050511F" w:rsidRDefault="0050511F" w:rsidP="0050511F">
      <w:pPr>
        <w:pStyle w:val="Standard"/>
        <w:spacing w:after="0" w:line="240" w:lineRule="auto"/>
        <w:ind w:firstLine="567"/>
        <w:jc w:val="both"/>
      </w:pPr>
      <w:r>
        <w:rPr>
          <w:rFonts w:ascii="Times New Roman" w:eastAsia="Times New Roman" w:hAnsi="Times New Roman" w:cs="Times New Roman"/>
          <w:color w:val="000000"/>
          <w:sz w:val="24"/>
          <w:szCs w:val="24"/>
          <w:lang w:eastAsia="ru-RU"/>
        </w:rPr>
        <w:t> </w:t>
      </w:r>
    </w:p>
    <w:tbl>
      <w:tblPr>
        <w:tblW w:w="9339" w:type="dxa"/>
        <w:tblInd w:w="-20" w:type="dxa"/>
        <w:tblLayout w:type="fixed"/>
        <w:tblCellMar>
          <w:left w:w="10" w:type="dxa"/>
          <w:right w:w="10" w:type="dxa"/>
        </w:tblCellMar>
        <w:tblLook w:val="04A0" w:firstRow="1" w:lastRow="0" w:firstColumn="1" w:lastColumn="0" w:noHBand="0" w:noVBand="1"/>
      </w:tblPr>
      <w:tblGrid>
        <w:gridCol w:w="1045"/>
        <w:gridCol w:w="5154"/>
        <w:gridCol w:w="3140"/>
      </w:tblGrid>
      <w:tr w:rsidR="0050511F" w:rsidTr="00DA143F">
        <w:tblPrEx>
          <w:tblCellMar>
            <w:top w:w="0" w:type="dxa"/>
            <w:bottom w:w="0" w:type="dxa"/>
          </w:tblCellMar>
        </w:tblPrEx>
        <w:tc>
          <w:tcPr>
            <w:tcW w:w="10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50511F" w:rsidRDefault="0050511F" w:rsidP="00DA143F">
            <w:pPr>
              <w:pStyle w:val="Standard"/>
              <w:spacing w:after="0" w:line="240" w:lineRule="auto"/>
              <w:ind w:firstLine="567"/>
              <w:jc w:val="both"/>
            </w:pPr>
            <w:r>
              <w:rPr>
                <w:rFonts w:ascii="Times New Roman" w:eastAsia="Times New Roman" w:hAnsi="Times New Roman" w:cs="Times New Roman"/>
                <w:sz w:val="24"/>
                <w:szCs w:val="24"/>
                <w:lang w:eastAsia="ru-RU"/>
              </w:rPr>
              <w:t xml:space="preserve">N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51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50511F" w:rsidRDefault="0050511F" w:rsidP="00DA143F">
            <w:pPr>
              <w:pStyle w:val="Standard"/>
              <w:spacing w:after="0" w:line="240" w:lineRule="auto"/>
              <w:ind w:firstLine="567"/>
              <w:jc w:val="both"/>
            </w:pPr>
            <w:r>
              <w:rPr>
                <w:rFonts w:ascii="Times New Roman" w:eastAsia="Times New Roman" w:hAnsi="Times New Roman" w:cs="Times New Roman"/>
                <w:sz w:val="24"/>
                <w:szCs w:val="24"/>
                <w:lang w:eastAsia="ru-RU"/>
              </w:rPr>
              <w:t>Вид работ</w:t>
            </w:r>
          </w:p>
        </w:tc>
        <w:tc>
          <w:tcPr>
            <w:tcW w:w="31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50511F" w:rsidRDefault="0050511F" w:rsidP="00DA143F">
            <w:pPr>
              <w:pStyle w:val="Standard"/>
              <w:spacing w:after="0" w:line="240" w:lineRule="auto"/>
              <w:ind w:firstLine="567"/>
              <w:jc w:val="both"/>
            </w:pPr>
            <w:r>
              <w:rPr>
                <w:rFonts w:ascii="Times New Roman" w:eastAsia="Times New Roman" w:hAnsi="Times New Roman" w:cs="Times New Roman"/>
                <w:sz w:val="24"/>
                <w:szCs w:val="24"/>
                <w:lang w:eastAsia="ru-RU"/>
              </w:rPr>
              <w:t>Периодичность выполнения</w:t>
            </w:r>
          </w:p>
        </w:tc>
      </w:tr>
      <w:tr w:rsidR="0050511F" w:rsidTr="00DA143F">
        <w:tblPrEx>
          <w:tblCellMar>
            <w:top w:w="0" w:type="dxa"/>
            <w:bottom w:w="0" w:type="dxa"/>
          </w:tblCellMar>
        </w:tblPrEx>
        <w:tc>
          <w:tcPr>
            <w:tcW w:w="10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50511F" w:rsidRDefault="0050511F" w:rsidP="00DA143F">
            <w:pPr>
              <w:pStyle w:val="Standard"/>
              <w:spacing w:after="0" w:line="240" w:lineRule="auto"/>
              <w:ind w:firstLine="567"/>
              <w:jc w:val="both"/>
            </w:pPr>
            <w:r>
              <w:rPr>
                <w:rFonts w:ascii="Times New Roman" w:eastAsia="Times New Roman" w:hAnsi="Times New Roman" w:cs="Times New Roman"/>
                <w:sz w:val="24"/>
                <w:szCs w:val="24"/>
                <w:lang w:eastAsia="ru-RU"/>
              </w:rPr>
              <w:t>3.1.</w:t>
            </w:r>
          </w:p>
        </w:tc>
        <w:tc>
          <w:tcPr>
            <w:tcW w:w="51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50511F" w:rsidRDefault="0050511F" w:rsidP="00DA143F">
            <w:pPr>
              <w:pStyle w:val="Standard"/>
              <w:spacing w:after="0" w:line="240" w:lineRule="auto"/>
              <w:ind w:firstLine="567"/>
              <w:jc w:val="both"/>
            </w:pPr>
            <w:r>
              <w:rPr>
                <w:rFonts w:ascii="Times New Roman" w:eastAsia="Times New Roman" w:hAnsi="Times New Roman" w:cs="Times New Roman"/>
                <w:sz w:val="24"/>
                <w:szCs w:val="24"/>
                <w:lang w:eastAsia="ru-RU"/>
              </w:rPr>
              <w:t>Уборка от мусора территории поселения</w:t>
            </w:r>
          </w:p>
        </w:tc>
        <w:tc>
          <w:tcPr>
            <w:tcW w:w="31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50511F" w:rsidRDefault="0050511F" w:rsidP="00DA143F">
            <w:pPr>
              <w:pStyle w:val="Standard"/>
              <w:spacing w:after="0" w:line="240" w:lineRule="auto"/>
              <w:ind w:firstLine="567"/>
              <w:jc w:val="both"/>
            </w:pPr>
            <w:r>
              <w:rPr>
                <w:rFonts w:ascii="Times New Roman" w:eastAsia="Times New Roman" w:hAnsi="Times New Roman" w:cs="Times New Roman"/>
                <w:sz w:val="24"/>
                <w:szCs w:val="24"/>
                <w:lang w:eastAsia="ru-RU"/>
              </w:rPr>
              <w:t xml:space="preserve">Апрель, октябрь, </w:t>
            </w:r>
            <w:proofErr w:type="gramStart"/>
            <w:r>
              <w:rPr>
                <w:rFonts w:ascii="Times New Roman" w:eastAsia="Times New Roman" w:hAnsi="Times New Roman" w:cs="Times New Roman"/>
                <w:sz w:val="24"/>
                <w:szCs w:val="24"/>
                <w:lang w:eastAsia="ru-RU"/>
              </w:rPr>
              <w:t>согласно распоряжения</w:t>
            </w:r>
            <w:proofErr w:type="gramEnd"/>
            <w:r>
              <w:rPr>
                <w:rFonts w:ascii="Times New Roman" w:eastAsia="Times New Roman" w:hAnsi="Times New Roman" w:cs="Times New Roman"/>
                <w:sz w:val="24"/>
                <w:szCs w:val="24"/>
                <w:lang w:eastAsia="ru-RU"/>
              </w:rPr>
              <w:t xml:space="preserve"> главы поселения</w:t>
            </w:r>
          </w:p>
        </w:tc>
      </w:tr>
    </w:tbl>
    <w:p w:rsidR="0050511F" w:rsidRDefault="0050511F" w:rsidP="0050511F">
      <w:pPr>
        <w:pStyle w:val="Standard"/>
        <w:spacing w:after="0" w:line="240" w:lineRule="auto"/>
        <w:ind w:firstLine="567"/>
        <w:jc w:val="both"/>
      </w:pPr>
    </w:p>
    <w:p w:rsidR="0050511F" w:rsidRDefault="0050511F" w:rsidP="0050511F">
      <w:pPr>
        <w:pStyle w:val="Standard"/>
      </w:pPr>
    </w:p>
    <w:p w:rsidR="0050511F" w:rsidRDefault="0050511F" w:rsidP="0050511F">
      <w:pPr>
        <w:pStyle w:val="Standard"/>
      </w:pPr>
    </w:p>
    <w:p w:rsidR="006F6BCD" w:rsidRDefault="006F6BCD"/>
    <w:sectPr w:rsidR="006F6BCD">
      <w:pgSz w:w="11906" w:h="16838"/>
      <w:pgMar w:top="1134" w:right="99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29AA"/>
    <w:multiLevelType w:val="multilevel"/>
    <w:tmpl w:val="208E729A"/>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A994118"/>
    <w:multiLevelType w:val="multilevel"/>
    <w:tmpl w:val="DE282EF8"/>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1F"/>
    <w:rsid w:val="0050511F"/>
    <w:rsid w:val="006F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11F"/>
    <w:pPr>
      <w:widowControl w:val="0"/>
      <w:suppressAutoHyphens/>
      <w:autoSpaceDN w:val="0"/>
      <w:textAlignment w:val="baseline"/>
    </w:pPr>
    <w:rPr>
      <w:rFonts w:ascii="Calibri" w:eastAsia="Arial Unicode MS"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0511F"/>
    <w:pPr>
      <w:suppressAutoHyphens/>
      <w:autoSpaceDN w:val="0"/>
      <w:spacing w:after="160" w:line="247" w:lineRule="auto"/>
      <w:textAlignment w:val="baseline"/>
    </w:pPr>
    <w:rPr>
      <w:rFonts w:ascii="Calibri" w:eastAsia="Arial Unicode MS" w:hAnsi="Calibri" w:cs="F"/>
      <w:kern w:val="3"/>
    </w:rPr>
  </w:style>
  <w:style w:type="paragraph" w:customStyle="1" w:styleId="Heading">
    <w:name w:val="Heading"/>
    <w:basedOn w:val="Standard"/>
    <w:next w:val="Textbody"/>
    <w:rsid w:val="0050511F"/>
    <w:pPr>
      <w:keepNext/>
      <w:spacing w:before="240" w:after="120"/>
    </w:pPr>
    <w:rPr>
      <w:rFonts w:ascii="Arial" w:hAnsi="Arial" w:cs="Mangal"/>
      <w:sz w:val="28"/>
      <w:szCs w:val="28"/>
    </w:rPr>
  </w:style>
  <w:style w:type="paragraph" w:customStyle="1" w:styleId="Textbody">
    <w:name w:val="Text body"/>
    <w:basedOn w:val="Standard"/>
    <w:rsid w:val="0050511F"/>
    <w:pPr>
      <w:spacing w:after="120"/>
    </w:pPr>
  </w:style>
  <w:style w:type="paragraph" w:styleId="a3">
    <w:name w:val="List"/>
    <w:basedOn w:val="Textbody"/>
    <w:rsid w:val="0050511F"/>
    <w:rPr>
      <w:rFonts w:cs="Mangal"/>
    </w:rPr>
  </w:style>
  <w:style w:type="paragraph" w:styleId="a4">
    <w:name w:val="caption"/>
    <w:basedOn w:val="Standard"/>
    <w:rsid w:val="0050511F"/>
    <w:pPr>
      <w:suppressLineNumbers/>
      <w:spacing w:before="120" w:after="120"/>
    </w:pPr>
    <w:rPr>
      <w:rFonts w:cs="Mangal"/>
      <w:i/>
      <w:iCs/>
      <w:sz w:val="24"/>
      <w:szCs w:val="24"/>
    </w:rPr>
  </w:style>
  <w:style w:type="paragraph" w:customStyle="1" w:styleId="Index">
    <w:name w:val="Index"/>
    <w:basedOn w:val="Standard"/>
    <w:rsid w:val="0050511F"/>
    <w:pPr>
      <w:suppressLineNumbers/>
    </w:pPr>
    <w:rPr>
      <w:rFonts w:cs="Mangal"/>
    </w:rPr>
  </w:style>
  <w:style w:type="paragraph" w:styleId="a5">
    <w:name w:val="Normal (Web)"/>
    <w:basedOn w:val="Standard"/>
    <w:rsid w:val="0050511F"/>
    <w:pPr>
      <w:spacing w:before="100" w:after="100"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Standard"/>
    <w:rsid w:val="0050511F"/>
    <w:pPr>
      <w:spacing w:before="100" w:after="100"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Standard"/>
    <w:rsid w:val="0050511F"/>
    <w:pPr>
      <w:spacing w:before="100" w:after="100" w:line="240" w:lineRule="auto"/>
    </w:pPr>
    <w:rPr>
      <w:rFonts w:ascii="Times New Roman" w:eastAsia="Times New Roman" w:hAnsi="Times New Roman" w:cs="Times New Roman"/>
      <w:sz w:val="24"/>
      <w:szCs w:val="24"/>
      <w:lang w:eastAsia="ru-RU"/>
    </w:rPr>
  </w:style>
  <w:style w:type="character" w:customStyle="1" w:styleId="Internetlink">
    <w:name w:val="Internet link"/>
    <w:basedOn w:val="a0"/>
    <w:rsid w:val="0050511F"/>
    <w:rPr>
      <w:color w:val="0000FF"/>
      <w:u w:val="single"/>
    </w:rPr>
  </w:style>
  <w:style w:type="character" w:styleId="a6">
    <w:name w:val="FollowedHyperlink"/>
    <w:basedOn w:val="a0"/>
    <w:rsid w:val="0050511F"/>
    <w:rPr>
      <w:color w:val="800080"/>
      <w:u w:val="single"/>
    </w:rPr>
  </w:style>
  <w:style w:type="character" w:customStyle="1" w:styleId="1">
    <w:name w:val="Гиперссылка1"/>
    <w:basedOn w:val="a0"/>
    <w:rsid w:val="0050511F"/>
  </w:style>
  <w:style w:type="character" w:customStyle="1" w:styleId="find-button">
    <w:name w:val="find-button"/>
    <w:basedOn w:val="a0"/>
    <w:rsid w:val="0050511F"/>
  </w:style>
  <w:style w:type="character" w:customStyle="1" w:styleId="StrongEmphasis">
    <w:name w:val="Strong Emphasis"/>
    <w:rsid w:val="0050511F"/>
    <w:rPr>
      <w:b/>
      <w:bCs/>
    </w:rPr>
  </w:style>
  <w:style w:type="numbering" w:customStyle="1" w:styleId="WWNum1">
    <w:name w:val="WWNum1"/>
    <w:basedOn w:val="a2"/>
    <w:rsid w:val="0050511F"/>
    <w:pPr>
      <w:numPr>
        <w:numId w:val="1"/>
      </w:numPr>
    </w:pPr>
  </w:style>
  <w:style w:type="numbering" w:customStyle="1" w:styleId="WWNum2">
    <w:name w:val="WWNum2"/>
    <w:basedOn w:val="a2"/>
    <w:rsid w:val="0050511F"/>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11F"/>
    <w:pPr>
      <w:widowControl w:val="0"/>
      <w:suppressAutoHyphens/>
      <w:autoSpaceDN w:val="0"/>
      <w:textAlignment w:val="baseline"/>
    </w:pPr>
    <w:rPr>
      <w:rFonts w:ascii="Calibri" w:eastAsia="Arial Unicode MS"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0511F"/>
    <w:pPr>
      <w:suppressAutoHyphens/>
      <w:autoSpaceDN w:val="0"/>
      <w:spacing w:after="160" w:line="247" w:lineRule="auto"/>
      <w:textAlignment w:val="baseline"/>
    </w:pPr>
    <w:rPr>
      <w:rFonts w:ascii="Calibri" w:eastAsia="Arial Unicode MS" w:hAnsi="Calibri" w:cs="F"/>
      <w:kern w:val="3"/>
    </w:rPr>
  </w:style>
  <w:style w:type="paragraph" w:customStyle="1" w:styleId="Heading">
    <w:name w:val="Heading"/>
    <w:basedOn w:val="Standard"/>
    <w:next w:val="Textbody"/>
    <w:rsid w:val="0050511F"/>
    <w:pPr>
      <w:keepNext/>
      <w:spacing w:before="240" w:after="120"/>
    </w:pPr>
    <w:rPr>
      <w:rFonts w:ascii="Arial" w:hAnsi="Arial" w:cs="Mangal"/>
      <w:sz w:val="28"/>
      <w:szCs w:val="28"/>
    </w:rPr>
  </w:style>
  <w:style w:type="paragraph" w:customStyle="1" w:styleId="Textbody">
    <w:name w:val="Text body"/>
    <w:basedOn w:val="Standard"/>
    <w:rsid w:val="0050511F"/>
    <w:pPr>
      <w:spacing w:after="120"/>
    </w:pPr>
  </w:style>
  <w:style w:type="paragraph" w:styleId="a3">
    <w:name w:val="List"/>
    <w:basedOn w:val="Textbody"/>
    <w:rsid w:val="0050511F"/>
    <w:rPr>
      <w:rFonts w:cs="Mangal"/>
    </w:rPr>
  </w:style>
  <w:style w:type="paragraph" w:styleId="a4">
    <w:name w:val="caption"/>
    <w:basedOn w:val="Standard"/>
    <w:rsid w:val="0050511F"/>
    <w:pPr>
      <w:suppressLineNumbers/>
      <w:spacing w:before="120" w:after="120"/>
    </w:pPr>
    <w:rPr>
      <w:rFonts w:cs="Mangal"/>
      <w:i/>
      <w:iCs/>
      <w:sz w:val="24"/>
      <w:szCs w:val="24"/>
    </w:rPr>
  </w:style>
  <w:style w:type="paragraph" w:customStyle="1" w:styleId="Index">
    <w:name w:val="Index"/>
    <w:basedOn w:val="Standard"/>
    <w:rsid w:val="0050511F"/>
    <w:pPr>
      <w:suppressLineNumbers/>
    </w:pPr>
    <w:rPr>
      <w:rFonts w:cs="Mangal"/>
    </w:rPr>
  </w:style>
  <w:style w:type="paragraph" w:styleId="a5">
    <w:name w:val="Normal (Web)"/>
    <w:basedOn w:val="Standard"/>
    <w:rsid w:val="0050511F"/>
    <w:pPr>
      <w:spacing w:before="100" w:after="100"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Standard"/>
    <w:rsid w:val="0050511F"/>
    <w:pPr>
      <w:spacing w:before="100" w:after="100"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Standard"/>
    <w:rsid w:val="0050511F"/>
    <w:pPr>
      <w:spacing w:before="100" w:after="100" w:line="240" w:lineRule="auto"/>
    </w:pPr>
    <w:rPr>
      <w:rFonts w:ascii="Times New Roman" w:eastAsia="Times New Roman" w:hAnsi="Times New Roman" w:cs="Times New Roman"/>
      <w:sz w:val="24"/>
      <w:szCs w:val="24"/>
      <w:lang w:eastAsia="ru-RU"/>
    </w:rPr>
  </w:style>
  <w:style w:type="character" w:customStyle="1" w:styleId="Internetlink">
    <w:name w:val="Internet link"/>
    <w:basedOn w:val="a0"/>
    <w:rsid w:val="0050511F"/>
    <w:rPr>
      <w:color w:val="0000FF"/>
      <w:u w:val="single"/>
    </w:rPr>
  </w:style>
  <w:style w:type="character" w:styleId="a6">
    <w:name w:val="FollowedHyperlink"/>
    <w:basedOn w:val="a0"/>
    <w:rsid w:val="0050511F"/>
    <w:rPr>
      <w:color w:val="800080"/>
      <w:u w:val="single"/>
    </w:rPr>
  </w:style>
  <w:style w:type="character" w:customStyle="1" w:styleId="1">
    <w:name w:val="Гиперссылка1"/>
    <w:basedOn w:val="a0"/>
    <w:rsid w:val="0050511F"/>
  </w:style>
  <w:style w:type="character" w:customStyle="1" w:styleId="find-button">
    <w:name w:val="find-button"/>
    <w:basedOn w:val="a0"/>
    <w:rsid w:val="0050511F"/>
  </w:style>
  <w:style w:type="character" w:customStyle="1" w:styleId="StrongEmphasis">
    <w:name w:val="Strong Emphasis"/>
    <w:rsid w:val="0050511F"/>
    <w:rPr>
      <w:b/>
      <w:bCs/>
    </w:rPr>
  </w:style>
  <w:style w:type="numbering" w:customStyle="1" w:styleId="WWNum1">
    <w:name w:val="WWNum1"/>
    <w:basedOn w:val="a2"/>
    <w:rsid w:val="0050511F"/>
    <w:pPr>
      <w:numPr>
        <w:numId w:val="1"/>
      </w:numPr>
    </w:pPr>
  </w:style>
  <w:style w:type="numbering" w:customStyle="1" w:styleId="WWNum2">
    <w:name w:val="WWNum2"/>
    <w:basedOn w:val="a2"/>
    <w:rsid w:val="0050511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9" Type="http://schemas.openxmlformats.org/officeDocument/2006/relationships/hyperlink" Target="http://pravo.minjust.ru/" TargetMode="Externa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P38" TargetMode="External"/><Relationship Id="rId50" Type="http://schemas.openxmlformats.org/officeDocument/2006/relationships/hyperlink" Target="#P43" TargetMode="External"/><Relationship Id="rId55" Type="http://schemas.openxmlformats.org/officeDocument/2006/relationships/hyperlink" Target="http://pravo.minjust.ru/" TargetMode="External"/><Relationship Id="rId63" Type="http://schemas.openxmlformats.org/officeDocument/2006/relationships/hyperlink" Target="http://pravo.minjust.ru/" TargetMode="External"/><Relationship Id="rId7"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9"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http://pravo.minjust.ru/" TargetMode="External"/><Relationship Id="rId53" Type="http://schemas.openxmlformats.org/officeDocument/2006/relationships/hyperlink" Target="http://pravo.minjust.ru/" TargetMode="External"/><Relationship Id="rId58" Type="http://schemas.openxmlformats.org/officeDocument/2006/relationships/hyperlink" Target="#P993"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P38" TargetMode="External"/><Relationship Id="rId57" Type="http://schemas.openxmlformats.org/officeDocument/2006/relationships/hyperlink" Target="#P345" TargetMode="External"/><Relationship Id="rId61" Type="http://schemas.openxmlformats.org/officeDocument/2006/relationships/hyperlink" Target="http://pravo.minjust.ru/" TargetMode="External"/><Relationship Id="rId10" Type="http://schemas.openxmlformats.org/officeDocument/2006/relationships/hyperlink" Target="http://pravo.minjust.ru/" TargetMode="External"/><Relationship Id="rId19" Type="http://schemas.openxmlformats.org/officeDocument/2006/relationships/hyperlink" Target="http://pravo.minjust.ru/"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hyperlink" Target="http://pravo.minjust.ru/" TargetMode="External"/><Relationship Id="rId60" Type="http://schemas.openxmlformats.org/officeDocument/2006/relationships/hyperlink" Target="http://pravo.minjust.ru/" TargetMode="External"/><Relationship Id="rId65"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hyperlink" Target="#P43" TargetMode="External"/><Relationship Id="rId56" Type="http://schemas.openxmlformats.org/officeDocument/2006/relationships/hyperlink" Target="http://pravo.minjust.ru/" TargetMode="External"/><Relationship Id="rId64" Type="http://schemas.openxmlformats.org/officeDocument/2006/relationships/hyperlink" Target="http://pravo.minjust.ru/" TargetMode="External"/><Relationship Id="rId8" Type="http://schemas.openxmlformats.org/officeDocument/2006/relationships/hyperlink" Target="http://pravo.minjust.ru/" TargetMode="External"/><Relationship Id="rId51" Type="http://schemas.openxmlformats.org/officeDocument/2006/relationships/hyperlink" Target="http://pravo.minjust.ru/" TargetMode="External"/><Relationship Id="rId3" Type="http://schemas.microsoft.com/office/2007/relationships/stylesWithEffects" Target="stylesWithEffect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pravo.minjust.ru/" TargetMode="External"/><Relationship Id="rId59" Type="http://schemas.openxmlformats.org/officeDocument/2006/relationships/hyperlink" Target="http://pravo.minjust.ru/" TargetMode="External"/><Relationship Id="rId67" Type="http://schemas.openxmlformats.org/officeDocument/2006/relationships/theme" Target="theme/theme1.xml"/><Relationship Id="rId20" Type="http://schemas.openxmlformats.org/officeDocument/2006/relationships/hyperlink" Target="http://pravo.minjust.ru/" TargetMode="External"/><Relationship Id="rId41" Type="http://schemas.openxmlformats.org/officeDocument/2006/relationships/hyperlink" Target="http://pravo.minjust.ru/" TargetMode="External"/><Relationship Id="rId54" Type="http://schemas.openxmlformats.org/officeDocument/2006/relationships/hyperlink" Target="http://pravo.minjust.ru/" TargetMode="External"/><Relationship Id="rId62"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22512</Words>
  <Characters>128321</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2021-07-05T07:20:00Z</dcterms:created>
  <dcterms:modified xsi:type="dcterms:W3CDTF">2021-07-05T07:21:00Z</dcterms:modified>
</cp:coreProperties>
</file>