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5D" w:rsidRDefault="00F11E5D" w:rsidP="00F11E5D">
      <w:pPr>
        <w:pStyle w:val="1"/>
      </w:pPr>
      <w:bookmarkStart w:id="0" w:name="_GoBack"/>
      <w:r>
        <w:t>Можно ли применить правило «нулевого дохода»</w:t>
      </w:r>
      <w:bookmarkEnd w:id="0"/>
      <w:r>
        <w:t>, если в семье есть маленькие дети и оба родителя неработающие? Вопросы - ответы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 xml:space="preserve">Отсутствие официальных доходов у одного из членов семьи трудоспособного возраста зачастую  являются причиной отказа  в назначении новых ежемесячных пособий родителям, воспитывающим детей в одиночку,  а также женщинам, вставшим на учет  в </w:t>
      </w:r>
      <w:proofErr w:type="spellStart"/>
      <w:r>
        <w:rPr>
          <w:rStyle w:val="a5"/>
        </w:rPr>
        <w:t>медорганизациях</w:t>
      </w:r>
      <w:proofErr w:type="spellEnd"/>
      <w:r>
        <w:rPr>
          <w:rStyle w:val="a5"/>
        </w:rPr>
        <w:t xml:space="preserve"> на ранних сроках беременности. Если  человек не работал, то для назначения выплаты  у заявителя или членов его семьи должны быть уважительные причины. В вопросах и ответах представлены несколько  жизненных ситуаций, которые помогут  </w:t>
      </w:r>
      <w:proofErr w:type="spellStart"/>
      <w:r>
        <w:rPr>
          <w:rStyle w:val="a5"/>
        </w:rPr>
        <w:t>соориентироваться</w:t>
      </w:r>
      <w:proofErr w:type="spellEnd"/>
      <w:r>
        <w:rPr>
          <w:rStyle w:val="a5"/>
        </w:rPr>
        <w:t xml:space="preserve"> до подачи заявления на выплаты.    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 xml:space="preserve">Будет ли одобрено пособие  беременной женщине, имеющей ребенка до 3-х лет, если заявительница работала 1 месяц, а супруг нигде не работал. Можно ли  к супругу применить правило «нулевого дохода», считая, что он осуществляет уход за ребенком до 3-х лет? </w:t>
      </w:r>
    </w:p>
    <w:p w:rsidR="00F11E5D" w:rsidRDefault="00F11E5D" w:rsidP="00F11E5D">
      <w:pPr>
        <w:pStyle w:val="a3"/>
        <w:jc w:val="both"/>
      </w:pPr>
      <w:r>
        <w:t>Одного факта работы женщины недостаточно, необходимо иметь доход. Кроме того, учесть супругу уход за ребенком до 3 –х лет  также можно не во всех случаях. Если женщина является застрахованной и отпуск по уходу за ребенком до 3-х лет оформлен в территориальном органе Фонда социального страхования РФ, то правило «нулевого дохода» к супругу не применяется.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>В семье двое детей до трех лет.  В настоящее время женщина ждет ребенка и подала заявление на ежемесячное пособие беременным, вставшим на учет в ранние сроки беременности. Родители официальных доходов не имеют.   Будет ли применено к супругу правило «нулевого дохода», считая, что он осуществляет уход за одним из детей до трех лет?</w:t>
      </w:r>
    </w:p>
    <w:p w:rsidR="00F11E5D" w:rsidRDefault="00F11E5D" w:rsidP="00F11E5D">
      <w:pPr>
        <w:pStyle w:val="a3"/>
        <w:jc w:val="both"/>
      </w:pPr>
      <w:r>
        <w:t>Не во всех случаях. Если женщина является застрахованной и отпуск по уходу за ребенком до 3-х лет  в отношении двух детей оформлен в Фонде социального страхования РФ, то правило «нулевого дохода» к супругу не применяется. При отсутствии официальных доходов  у супруга,  в назначении ежемесячной выплаты может быть отказано.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 xml:space="preserve">Если заявитель представил документ о прохождении лечения длительностью 4 месяца, достаточно ли данного обстоятельства для применения  правила «нулевого дохода» при назначении ежемесячного пособия. И каким документом нужно подтверждать длительное лечение?   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>Д</w:t>
      </w:r>
      <w:r>
        <w:t>ля применения  правила «нулевого дохода»  отсутствие официальных доходов по уважительной причине требуется подтверждать в другие месяцы расчетного периода. Уважительные причины  могут рассматриваться  в совокупности и должны составлять не менее 10 месяцев из 12 месяцев.</w:t>
      </w:r>
    </w:p>
    <w:p w:rsidR="00F11E5D" w:rsidRDefault="00F11E5D" w:rsidP="00F11E5D">
      <w:pPr>
        <w:pStyle w:val="a3"/>
        <w:jc w:val="both"/>
      </w:pPr>
      <w:r>
        <w:lastRenderedPageBreak/>
        <w:t xml:space="preserve">Например, трудоспособный член семьи может  4 месяца проходить лечение, и этот период подтвержден справкой из лечебного учреждения, а последующие 6 месяцев  </w:t>
      </w:r>
      <w:proofErr w:type="gramStart"/>
      <w:r>
        <w:t>стоять  на учете</w:t>
      </w:r>
      <w:proofErr w:type="gramEnd"/>
      <w:r>
        <w:t>  в центре занятости в качестве безработного. </w:t>
      </w:r>
    </w:p>
    <w:p w:rsidR="00F11E5D" w:rsidRDefault="00F11E5D" w:rsidP="00F11E5D">
      <w:pPr>
        <w:pStyle w:val="a3"/>
        <w:jc w:val="both"/>
      </w:pPr>
      <w:r>
        <w:t> Лечение свыше 3 месяцев подтверждается справкой медицинской организации, выданной в соответствии с приказом Министерства здравоохранения Российской Федерации от 14 сентября 2020 г. № 972н «Порядок выдачи медицинскими организациями справок и медицинских заключений».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>Имеет ли право на назначение ежемесячного пособия на ребенка от 8 до 17 лет опекун, если оба родителя лишены родительских прав? Решение суда о назначении алиментов не выносилось.</w:t>
      </w:r>
    </w:p>
    <w:p w:rsidR="00F11E5D" w:rsidRDefault="00F11E5D" w:rsidP="00F11E5D">
      <w:pPr>
        <w:pStyle w:val="a3"/>
        <w:jc w:val="both"/>
      </w:pPr>
      <w:r>
        <w:t>Ежемесячное пособие на детей в  возрасте от 8 до 17 лет не может быть назначено без судебного решения об уплате алиментов. Для назначения выплаты достаточно решения суда, вынесенного в отношении одного родителя.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>Имеет ли право подать заявление на ежемесячное пособие женщине, вставшей на учет в медицинской организации в ранние сроки беременности,  если заявитель  несовершеннолетний.  Или обратиться может только его  законный представитель?</w:t>
      </w:r>
    </w:p>
    <w:p w:rsidR="00F11E5D" w:rsidRDefault="00F11E5D" w:rsidP="00F11E5D">
      <w:pPr>
        <w:pStyle w:val="a3"/>
        <w:jc w:val="both"/>
      </w:pPr>
      <w:r>
        <w:t>За назначением пособия вправе обратиться несовершеннолетний, достигший возраста 14 лет, самостоятельно, если не обратился его законный представитель.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>При расчете среднедушевого дохода семьи будет ли учитываться доход супруга, если в период, за который учитывается доход для назначения пособия, заявитель с ним в браке не состояла, у супруга была другая семья и ребенок.</w:t>
      </w:r>
    </w:p>
    <w:p w:rsidR="00F11E5D" w:rsidRDefault="00F11E5D" w:rsidP="00F11E5D">
      <w:pPr>
        <w:pStyle w:val="a3"/>
        <w:jc w:val="both"/>
      </w:pPr>
      <w:r>
        <w:t>Доход супруга будет учитываться, так как на момент подачи заявления на назначение ежемесячного пособия супруги состоят в официальном браке, поэтому учету подлежат доходы всех членов семьи.</w:t>
      </w:r>
    </w:p>
    <w:p w:rsidR="00F11E5D" w:rsidRDefault="00F11E5D" w:rsidP="00F11E5D">
      <w:pPr>
        <w:pStyle w:val="a3"/>
        <w:jc w:val="both"/>
      </w:pPr>
      <w:r>
        <w:t> 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 xml:space="preserve">Многодетная семья имеет 3 автомобиля, один из </w:t>
      </w:r>
      <w:proofErr w:type="gramStart"/>
      <w:r>
        <w:rPr>
          <w:rStyle w:val="a5"/>
        </w:rPr>
        <w:t>которых</w:t>
      </w:r>
      <w:proofErr w:type="gramEnd"/>
      <w:r>
        <w:rPr>
          <w:rStyle w:val="a5"/>
        </w:rPr>
        <w:t xml:space="preserve"> приобретен за счет единовременной выплаты на приобретение транспортного средства многодетным семьям. Будет ли учитываться  такой автомобиль при оценке нуждаемости семьи?</w:t>
      </w:r>
    </w:p>
    <w:p w:rsidR="00F11E5D" w:rsidRDefault="00F11E5D" w:rsidP="00F11E5D">
      <w:pPr>
        <w:pStyle w:val="a3"/>
        <w:jc w:val="both"/>
      </w:pPr>
      <w:r>
        <w:t>Автотранспортное средство, приобретенное на часть средств, предоставленных в рамках региональной программы социальной поддержки, не учитывается при вынесении решения, если это была целевая выплата на приобретение транспорта или натуральное предоставление.</w:t>
      </w:r>
    </w:p>
    <w:p w:rsidR="00F11E5D" w:rsidRDefault="00F11E5D" w:rsidP="00F11E5D">
      <w:pPr>
        <w:pStyle w:val="a3"/>
        <w:jc w:val="both"/>
      </w:pPr>
      <w:r>
        <w:t> </w:t>
      </w:r>
    </w:p>
    <w:p w:rsidR="00F11E5D" w:rsidRDefault="00F11E5D" w:rsidP="00F11E5D">
      <w:pPr>
        <w:pStyle w:val="a3"/>
        <w:jc w:val="both"/>
      </w:pPr>
      <w:r>
        <w:rPr>
          <w:rStyle w:val="a5"/>
        </w:rPr>
        <w:t>Ребенку исполнилось 17 лет 16 сентября 2021 года. Имеет ли право на назначение ежемесячного пособия на детей от 8 до 17 лет мама ребенка, обратившаяся с заявлением о назначении пособия 18 сентября 2021 года?</w:t>
      </w:r>
    </w:p>
    <w:p w:rsidR="00F11E5D" w:rsidRDefault="00F11E5D" w:rsidP="00F11E5D">
      <w:pPr>
        <w:pStyle w:val="a3"/>
        <w:jc w:val="both"/>
      </w:pPr>
      <w:r>
        <w:t xml:space="preserve">Если заявление на ежемесячное пособие одиноким  родителям на детей от 8 до 17 лет, было подано  в ПФР после достижения ребенком 17 лет, то,  к сожалению, права не будет. </w:t>
      </w:r>
      <w:r>
        <w:lastRenderedPageBreak/>
        <w:t xml:space="preserve">Пособие могло бы быть назначено, если  с заявлением родитель обратился до 17-летия ребенка. Если заявление было бы подано, к примеру, с июля, то пособие родители могли получить за три полных месяца: июль, август, сентябрь. Если заявление  было бы подано до 16 сентября, то пособие назначили бы за </w:t>
      </w:r>
      <w:proofErr w:type="gramStart"/>
      <w:r>
        <w:t>1 полный месяц</w:t>
      </w:r>
      <w:proofErr w:type="gramEnd"/>
      <w:r>
        <w:t>, независимо от достижения 17 лет ребенку. </w:t>
      </w:r>
    </w:p>
    <w:p w:rsidR="008A2BAA" w:rsidRPr="00F11E5D" w:rsidRDefault="008A2BAA" w:rsidP="00F11E5D"/>
    <w:sectPr w:rsidR="008A2BAA" w:rsidRPr="00F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6A9"/>
    <w:multiLevelType w:val="multilevel"/>
    <w:tmpl w:val="0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13A"/>
    <w:multiLevelType w:val="multilevel"/>
    <w:tmpl w:val="AD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57F10"/>
    <w:multiLevelType w:val="multilevel"/>
    <w:tmpl w:val="D35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F0F45"/>
    <w:multiLevelType w:val="multilevel"/>
    <w:tmpl w:val="128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154D41"/>
    <w:rsid w:val="003D4F2D"/>
    <w:rsid w:val="003F0E2C"/>
    <w:rsid w:val="004023B0"/>
    <w:rsid w:val="007D518D"/>
    <w:rsid w:val="008A2BAA"/>
    <w:rsid w:val="009E63ED"/>
    <w:rsid w:val="00BA3824"/>
    <w:rsid w:val="00CD454D"/>
    <w:rsid w:val="00E6499A"/>
    <w:rsid w:val="00F11E5D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2021-09-21T01:53:00Z</dcterms:created>
  <dcterms:modified xsi:type="dcterms:W3CDTF">2021-09-21T01:53:00Z</dcterms:modified>
</cp:coreProperties>
</file>