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24" w:rsidRPr="00255F41" w:rsidRDefault="00BE4224" w:rsidP="00BE422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55F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Администрация муниципального образования</w:t>
      </w:r>
    </w:p>
    <w:p w:rsidR="00BE4224" w:rsidRPr="00255F41" w:rsidRDefault="00BE4224" w:rsidP="00BE42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55F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сельского поселения «Шаралдайское»</w:t>
      </w:r>
    </w:p>
    <w:p w:rsidR="00BE4224" w:rsidRPr="00255F41" w:rsidRDefault="00BE4224" w:rsidP="00BE422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E4224" w:rsidRPr="00255F41" w:rsidRDefault="00BE4224" w:rsidP="00BE422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E4224" w:rsidRPr="00255F41" w:rsidRDefault="00E64B2A" w:rsidP="00BE4224">
      <w:pPr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«15</w:t>
      </w:r>
      <w:r w:rsidR="00BE4224" w:rsidRPr="00255F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  <w:r w:rsidR="00F34DB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февраля 2021</w:t>
      </w:r>
      <w:r w:rsidR="00BE4224" w:rsidRPr="00255F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года</w:t>
      </w:r>
    </w:p>
    <w:p w:rsidR="00BE4224" w:rsidRPr="00255F41" w:rsidRDefault="00BE4224" w:rsidP="00BE4224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E4224" w:rsidRPr="00255F41" w:rsidRDefault="00E64B2A" w:rsidP="00BE4224">
      <w:pPr>
        <w:spacing w:after="0"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Постановление № </w:t>
      </w:r>
      <w:r w:rsidR="007A4E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07</w:t>
      </w:r>
    </w:p>
    <w:p w:rsidR="00BE4224" w:rsidRPr="00255F41" w:rsidRDefault="00BE4224" w:rsidP="00BE4224">
      <w:pPr>
        <w:spacing w:after="0" w:line="24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23D64" w:rsidRPr="00255F41" w:rsidRDefault="00BE4224" w:rsidP="00E23D6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  <w:t>Об утверждении положения  "О во</w:t>
      </w:r>
      <w:r w:rsidR="00E23D64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  <w:t>инском учете в</w:t>
      </w:r>
      <w:r w:rsidRPr="00255F41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  <w:t xml:space="preserve"> администрации муниципального образования</w:t>
      </w:r>
      <w:r w:rsidR="00E23D64" w:rsidRPr="00E23D64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="00E23D64" w:rsidRPr="00255F41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  <w:t>сельского поселения «Шаралдайское»</w:t>
      </w:r>
    </w:p>
    <w:p w:rsidR="00BE4224" w:rsidRPr="00255F41" w:rsidRDefault="00BE4224" w:rsidP="00BE42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</w:pPr>
    </w:p>
    <w:p w:rsidR="00BE4224" w:rsidRPr="00255F41" w:rsidRDefault="00BE4224" w:rsidP="00BE422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eastAsia="ru-RU"/>
        </w:rPr>
      </w:pPr>
    </w:p>
    <w:p w:rsidR="00BE4224" w:rsidRPr="00255F41" w:rsidRDefault="00BE4224" w:rsidP="002758C2">
      <w:pPr>
        <w:spacing w:after="0" w:line="319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E4224" w:rsidRPr="00255F41" w:rsidRDefault="00BE4224" w:rsidP="00BE4224">
      <w:pPr>
        <w:numPr>
          <w:ilvl w:val="0"/>
          <w:numId w:val="1"/>
        </w:numPr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Утвердить прилагаемое п</w:t>
      </w:r>
      <w:r w:rsidR="00A244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оложение "О военно-учетном работнике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муниципального образования сельского поселения «Шаралдайское»</w:t>
      </w:r>
      <w:r w:rsidR="001F3B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(Приложение 1)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758C2" w:rsidRPr="00255F41" w:rsidRDefault="00BE4224" w:rsidP="00BE4224">
      <w:pPr>
        <w:numPr>
          <w:ilvl w:val="0"/>
          <w:numId w:val="1"/>
        </w:numPr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Утвердить прилагаемую должностную инструкцию специалиста по во</w:t>
      </w:r>
      <w:r w:rsidR="00F34D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енно-учетной работе </w:t>
      </w:r>
      <w:r w:rsidR="001F3B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(Приложение 2)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2758C2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E4224" w:rsidRDefault="002758C2" w:rsidP="00BE4224">
      <w:pPr>
        <w:numPr>
          <w:ilvl w:val="0"/>
          <w:numId w:val="1"/>
        </w:numPr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Положение «О военно-учетном с</w:t>
      </w:r>
      <w:r w:rsidR="001D46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толе МО СП «Шаралдайское» от «26» февраля 2019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признать   утратившим силу  с момента вступления в силу настоящего распоряжения.</w:t>
      </w:r>
    </w:p>
    <w:p w:rsidR="00F34DBB" w:rsidRPr="00255F41" w:rsidRDefault="001D464E" w:rsidP="00BE4224">
      <w:pPr>
        <w:numPr>
          <w:ilvl w:val="0"/>
          <w:numId w:val="1"/>
        </w:numPr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Настоящее постановление</w:t>
      </w:r>
      <w:r w:rsidR="00F34D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вступает в силу со дня его подписания.</w:t>
      </w:r>
    </w:p>
    <w:p w:rsidR="00BE4224" w:rsidRPr="00255F41" w:rsidRDefault="00BE4224" w:rsidP="00BE4224">
      <w:pPr>
        <w:numPr>
          <w:ilvl w:val="0"/>
          <w:numId w:val="1"/>
        </w:numPr>
        <w:spacing w:after="0" w:line="319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Контроль за</w:t>
      </w:r>
      <w:proofErr w:type="gramEnd"/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исполнением настоящего </w:t>
      </w:r>
      <w:r w:rsidR="001D464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постановления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оставляю за собой.</w:t>
      </w: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Глава МО СП «Шаралдайское» </w:t>
      </w:r>
      <w:proofErr w:type="spellStart"/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_______________А.Г.Голендухин</w:t>
      </w:r>
      <w:proofErr w:type="spellEnd"/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255F41" w:rsidRDefault="002758C2" w:rsidP="002758C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4E96" w:rsidRDefault="007A4E96" w:rsidP="00A2441A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758C2" w:rsidRPr="00063723" w:rsidRDefault="003C4975" w:rsidP="003C4975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A2441A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Согласовано: ____________</w:t>
      </w:r>
      <w:r w:rsidR="007A4E96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="00A2441A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63723" w:rsidRPr="00063723" w:rsidRDefault="007A4E96" w:rsidP="007A4E96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</w:t>
      </w:r>
      <w:r w:rsidR="00821B7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Военным</w:t>
      </w:r>
      <w:r w:rsidR="003C497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="00063723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комиссариатом РБ по </w:t>
      </w:r>
    </w:p>
    <w:p w:rsidR="007A4E96" w:rsidRPr="00063723" w:rsidRDefault="00063723" w:rsidP="007A4E96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Мухоршибирскому</w:t>
      </w:r>
      <w:proofErr w:type="spellEnd"/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району </w:t>
      </w:r>
    </w:p>
    <w:p w:rsidR="007A4E96" w:rsidRPr="00063723" w:rsidRDefault="00063723" w:rsidP="007A4E96">
      <w:pPr>
        <w:spacing w:after="0" w:line="319" w:lineRule="atLeast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Е.С. Волков</w:t>
      </w:r>
      <w:r w:rsidR="007A4E96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2758C2" w:rsidRPr="00063723" w:rsidRDefault="00BE4224" w:rsidP="002758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Приложение</w:t>
      </w:r>
      <w:r w:rsidR="001F3B6A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</w:t>
      </w: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к </w:t>
      </w:r>
      <w:r w:rsidR="001D464E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Постановлению</w:t>
      </w: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</w:t>
      </w:r>
      <w:r w:rsidR="007A4E96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«15</w:t>
      </w:r>
      <w:r w:rsidR="002758C2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  <w:r w:rsidR="007A4E96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февраля 2021</w:t>
      </w:r>
      <w:r w:rsidR="002758C2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года № </w:t>
      </w:r>
      <w:r w:rsidR="007A4E96"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07</w:t>
      </w: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637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454ADE" w:rsidRPr="00255F41" w:rsidRDefault="00BE4224" w:rsidP="00454ADE">
      <w:pPr>
        <w:spacing w:before="2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Положение</w:t>
      </w:r>
    </w:p>
    <w:p w:rsidR="00BE4224" w:rsidRPr="00255F41" w:rsidRDefault="00524E1D" w:rsidP="00454ADE">
      <w:pPr>
        <w:spacing w:before="2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о воинском учете в</w:t>
      </w:r>
      <w:r w:rsidR="00BE4224" w:rsidRPr="00255F4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администрации</w:t>
      </w:r>
      <w:r w:rsidR="00454ADE" w:rsidRPr="00255F4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муниципального образования сельского поселения «Шаралдайское»</w:t>
      </w:r>
      <w:r w:rsidR="002758C2" w:rsidRPr="00255F4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.</w:t>
      </w:r>
    </w:p>
    <w:p w:rsidR="006A3412" w:rsidRPr="00255F41" w:rsidRDefault="006A3412" w:rsidP="006A3412">
      <w:pPr>
        <w:pStyle w:val="a3"/>
        <w:numPr>
          <w:ilvl w:val="0"/>
          <w:numId w:val="11"/>
        </w:numPr>
        <w:spacing w:before="2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Основные положения.</w:t>
      </w:r>
    </w:p>
    <w:p w:rsidR="006A3412" w:rsidRPr="00255F41" w:rsidRDefault="006A3412" w:rsidP="00FF5293">
      <w:pPr>
        <w:pStyle w:val="formattext"/>
        <w:numPr>
          <w:ilvl w:val="1"/>
          <w:numId w:val="11"/>
        </w:numPr>
        <w:shd w:val="clear" w:color="auto" w:fill="FFFFFF"/>
        <w:spacing w:before="0" w:beforeAutospacing="0" w:after="0" w:afterAutospacing="0" w:line="263" w:lineRule="atLeast"/>
        <w:ind w:left="0"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Настоящее Положение определяет порядок осуществления полномочий Российской Федерации по первичному воинскому учету на территории, сельского поселения муниципального образования «Шаралдайское» (далее – МО СП «Шаралдайское»), на которой отсутствуют военные комиссариаты.</w:t>
      </w:r>
      <w:proofErr w:type="gramEnd"/>
    </w:p>
    <w:p w:rsidR="009972F2" w:rsidRPr="00255F41" w:rsidRDefault="009972F2" w:rsidP="00FF5293">
      <w:pPr>
        <w:pStyle w:val="a3"/>
        <w:numPr>
          <w:ilvl w:val="1"/>
          <w:numId w:val="11"/>
        </w:numPr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864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Военно-учетный работник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</w:t>
      </w:r>
      <w:r w:rsidR="00096257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муниципального образования сельского поселения «Шаралдайское» </w:t>
      </w:r>
      <w:r w:rsidR="005864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(далее - ВУР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является структурным подразделением администрации органа местного самоуправления.</w:t>
      </w:r>
    </w:p>
    <w:p w:rsidR="00454ADE" w:rsidRPr="00255F41" w:rsidRDefault="00586462" w:rsidP="00FF5293">
      <w:pPr>
        <w:pStyle w:val="a3"/>
        <w:numPr>
          <w:ilvl w:val="1"/>
          <w:numId w:val="11"/>
        </w:numPr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ВУР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службе", Положением о воинском учете, утвержденным постановлением Правительства Российской Федерации от 27</w:t>
      </w:r>
      <w:proofErr w:type="gramEnd"/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ноября 2006 г. N 719,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законами </w:t>
      </w:r>
      <w:r w:rsidR="00454ADE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 Бурятия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Уставом </w:t>
      </w:r>
      <w:r w:rsidR="00454ADE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муниципального образования сельского поселения «Шаралдайское»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также настоящим Положением.</w:t>
      </w:r>
      <w:proofErr w:type="gramEnd"/>
    </w:p>
    <w:p w:rsidR="00454ADE" w:rsidRPr="00255F41" w:rsidRDefault="00586462" w:rsidP="00FF5293">
      <w:pPr>
        <w:pStyle w:val="a3"/>
        <w:numPr>
          <w:ilvl w:val="1"/>
          <w:numId w:val="11"/>
        </w:numPr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Положение о ВУР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утверждается главой администрации.</w:t>
      </w:r>
    </w:p>
    <w:p w:rsidR="006A3412" w:rsidRPr="00255F41" w:rsidRDefault="006A3412" w:rsidP="00FF5293">
      <w:pPr>
        <w:pStyle w:val="3"/>
        <w:shd w:val="clear" w:color="auto" w:fill="FFFFFF"/>
        <w:spacing w:before="313" w:after="188"/>
        <w:ind w:firstLine="568"/>
        <w:jc w:val="center"/>
        <w:textAlignment w:val="baseline"/>
        <w:rPr>
          <w:rFonts w:ascii="Times New Roman" w:hAnsi="Times New Roman" w:cs="Times New Roman"/>
          <w:bCs w:val="0"/>
          <w:color w:val="0D0D0D" w:themeColor="text1" w:themeTint="F2"/>
          <w:spacing w:val="2"/>
          <w:sz w:val="28"/>
          <w:szCs w:val="28"/>
        </w:rPr>
      </w:pPr>
      <w:r w:rsidRPr="00255F41">
        <w:rPr>
          <w:rFonts w:ascii="Times New Roman" w:hAnsi="Times New Roman" w:cs="Times New Roman"/>
          <w:bCs w:val="0"/>
          <w:color w:val="0D0D0D" w:themeColor="text1" w:themeTint="F2"/>
          <w:spacing w:val="2"/>
          <w:sz w:val="28"/>
          <w:szCs w:val="28"/>
        </w:rPr>
        <w:t>2. Порядок организации воинского учета.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2.1.В МО СП «Шаралдайское», в связи с отсутствием военного комиссариата, первичный воинский учет граждан по месту их жительства или месту пребывания (на срок более 3 месяцев) осуществляется специалистом, ответственным за </w:t>
      </w:r>
      <w:r w:rsidR="00255F41" w:rsidRPr="00255F41">
        <w:rPr>
          <w:color w:val="0D0D0D" w:themeColor="text1" w:themeTint="F2"/>
          <w:spacing w:val="2"/>
          <w:sz w:val="28"/>
          <w:szCs w:val="28"/>
        </w:rPr>
        <w:t xml:space="preserve">ведение </w:t>
      </w:r>
      <w:r w:rsidRPr="00255F41">
        <w:rPr>
          <w:color w:val="0D0D0D" w:themeColor="text1" w:themeTint="F2"/>
          <w:spacing w:val="2"/>
          <w:sz w:val="28"/>
          <w:szCs w:val="28"/>
        </w:rPr>
        <w:t xml:space="preserve">воинского учета администрации </w:t>
      </w:r>
      <w:r w:rsidRPr="00255F41">
        <w:rPr>
          <w:color w:val="0D0D0D" w:themeColor="text1" w:themeTint="F2"/>
          <w:spacing w:val="2"/>
          <w:sz w:val="28"/>
          <w:szCs w:val="28"/>
        </w:rPr>
        <w:lastRenderedPageBreak/>
        <w:t>МО СП «Шаралдайское». За состояние первичного воинского учета отвечает глава МО СП «Шаралдайское».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2.2.Воинский учет граждан по месту их работы осуществляется организациями в соответствии с действующим законодательством, методическими рекомендациями, разрабатываемыми Министерством обороны Российской Федерации и настоящим Положением. За состояние воинского учета, осуществляемого организациями, отвечают руководители этих организаций.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2.3..Воинскому учету </w:t>
      </w:r>
      <w:r w:rsidR="001D6017" w:rsidRPr="00255F41">
        <w:rPr>
          <w:color w:val="0D0D0D" w:themeColor="text1" w:themeTint="F2"/>
          <w:spacing w:val="2"/>
          <w:sz w:val="28"/>
          <w:szCs w:val="28"/>
        </w:rPr>
        <w:t>на территории МО СП «Шаралдайское» подлежат</w:t>
      </w:r>
      <w:r w:rsidRPr="00255F41">
        <w:rPr>
          <w:color w:val="0D0D0D" w:themeColor="text1" w:themeTint="F2"/>
          <w:spacing w:val="2"/>
          <w:sz w:val="28"/>
          <w:szCs w:val="28"/>
        </w:rPr>
        <w:t>: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граждане, пребывающие в запасе (далее - военнообязанные):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- мужского пола, </w:t>
      </w: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пребывающие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 xml:space="preserve"> в запасе;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- уволенные с военной службы с зачислением в запас Вооруженных Сил Российской Федерации;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- успешно завершившие </w:t>
      </w: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обучение по программе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- не прошедшие военную службу в связи с освобождением от призыва на военную службу;</w:t>
      </w:r>
      <w:proofErr w:type="gramEnd"/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- 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- </w:t>
      </w: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прошедшие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 xml:space="preserve"> альтернативную гражданскую службу;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-женского пола, имеющие военно-учетные специальности согласно перечню, утвержденному </w:t>
      </w:r>
      <w:hyperlink r:id="rId5" w:history="1">
        <w:r w:rsidRPr="00255F41">
          <w:rPr>
            <w:rStyle w:val="a4"/>
            <w:color w:val="0D0D0D" w:themeColor="text1" w:themeTint="F2"/>
            <w:spacing w:val="2"/>
            <w:sz w:val="28"/>
            <w:szCs w:val="28"/>
          </w:rPr>
          <w:t>постановлением Правительства РФ от 27.11.2006 года N 719</w:t>
        </w:r>
      </w:hyperlink>
      <w:r w:rsidRPr="00255F41">
        <w:rPr>
          <w:color w:val="0D0D0D" w:themeColor="text1" w:themeTint="F2"/>
          <w:spacing w:val="2"/>
          <w:sz w:val="28"/>
          <w:szCs w:val="28"/>
        </w:rPr>
        <w:t>.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2.4.Не подлежат воинскому учету в военных комиссариатах, органах местного самоуправления и организациях граждане: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а) освобожденные от исполнения воинской обязанности в соответствии с </w:t>
      </w:r>
      <w:hyperlink r:id="rId6" w:history="1">
        <w:r w:rsidRPr="00255F41">
          <w:rPr>
            <w:rStyle w:val="a4"/>
            <w:color w:val="0D0D0D" w:themeColor="text1" w:themeTint="F2"/>
            <w:spacing w:val="2"/>
            <w:sz w:val="28"/>
            <w:szCs w:val="28"/>
          </w:rPr>
          <w:t>Федеральным законом "О воинской обязанности и военной службе"</w:t>
        </w:r>
      </w:hyperlink>
      <w:r w:rsidRPr="00255F41">
        <w:rPr>
          <w:color w:val="0D0D0D" w:themeColor="text1" w:themeTint="F2"/>
          <w:spacing w:val="2"/>
          <w:sz w:val="28"/>
          <w:szCs w:val="28"/>
        </w:rPr>
        <w:t>;</w:t>
      </w:r>
      <w:proofErr w:type="gramEnd"/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б) </w:t>
      </w: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проходящие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 xml:space="preserve"> военную службу или альтернативную гражданскую службу;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в) отбывающие наказание в виде лишения свободы;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г) женского пола, не имеющие военно-учетной специальности;</w:t>
      </w:r>
      <w:proofErr w:type="gramEnd"/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spellStart"/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д</w:t>
      </w:r>
      <w:proofErr w:type="spellEnd"/>
      <w:r w:rsidRPr="00255F41">
        <w:rPr>
          <w:color w:val="0D0D0D" w:themeColor="text1" w:themeTint="F2"/>
          <w:spacing w:val="2"/>
          <w:sz w:val="28"/>
          <w:szCs w:val="28"/>
        </w:rPr>
        <w:t>) постоянно проживающие за пределами Российской Федерации;</w:t>
      </w:r>
      <w:proofErr w:type="gramEnd"/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lastRenderedPageBreak/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2.5. Воинский учет военнообязанных подразделяется </w:t>
      </w: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на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 xml:space="preserve"> общий и специальный</w:t>
      </w:r>
      <w:r w:rsidR="001D6017" w:rsidRPr="00255F41">
        <w:rPr>
          <w:color w:val="0D0D0D" w:themeColor="text1" w:themeTint="F2"/>
          <w:spacing w:val="2"/>
          <w:sz w:val="28"/>
          <w:szCs w:val="28"/>
        </w:rPr>
        <w:t>: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а) 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 xml:space="preserve"> начальствующего состава;</w:t>
      </w:r>
    </w:p>
    <w:p w:rsidR="006A3412" w:rsidRPr="00255F41" w:rsidRDefault="006A341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остальные военнообязанные состоят на общем воинском учете.</w:t>
      </w:r>
    </w:p>
    <w:p w:rsidR="006A3412" w:rsidRPr="00255F41" w:rsidRDefault="006A3412" w:rsidP="00FF5293">
      <w:pPr>
        <w:pStyle w:val="a3"/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54ADE" w:rsidRPr="00255F41" w:rsidRDefault="00454ADE" w:rsidP="00FF5293">
      <w:pPr>
        <w:pStyle w:val="a3"/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54ADE" w:rsidRPr="00255F41" w:rsidRDefault="00454ADE" w:rsidP="0006152F">
      <w:pPr>
        <w:pStyle w:val="a3"/>
        <w:numPr>
          <w:ilvl w:val="0"/>
          <w:numId w:val="8"/>
        </w:num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Основные задачи.</w:t>
      </w:r>
    </w:p>
    <w:p w:rsidR="0006152F" w:rsidRPr="00255F41" w:rsidRDefault="0006152F" w:rsidP="0006152F">
      <w:pPr>
        <w:pStyle w:val="a3"/>
        <w:spacing w:after="0" w:line="319" w:lineRule="atLeast"/>
        <w:ind w:left="450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E4224" w:rsidRPr="00255F41" w:rsidRDefault="00586462" w:rsidP="00FF5293">
      <w:pPr>
        <w:pStyle w:val="a3"/>
        <w:numPr>
          <w:ilvl w:val="1"/>
          <w:numId w:val="8"/>
        </w:numPr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Основными задачами ВУР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являются:</w:t>
      </w:r>
    </w:p>
    <w:p w:rsidR="00BE4224" w:rsidRPr="00255F41" w:rsidRDefault="00BE4224" w:rsidP="00FF5293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255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  <w:proofErr w:type="gramEnd"/>
    </w:p>
    <w:p w:rsidR="00BE4224" w:rsidRPr="00255F41" w:rsidRDefault="00BE4224" w:rsidP="00FF5293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BE4224" w:rsidRPr="00255F41" w:rsidRDefault="00BE4224" w:rsidP="00FF5293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4224" w:rsidRPr="00255F41" w:rsidRDefault="00BE4224" w:rsidP="00FF5293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255F4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54ADE" w:rsidRPr="00255F41" w:rsidRDefault="00454ADE" w:rsidP="00FF5293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54ADE" w:rsidRPr="00255F41" w:rsidRDefault="00454ADE" w:rsidP="00FF5293">
      <w:pPr>
        <w:pStyle w:val="a3"/>
        <w:numPr>
          <w:ilvl w:val="0"/>
          <w:numId w:val="8"/>
        </w:numPr>
        <w:spacing w:after="0" w:line="319" w:lineRule="atLeast"/>
        <w:ind w:left="0" w:firstLine="568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Функции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54ADE" w:rsidRPr="00255F41" w:rsidRDefault="00454ADE" w:rsidP="00FF5293">
      <w:pPr>
        <w:pStyle w:val="a3"/>
        <w:spacing w:after="0" w:line="319" w:lineRule="atLeast"/>
        <w:ind w:left="0" w:firstLine="568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54ADE" w:rsidRDefault="00586462" w:rsidP="00FF5293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ВУР</w:t>
      </w:r>
      <w:r w:rsidR="00454ADE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454ADE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обязан</w:t>
      </w:r>
      <w:proofErr w:type="gramEnd"/>
      <w:r w:rsidR="00454ADE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выполнять следующие функции: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- 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lastRenderedPageBreak/>
        <w:t>-  ведут учет организаций, находящихся на их территории, и контролируют ведение в них воинского учета;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 xml:space="preserve">-  ведут и хранят документы первичного воинского учета в машинописном и электронном </w:t>
      </w:r>
      <w:proofErr w:type="gramStart"/>
      <w:r w:rsidRPr="001D464E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D464E">
        <w:rPr>
          <w:rFonts w:ascii="Times New Roman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-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б) 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в) 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г) 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- 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4E">
        <w:rPr>
          <w:rFonts w:ascii="Times New Roman" w:hAnsi="Times New Roman" w:cs="Times New Roman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1D464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 xml:space="preserve"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</w:t>
      </w:r>
      <w:r w:rsidRPr="001D464E">
        <w:rPr>
          <w:rFonts w:ascii="Times New Roman" w:hAnsi="Times New Roman" w:cs="Times New Roman"/>
          <w:sz w:val="28"/>
          <w:szCs w:val="28"/>
        </w:rPr>
        <w:lastRenderedPageBreak/>
        <w:t>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1D464E" w:rsidRPr="001D464E" w:rsidRDefault="001D464E" w:rsidP="001D46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16.04.2008 N 277)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4E">
        <w:rPr>
          <w:rFonts w:ascii="Times New Roman" w:hAnsi="Times New Roman" w:cs="Times New Roman"/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</w:t>
      </w:r>
      <w:proofErr w:type="gramEnd"/>
      <w:r w:rsidRPr="001D464E">
        <w:rPr>
          <w:rFonts w:ascii="Times New Roman" w:hAnsi="Times New Roman" w:cs="Times New Roman"/>
          <w:sz w:val="28"/>
          <w:szCs w:val="28"/>
        </w:rPr>
        <w:t>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г) делают отметки о постановке граждан на воинский учет в карточках регистрации или домовых книгах.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-  В целях организации и обеспечения снятия граждан с воинского учета органы местного самоуправления и их должностные лица: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1D464E" w:rsidRPr="001D464E" w:rsidRDefault="001D464E" w:rsidP="001D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64E">
        <w:rPr>
          <w:rFonts w:ascii="Times New Roman" w:hAnsi="Times New Roman" w:cs="Times New Roman"/>
          <w:sz w:val="28"/>
          <w:szCs w:val="28"/>
        </w:rPr>
        <w:t>-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1D464E" w:rsidRPr="001D464E" w:rsidRDefault="001D464E" w:rsidP="001D46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D464E">
        <w:rPr>
          <w:color w:val="2D2D2D"/>
          <w:spacing w:val="2"/>
          <w:sz w:val="28"/>
          <w:szCs w:val="28"/>
        </w:rPr>
        <w:t>оповещать граждан о вызовах (повестках) военных комиссариатов;</w:t>
      </w:r>
      <w:r w:rsidRPr="001D464E">
        <w:rPr>
          <w:color w:val="2D2D2D"/>
          <w:spacing w:val="2"/>
          <w:sz w:val="28"/>
          <w:szCs w:val="28"/>
        </w:rPr>
        <w:br/>
      </w:r>
      <w:r w:rsidRPr="001D464E">
        <w:rPr>
          <w:rStyle w:val="comment"/>
          <w:color w:val="2D2D2D"/>
          <w:spacing w:val="2"/>
          <w:sz w:val="28"/>
          <w:szCs w:val="28"/>
        </w:rPr>
        <w:t>(Абзац в редакции, введенной в действие с 1 января 2005 года </w:t>
      </w:r>
      <w:hyperlink r:id="rId7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; в редакции, введенной в действие с 1 апреля 2010 года </w:t>
      </w:r>
      <w:hyperlink r:id="rId8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9 марта 2010 года N 27-ФЗ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.</w:t>
      </w:r>
      <w:r w:rsidRPr="001D464E">
        <w:rPr>
          <w:color w:val="2D2D2D"/>
          <w:spacing w:val="2"/>
          <w:sz w:val="28"/>
          <w:szCs w:val="28"/>
        </w:rPr>
        <w:br/>
        <w:t>обеспечивать гражданам возможность своевременной явки по вызовам (повесткам) военных комиссариатов;</w:t>
      </w:r>
      <w:proofErr w:type="gramEnd"/>
      <w:r w:rsidRPr="001D464E">
        <w:rPr>
          <w:color w:val="2D2D2D"/>
          <w:spacing w:val="2"/>
          <w:sz w:val="28"/>
          <w:szCs w:val="28"/>
        </w:rPr>
        <w:br/>
      </w:r>
      <w:proofErr w:type="gramStart"/>
      <w:r w:rsidRPr="001D464E">
        <w:rPr>
          <w:rStyle w:val="comment"/>
          <w:color w:val="2D2D2D"/>
          <w:spacing w:val="2"/>
          <w:sz w:val="28"/>
          <w:szCs w:val="28"/>
        </w:rPr>
        <w:lastRenderedPageBreak/>
        <w:t>(Абзац в редакции, введенной в действие с 1 января 2005 года </w:t>
      </w:r>
      <w:hyperlink r:id="rId9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.</w:t>
      </w:r>
      <w:r w:rsidRPr="001D464E">
        <w:rPr>
          <w:color w:val="2D2D2D"/>
          <w:spacing w:val="2"/>
          <w:sz w:val="28"/>
          <w:szCs w:val="28"/>
        </w:rPr>
        <w:br/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  <w:proofErr w:type="gramEnd"/>
      <w:r w:rsidRPr="001D464E">
        <w:rPr>
          <w:color w:val="2D2D2D"/>
          <w:spacing w:val="2"/>
          <w:sz w:val="28"/>
          <w:szCs w:val="28"/>
        </w:rPr>
        <w:br/>
      </w:r>
      <w:r w:rsidRPr="001D464E">
        <w:rPr>
          <w:rStyle w:val="comment"/>
          <w:color w:val="2D2D2D"/>
          <w:spacing w:val="2"/>
          <w:sz w:val="28"/>
          <w:szCs w:val="28"/>
        </w:rPr>
        <w:t>(Абзац в редакции, введенной в действие с 1 января 2005 года </w:t>
      </w:r>
      <w:hyperlink r:id="rId10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.</w:t>
      </w:r>
      <w:r w:rsidRPr="001D464E">
        <w:rPr>
          <w:color w:val="2D2D2D"/>
          <w:spacing w:val="2"/>
          <w:sz w:val="28"/>
          <w:szCs w:val="28"/>
        </w:rPr>
        <w:t> </w:t>
      </w:r>
      <w:r w:rsidRPr="001D464E">
        <w:rPr>
          <w:color w:val="2D2D2D"/>
          <w:spacing w:val="2"/>
          <w:sz w:val="28"/>
          <w:szCs w:val="28"/>
        </w:rPr>
        <w:br/>
        <w:t>направлять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учете;</w:t>
      </w:r>
      <w:r w:rsidRPr="001D464E">
        <w:rPr>
          <w:color w:val="2D2D2D"/>
          <w:spacing w:val="2"/>
          <w:sz w:val="28"/>
          <w:szCs w:val="28"/>
        </w:rPr>
        <w:br/>
      </w:r>
      <w:proofErr w:type="gramStart"/>
      <w:r w:rsidRPr="001D464E">
        <w:rPr>
          <w:rStyle w:val="comment"/>
          <w:color w:val="2D2D2D"/>
          <w:spacing w:val="2"/>
          <w:sz w:val="28"/>
          <w:szCs w:val="28"/>
        </w:rPr>
        <w:t>(Абзац дополнительно включен с 17 февраля 2019 года </w:t>
      </w:r>
      <w:hyperlink r:id="rId11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6 февраля 2019 года N 8-ФЗ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)</w:t>
      </w:r>
      <w:r w:rsidRPr="001D464E">
        <w:rPr>
          <w:color w:val="2D2D2D"/>
          <w:spacing w:val="2"/>
          <w:sz w:val="28"/>
          <w:szCs w:val="28"/>
        </w:rPr>
        <w:br/>
        <w:t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в соответствии с абзацами первым и третьим пункта 2 статьи 8 настоящего Федерального закона.</w:t>
      </w:r>
      <w:proofErr w:type="gramEnd"/>
      <w:r w:rsidRPr="001D464E">
        <w:rPr>
          <w:color w:val="2D2D2D"/>
          <w:spacing w:val="2"/>
          <w:sz w:val="28"/>
          <w:szCs w:val="28"/>
        </w:rPr>
        <w:br/>
      </w:r>
      <w:proofErr w:type="gramStart"/>
      <w:r w:rsidRPr="001D464E">
        <w:rPr>
          <w:rStyle w:val="comment"/>
          <w:color w:val="2D2D2D"/>
          <w:spacing w:val="2"/>
          <w:sz w:val="28"/>
          <w:szCs w:val="28"/>
        </w:rPr>
        <w:t>(Абзац дополнительно включен с 17 февраля 2019 года </w:t>
      </w:r>
      <w:hyperlink r:id="rId12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6 февраля 2019 года N 8-ФЗ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)</w:t>
      </w:r>
      <w:r w:rsidRPr="001D464E">
        <w:rPr>
          <w:color w:val="2D2D2D"/>
          <w:spacing w:val="2"/>
          <w:sz w:val="28"/>
          <w:szCs w:val="28"/>
        </w:rPr>
        <w:br/>
        <w:t>-  В случае,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заключения, указанного в пункте 1_1 статьи 28</w:t>
      </w:r>
      <w:proofErr w:type="gramEnd"/>
      <w:r w:rsidRPr="001D464E">
        <w:rPr>
          <w:color w:val="2D2D2D"/>
          <w:spacing w:val="2"/>
          <w:sz w:val="28"/>
          <w:szCs w:val="28"/>
        </w:rPr>
        <w:t xml:space="preserve"> настоящего Федерального закона,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увольнения.</w:t>
      </w:r>
      <w:r w:rsidRPr="001D464E">
        <w:rPr>
          <w:color w:val="2D2D2D"/>
          <w:spacing w:val="2"/>
          <w:sz w:val="28"/>
          <w:szCs w:val="28"/>
        </w:rPr>
        <w:br/>
      </w:r>
      <w:r w:rsidRPr="001D464E">
        <w:rPr>
          <w:rStyle w:val="comment"/>
          <w:color w:val="2D2D2D"/>
          <w:spacing w:val="2"/>
          <w:sz w:val="28"/>
          <w:szCs w:val="28"/>
        </w:rPr>
        <w:t>(Пункт дополнительно включен с 6 августа 2017 года </w:t>
      </w:r>
      <w:hyperlink r:id="rId13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26 июля 2017 года N 192-ФЗ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)</w:t>
      </w:r>
    </w:p>
    <w:p w:rsidR="001D464E" w:rsidRPr="001D464E" w:rsidRDefault="001D464E" w:rsidP="001D46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D464E">
        <w:rPr>
          <w:color w:val="2D2D2D"/>
          <w:spacing w:val="2"/>
          <w:sz w:val="28"/>
          <w:szCs w:val="28"/>
        </w:rPr>
        <w:t>-  Руководители организаций, осуществляющих эксплуатацию жилых помещений, должностные лица (работники) этих организаций, ответственные за военно-учетную работу, обязаны сообщать в двухнедельный срок в военные комиссариаты сведения об изменениях состава граждан, постоянно проживающих или пребывающих более трех месяцев, которые состоят на воинском учете или не состоят, но обязаны состоять на воинском учете.</w:t>
      </w:r>
      <w:r w:rsidRPr="001D464E">
        <w:rPr>
          <w:color w:val="2D2D2D"/>
          <w:spacing w:val="2"/>
          <w:sz w:val="28"/>
          <w:szCs w:val="28"/>
        </w:rPr>
        <w:br/>
      </w:r>
      <w:proofErr w:type="gramStart"/>
      <w:r w:rsidRPr="001D464E">
        <w:rPr>
          <w:rStyle w:val="comment"/>
          <w:color w:val="2D2D2D"/>
          <w:spacing w:val="2"/>
          <w:sz w:val="28"/>
          <w:szCs w:val="28"/>
        </w:rPr>
        <w:t>(Пункт в редакции, введенной в действие с 1 января 2005 года </w:t>
      </w:r>
      <w:hyperlink r:id="rId14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22 августа 2004 года N 122-ФЗ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; в редакции, введенной в действие с 20 декабря 2008 года </w:t>
      </w:r>
      <w:hyperlink r:id="rId15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3 декабря 2008 года N 248-ФЗ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.</w:t>
      </w:r>
      <w:proofErr w:type="gramEnd"/>
    </w:p>
    <w:p w:rsidR="001D464E" w:rsidRPr="001D464E" w:rsidRDefault="001D464E" w:rsidP="001D464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1D464E">
        <w:rPr>
          <w:color w:val="2D2D2D"/>
          <w:spacing w:val="2"/>
          <w:sz w:val="28"/>
          <w:szCs w:val="28"/>
        </w:rPr>
        <w:t>Органы местного самоуправления поселений и органы местного самоуправления городских округов осуществляют первичный воинский учет граждан, проживающих или пребывающих на территориях указанных муниципальных образований</w:t>
      </w:r>
      <w:proofErr w:type="gramStart"/>
      <w:r w:rsidRPr="001D464E">
        <w:rPr>
          <w:color w:val="2D2D2D"/>
          <w:spacing w:val="2"/>
          <w:sz w:val="28"/>
          <w:szCs w:val="28"/>
        </w:rPr>
        <w:t>.</w:t>
      </w:r>
      <w:proofErr w:type="gramEnd"/>
      <w:r w:rsidRPr="001D464E">
        <w:rPr>
          <w:color w:val="2D2D2D"/>
          <w:spacing w:val="2"/>
          <w:sz w:val="28"/>
          <w:szCs w:val="28"/>
        </w:rPr>
        <w:br/>
      </w:r>
      <w:proofErr w:type="gramStart"/>
      <w:r w:rsidRPr="001D464E">
        <w:rPr>
          <w:color w:val="2D2D2D"/>
          <w:spacing w:val="2"/>
          <w:sz w:val="28"/>
          <w:szCs w:val="28"/>
        </w:rPr>
        <w:lastRenderedPageBreak/>
        <w:t>о</w:t>
      </w:r>
      <w:proofErr w:type="gramEnd"/>
      <w:r w:rsidRPr="001D464E">
        <w:rPr>
          <w:color w:val="2D2D2D"/>
          <w:spacing w:val="2"/>
          <w:sz w:val="28"/>
          <w:szCs w:val="28"/>
        </w:rPr>
        <w:t xml:space="preserve"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</w:t>
      </w:r>
      <w:proofErr w:type="gramStart"/>
      <w:r w:rsidRPr="001D464E">
        <w:rPr>
          <w:color w:val="2D2D2D"/>
          <w:spacing w:val="2"/>
          <w:sz w:val="28"/>
          <w:szCs w:val="28"/>
        </w:rPr>
        <w:t>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r w:rsidRPr="001D464E">
        <w:rPr>
          <w:color w:val="2D2D2D"/>
          <w:spacing w:val="2"/>
          <w:sz w:val="28"/>
          <w:szCs w:val="28"/>
        </w:rPr>
        <w:br/>
      </w:r>
      <w:r w:rsidRPr="001D464E">
        <w:rPr>
          <w:rStyle w:val="comment"/>
          <w:color w:val="2D2D2D"/>
          <w:spacing w:val="2"/>
          <w:sz w:val="28"/>
          <w:szCs w:val="28"/>
        </w:rPr>
        <w:t>(Абзац в редакции, введенной в действие с 1 января 2013 года </w:t>
      </w:r>
      <w:hyperlink r:id="rId16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30 декабря 2012 года N 288-ФЗ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; в редакции, введенной в действие с 1 сентября 2013 года </w:t>
      </w:r>
      <w:hyperlink r:id="rId17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2 июля 2013 года N 185-ФЗ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;</w:t>
      </w:r>
      <w:proofErr w:type="gramEnd"/>
      <w:r w:rsidRPr="001D464E">
        <w:rPr>
          <w:rStyle w:val="comment"/>
          <w:color w:val="2D2D2D"/>
          <w:spacing w:val="2"/>
          <w:sz w:val="28"/>
          <w:szCs w:val="28"/>
        </w:rPr>
        <w:t xml:space="preserve"> </w:t>
      </w:r>
      <w:proofErr w:type="gramStart"/>
      <w:r w:rsidRPr="001D464E">
        <w:rPr>
          <w:rStyle w:val="comment"/>
          <w:color w:val="2D2D2D"/>
          <w:spacing w:val="2"/>
          <w:sz w:val="28"/>
          <w:szCs w:val="28"/>
        </w:rPr>
        <w:t>в редакции, введенной в действие с 9 января 2018 года </w:t>
      </w:r>
      <w:hyperlink r:id="rId18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29 декабря 2017 года N 444-ФЗ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.</w:t>
      </w:r>
      <w:r w:rsidRPr="001D464E">
        <w:rPr>
          <w:color w:val="2D2D2D"/>
          <w:spacing w:val="2"/>
          <w:sz w:val="28"/>
          <w:szCs w:val="28"/>
        </w:rPr>
        <w:br/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</w:t>
      </w:r>
      <w:proofErr w:type="gramEnd"/>
      <w:r w:rsidRPr="001D464E">
        <w:rPr>
          <w:color w:val="2D2D2D"/>
          <w:spacing w:val="2"/>
          <w:sz w:val="28"/>
          <w:szCs w:val="28"/>
        </w:rPr>
        <w:t>, по форме, установленной Положением о воинском учете;</w:t>
      </w:r>
      <w:r w:rsidRPr="001D464E">
        <w:rPr>
          <w:color w:val="2D2D2D"/>
          <w:spacing w:val="2"/>
          <w:sz w:val="28"/>
          <w:szCs w:val="28"/>
        </w:rPr>
        <w:br/>
      </w:r>
      <w:r w:rsidRPr="001D464E">
        <w:rPr>
          <w:rStyle w:val="comment"/>
          <w:color w:val="2D2D2D"/>
          <w:spacing w:val="2"/>
          <w:sz w:val="28"/>
          <w:szCs w:val="28"/>
        </w:rPr>
        <w:t>(Абзац в редакции, введенной в действие с 1 апреля 2010 года </w:t>
      </w:r>
      <w:hyperlink r:id="rId19" w:history="1">
        <w:r w:rsidRPr="001D464E">
          <w:rPr>
            <w:rStyle w:val="a4"/>
            <w:color w:val="00466E"/>
            <w:spacing w:val="2"/>
            <w:sz w:val="28"/>
            <w:szCs w:val="28"/>
          </w:rPr>
          <w:t>Федеральным законом от 9 марта 2010 года N 27-ФЗ</w:t>
        </w:r>
      </w:hyperlink>
      <w:r w:rsidRPr="001D464E">
        <w:rPr>
          <w:rStyle w:val="comment"/>
          <w:color w:val="2D2D2D"/>
          <w:spacing w:val="2"/>
          <w:sz w:val="28"/>
          <w:szCs w:val="28"/>
        </w:rPr>
        <w:t>.</w:t>
      </w:r>
      <w:r w:rsidRPr="001D464E">
        <w:rPr>
          <w:color w:val="2D2D2D"/>
          <w:spacing w:val="2"/>
          <w:sz w:val="28"/>
          <w:szCs w:val="28"/>
        </w:rPr>
        <w:br/>
        <w:t>организовывать и обеспечивать своевременное оповещение граждан о вызовах (повестках) военных комиссариатов;</w:t>
      </w:r>
      <w:r w:rsidRPr="001D464E">
        <w:rPr>
          <w:color w:val="2D2D2D"/>
          <w:spacing w:val="2"/>
          <w:sz w:val="28"/>
          <w:szCs w:val="28"/>
        </w:rPr>
        <w:br/>
      </w:r>
      <w:r w:rsidRPr="001D464E">
        <w:rPr>
          <w:color w:val="2D2D2D"/>
          <w:spacing w:val="2"/>
          <w:sz w:val="28"/>
          <w:szCs w:val="28"/>
          <w:shd w:val="clear" w:color="auto" w:fill="FFFFFF"/>
        </w:rPr>
        <w:t xml:space="preserve">Объем средств, передаваемых органам местного самоуправления поселений и органам местного самоуправления городских округов,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1D464E">
        <w:rPr>
          <w:color w:val="2D2D2D"/>
          <w:spacing w:val="2"/>
          <w:sz w:val="28"/>
          <w:szCs w:val="28"/>
          <w:shd w:val="clear" w:color="auto" w:fill="FFFFFF"/>
        </w:rPr>
        <w:t>Федерации методики расчета норматива затрат</w:t>
      </w:r>
      <w:proofErr w:type="gramEnd"/>
      <w:r w:rsidRPr="001D464E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D464E" w:rsidRPr="00255F41" w:rsidRDefault="001D464E" w:rsidP="00FF5293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54ADE" w:rsidRPr="00255F41" w:rsidRDefault="00454ADE" w:rsidP="00FF5293">
      <w:pPr>
        <w:pStyle w:val="a3"/>
        <w:numPr>
          <w:ilvl w:val="0"/>
          <w:numId w:val="8"/>
        </w:numPr>
        <w:spacing w:after="0" w:line="319" w:lineRule="atLeast"/>
        <w:ind w:left="0" w:firstLine="568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Права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E4224" w:rsidRPr="00255F41" w:rsidRDefault="00BE4224" w:rsidP="00FF5293">
      <w:pPr>
        <w:spacing w:after="0" w:line="240" w:lineRule="auto"/>
        <w:ind w:firstLine="56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21172" w:rsidRPr="00255F41" w:rsidRDefault="00BE4224" w:rsidP="00821172">
      <w:pPr>
        <w:spacing w:after="0" w:line="319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планов</w:t>
      </w:r>
      <w:r w:rsidR="00AF59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 и целенаправленной работы ВУР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имеет право:</w:t>
      </w:r>
    </w:p>
    <w:p w:rsidR="00821172" w:rsidRPr="00255F41" w:rsidRDefault="00454ADE" w:rsidP="00821172">
      <w:pPr>
        <w:pStyle w:val="a3"/>
        <w:numPr>
          <w:ilvl w:val="1"/>
          <w:numId w:val="8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21172" w:rsidRPr="00255F41" w:rsidRDefault="00454ADE" w:rsidP="00821172">
      <w:pPr>
        <w:pStyle w:val="a3"/>
        <w:numPr>
          <w:ilvl w:val="1"/>
          <w:numId w:val="8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 w:rsidR="00AF59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 выполнения возложенных на ВУР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задач;</w:t>
      </w:r>
    </w:p>
    <w:p w:rsidR="00821172" w:rsidRPr="00255F41" w:rsidRDefault="00FF502D" w:rsidP="00821172">
      <w:pPr>
        <w:pStyle w:val="a3"/>
        <w:numPr>
          <w:ilvl w:val="1"/>
          <w:numId w:val="8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оздавать информационные базы данных по вопрос</w:t>
      </w:r>
      <w:r w:rsidR="00AF59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ам, отнесенным к компетенции ВУР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21172" w:rsidRPr="00255F41" w:rsidRDefault="00FF502D" w:rsidP="00821172">
      <w:pPr>
        <w:pStyle w:val="a3"/>
        <w:numPr>
          <w:ilvl w:val="1"/>
          <w:numId w:val="8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В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ыносить на рассмотрение руководителем органа местного самоуправления вопросы о привлечении 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граждан 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договорной основе для осуществления отдельных работ;</w:t>
      </w:r>
    </w:p>
    <w:p w:rsidR="00821172" w:rsidRPr="00255F41" w:rsidRDefault="00FF502D" w:rsidP="00821172">
      <w:pPr>
        <w:pStyle w:val="a3"/>
        <w:numPr>
          <w:ilvl w:val="1"/>
          <w:numId w:val="8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м, отнесенным к к</w:t>
      </w:r>
      <w:r w:rsidR="00AF59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омпетенции ВУР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FF502D" w:rsidRPr="00255F41" w:rsidRDefault="00FF502D" w:rsidP="00821172">
      <w:pPr>
        <w:pStyle w:val="a3"/>
        <w:numPr>
          <w:ilvl w:val="1"/>
          <w:numId w:val="8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оводить внутренние совещания по вопрос</w:t>
      </w:r>
      <w:r w:rsidR="00AF59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ам, отнесенным к компетенции ВУР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10880" w:rsidRPr="00255F41" w:rsidRDefault="00210880" w:rsidP="00FF5293">
      <w:pPr>
        <w:pStyle w:val="a3"/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10880" w:rsidRPr="00255F41" w:rsidRDefault="00210880" w:rsidP="009C20BC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63" w:lineRule="atLeast"/>
        <w:ind w:left="0" w:firstLine="568"/>
        <w:jc w:val="center"/>
        <w:textAlignment w:val="baseline"/>
        <w:rPr>
          <w:b/>
          <w:color w:val="0D0D0D" w:themeColor="text1" w:themeTint="F2"/>
          <w:spacing w:val="2"/>
          <w:sz w:val="28"/>
          <w:szCs w:val="28"/>
        </w:rPr>
      </w:pPr>
      <w:r w:rsidRPr="00255F41">
        <w:rPr>
          <w:b/>
          <w:color w:val="0D0D0D" w:themeColor="text1" w:themeTint="F2"/>
          <w:spacing w:val="2"/>
          <w:sz w:val="28"/>
          <w:szCs w:val="28"/>
        </w:rPr>
        <w:t>Порядок осуществле</w:t>
      </w:r>
      <w:r w:rsidR="00AF5995">
        <w:rPr>
          <w:b/>
          <w:color w:val="0D0D0D" w:themeColor="text1" w:themeTint="F2"/>
          <w:spacing w:val="2"/>
          <w:sz w:val="28"/>
          <w:szCs w:val="28"/>
        </w:rPr>
        <w:t xml:space="preserve">ния первичного воинского учета </w:t>
      </w:r>
      <w:r w:rsidRPr="00255F41">
        <w:rPr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AF5995">
        <w:rPr>
          <w:b/>
          <w:color w:val="0D0D0D" w:themeColor="text1" w:themeTint="F2"/>
          <w:spacing w:val="2"/>
          <w:sz w:val="28"/>
          <w:szCs w:val="28"/>
        </w:rPr>
        <w:t>специалистом ВУР</w:t>
      </w:r>
      <w:r w:rsidRPr="00255F41">
        <w:rPr>
          <w:b/>
          <w:color w:val="0D0D0D" w:themeColor="text1" w:themeTint="F2"/>
          <w:spacing w:val="2"/>
          <w:sz w:val="28"/>
          <w:szCs w:val="28"/>
        </w:rPr>
        <w:t xml:space="preserve"> администрации</w:t>
      </w:r>
      <w:r w:rsidR="009C20BC" w:rsidRPr="00255F41">
        <w:rPr>
          <w:b/>
          <w:color w:val="0D0D0D" w:themeColor="text1" w:themeTint="F2"/>
          <w:spacing w:val="2"/>
          <w:sz w:val="28"/>
          <w:szCs w:val="28"/>
        </w:rPr>
        <w:t xml:space="preserve"> МО СП «Шаралдайское»</w:t>
      </w:r>
      <w:r w:rsidR="008F7A56" w:rsidRPr="00255F41">
        <w:rPr>
          <w:b/>
          <w:color w:val="0D0D0D" w:themeColor="text1" w:themeTint="F2"/>
          <w:spacing w:val="2"/>
          <w:sz w:val="28"/>
          <w:szCs w:val="28"/>
        </w:rPr>
        <w:t>:</w:t>
      </w:r>
    </w:p>
    <w:p w:rsidR="008F7A56" w:rsidRPr="00255F41" w:rsidRDefault="008F7A56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textAlignment w:val="baseline"/>
        <w:rPr>
          <w:b/>
          <w:color w:val="0D0D0D" w:themeColor="text1" w:themeTint="F2"/>
          <w:spacing w:val="2"/>
          <w:sz w:val="28"/>
          <w:szCs w:val="28"/>
        </w:rPr>
      </w:pPr>
    </w:p>
    <w:p w:rsidR="00210880" w:rsidRPr="00255F41" w:rsidRDefault="00210880" w:rsidP="00FF5293">
      <w:pPr>
        <w:pStyle w:val="formattext"/>
        <w:numPr>
          <w:ilvl w:val="1"/>
          <w:numId w:val="8"/>
        </w:numPr>
        <w:shd w:val="clear" w:color="auto" w:fill="FFFFFF"/>
        <w:spacing w:before="0" w:beforeAutospacing="0" w:after="0" w:afterAutospacing="0" w:line="263" w:lineRule="atLeast"/>
        <w:ind w:left="0"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Первичный воинский учет </w:t>
      </w:r>
      <w:r w:rsidR="003B5F59" w:rsidRPr="00255F41">
        <w:rPr>
          <w:color w:val="0D0D0D" w:themeColor="text1" w:themeTint="F2"/>
          <w:spacing w:val="2"/>
          <w:sz w:val="28"/>
          <w:szCs w:val="28"/>
        </w:rPr>
        <w:t xml:space="preserve">специалистом </w:t>
      </w:r>
      <w:r w:rsidR="00AF5995">
        <w:rPr>
          <w:color w:val="0D0D0D" w:themeColor="text1" w:themeTint="F2"/>
          <w:spacing w:val="2"/>
          <w:sz w:val="28"/>
          <w:szCs w:val="28"/>
        </w:rPr>
        <w:t>по воин</w:t>
      </w:r>
      <w:r w:rsidR="00184C87">
        <w:rPr>
          <w:color w:val="0D0D0D" w:themeColor="text1" w:themeTint="F2"/>
          <w:spacing w:val="2"/>
          <w:sz w:val="28"/>
          <w:szCs w:val="28"/>
        </w:rPr>
        <w:t>скому</w:t>
      </w:r>
      <w:r w:rsidR="00AF5995">
        <w:rPr>
          <w:color w:val="0D0D0D" w:themeColor="text1" w:themeTint="F2"/>
          <w:spacing w:val="2"/>
          <w:sz w:val="28"/>
          <w:szCs w:val="28"/>
        </w:rPr>
        <w:t xml:space="preserve"> учёту</w:t>
      </w:r>
      <w:r w:rsidRPr="00255F41">
        <w:rPr>
          <w:color w:val="0D0D0D" w:themeColor="text1" w:themeTint="F2"/>
          <w:spacing w:val="2"/>
          <w:sz w:val="28"/>
          <w:szCs w:val="28"/>
        </w:rPr>
        <w:t xml:space="preserve"> администрации </w:t>
      </w:r>
      <w:r w:rsidR="008F7A56" w:rsidRPr="00255F41">
        <w:rPr>
          <w:color w:val="0D0D0D" w:themeColor="text1" w:themeTint="F2"/>
          <w:spacing w:val="2"/>
          <w:sz w:val="28"/>
          <w:szCs w:val="28"/>
        </w:rPr>
        <w:t xml:space="preserve">МО СП «Шаралдайское» </w:t>
      </w:r>
      <w:r w:rsidRPr="00255F41">
        <w:rPr>
          <w:color w:val="0D0D0D" w:themeColor="text1" w:themeTint="F2"/>
          <w:spacing w:val="2"/>
          <w:sz w:val="28"/>
          <w:szCs w:val="28"/>
        </w:rPr>
        <w:t>осуществляется по документам первичного воинского учета: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а) для призывников - по учетным картам призывников;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3B5F59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в) для офицеров запаса - по карточкам первичного учета.</w:t>
      </w:r>
    </w:p>
    <w:p w:rsidR="00210880" w:rsidRPr="00255F41" w:rsidRDefault="003B5F59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5.2. 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 xml:space="preserve"> Документы первичного воинского учета заполняются на основании следующих документов: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3B5F59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210880" w:rsidRPr="00255F41" w:rsidRDefault="003B5F59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5.3. 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а) фамилия, имя и отчество;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дата рождения;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в) место жительства;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г) семейное положение;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spellStart"/>
      <w:r w:rsidRPr="00255F41">
        <w:rPr>
          <w:color w:val="0D0D0D" w:themeColor="text1" w:themeTint="F2"/>
          <w:spacing w:val="2"/>
          <w:sz w:val="28"/>
          <w:szCs w:val="28"/>
        </w:rPr>
        <w:t>д</w:t>
      </w:r>
      <w:proofErr w:type="spellEnd"/>
      <w:r w:rsidRPr="00255F41">
        <w:rPr>
          <w:color w:val="0D0D0D" w:themeColor="text1" w:themeTint="F2"/>
          <w:spacing w:val="2"/>
          <w:sz w:val="28"/>
          <w:szCs w:val="28"/>
        </w:rPr>
        <w:t>) образование;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е) место работы;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ж) годность к военной службе по состоянию здоровья;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spellStart"/>
      <w:r w:rsidRPr="00255F41">
        <w:rPr>
          <w:color w:val="0D0D0D" w:themeColor="text1" w:themeTint="F2"/>
          <w:spacing w:val="2"/>
          <w:sz w:val="28"/>
          <w:szCs w:val="28"/>
        </w:rPr>
        <w:t>з</w:t>
      </w:r>
      <w:proofErr w:type="spellEnd"/>
      <w:r w:rsidRPr="00255F41">
        <w:rPr>
          <w:color w:val="0D0D0D" w:themeColor="text1" w:themeTint="F2"/>
          <w:spacing w:val="2"/>
          <w:sz w:val="28"/>
          <w:szCs w:val="28"/>
        </w:rPr>
        <w:t>) основные антропометрические данные;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и) наличие военно-учетных и гражданских специальностей;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к) наличие первого спортивного разряда или спортивного звания;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lastRenderedPageBreak/>
        <w:t>м) наличие отсрочки от призыва на военную службу у призывника с указанием нормы </w:t>
      </w:r>
      <w:hyperlink r:id="rId20" w:history="1">
        <w:r w:rsidRPr="00255F41">
          <w:rPr>
            <w:rStyle w:val="a4"/>
            <w:color w:val="0D0D0D" w:themeColor="text1" w:themeTint="F2"/>
            <w:spacing w:val="2"/>
            <w:sz w:val="28"/>
            <w:szCs w:val="28"/>
          </w:rPr>
          <w:t>Федерального закона "О воинской обязанности и военной службе"</w:t>
        </w:r>
      </w:hyperlink>
      <w:r w:rsidRPr="00255F41">
        <w:rPr>
          <w:color w:val="0D0D0D" w:themeColor="text1" w:themeTint="F2"/>
          <w:spacing w:val="2"/>
          <w:sz w:val="28"/>
          <w:szCs w:val="28"/>
        </w:rPr>
        <w:t> 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210880" w:rsidRPr="00255F41" w:rsidRDefault="003B5F59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5.4. 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 xml:space="preserve">В целях организации и обеспечения сбора, хранения и обработки сведений, содержащихся в документах первичного воинского учета, </w:t>
      </w:r>
      <w:r w:rsidRPr="00255F41">
        <w:rPr>
          <w:color w:val="0D0D0D" w:themeColor="text1" w:themeTint="F2"/>
          <w:spacing w:val="2"/>
          <w:sz w:val="28"/>
          <w:szCs w:val="28"/>
        </w:rPr>
        <w:t>специалист по воинскому учету</w:t>
      </w: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 xml:space="preserve"> 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>:</w:t>
      </w:r>
      <w:proofErr w:type="gramEnd"/>
    </w:p>
    <w:p w:rsidR="00210880" w:rsidRPr="00255F41" w:rsidRDefault="003B5F59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а) осуществляе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>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выявля</w:t>
      </w:r>
      <w:r w:rsidR="0082117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210880" w:rsidRPr="00255F41" w:rsidRDefault="0082117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в) веде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>т учет организаций, находящихся на их территории, и контролируют ведение в них воинского учета;</w:t>
      </w:r>
    </w:p>
    <w:p w:rsidR="00210880" w:rsidRPr="00255F41" w:rsidRDefault="0082117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г) ведет и храни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 xml:space="preserve">т документы первичного воинского учета в машинописном и электронном </w:t>
      </w:r>
      <w:proofErr w:type="gramStart"/>
      <w:r w:rsidR="00210880" w:rsidRPr="00255F41">
        <w:rPr>
          <w:color w:val="0D0D0D" w:themeColor="text1" w:themeTint="F2"/>
          <w:spacing w:val="2"/>
          <w:sz w:val="28"/>
          <w:szCs w:val="28"/>
        </w:rPr>
        <w:t>видах</w:t>
      </w:r>
      <w:proofErr w:type="gramEnd"/>
      <w:r w:rsidR="00210880" w:rsidRPr="00255F41">
        <w:rPr>
          <w:color w:val="0D0D0D" w:themeColor="text1" w:themeTint="F2"/>
          <w:spacing w:val="2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210880" w:rsidRPr="00255F41" w:rsidRDefault="00210880" w:rsidP="00FF5293">
      <w:pPr>
        <w:pStyle w:val="formattext"/>
        <w:numPr>
          <w:ilvl w:val="1"/>
          <w:numId w:val="12"/>
        </w:numPr>
        <w:shd w:val="clear" w:color="auto" w:fill="FFFFFF"/>
        <w:spacing w:before="0" w:beforeAutospacing="0" w:after="0" w:afterAutospacing="0" w:line="263" w:lineRule="atLeast"/>
        <w:ind w:left="0"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В целях поддержания в актуальном состоянии сведений, содержащихся в документах воинского учета и первичного воинского учета, 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 xml:space="preserve">специалист по </w:t>
      </w:r>
      <w:r w:rsidR="00255F41" w:rsidRPr="00255F41">
        <w:rPr>
          <w:color w:val="0D0D0D" w:themeColor="text1" w:themeTint="F2"/>
          <w:spacing w:val="2"/>
          <w:sz w:val="28"/>
          <w:szCs w:val="28"/>
        </w:rPr>
        <w:t>военно-учетной работе</w:t>
      </w:r>
      <w:r w:rsidRPr="00255F41">
        <w:rPr>
          <w:color w:val="0D0D0D" w:themeColor="text1" w:themeTint="F2"/>
          <w:spacing w:val="2"/>
          <w:sz w:val="28"/>
          <w:szCs w:val="28"/>
        </w:rPr>
        <w:t>:</w:t>
      </w:r>
    </w:p>
    <w:p w:rsidR="00210880" w:rsidRPr="00255F41" w:rsidRDefault="00DA72F2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а) сверяе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>т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своевременно внос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и</w:t>
      </w:r>
      <w:r w:rsidRPr="00255F41">
        <w:rPr>
          <w:color w:val="0D0D0D" w:themeColor="text1" w:themeTint="F2"/>
          <w:spacing w:val="2"/>
          <w:sz w:val="28"/>
          <w:szCs w:val="28"/>
        </w:rPr>
        <w:t>т изменения в сведения, содержащиеся в документах первичного воинского учета, и в двухнедельный срок сообща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о внесенных изменениях в военный комиссариат по форме, определяемой Министерством обороны Российской Федерации;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в) разъясня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контроль их исполнения, а также информиру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об ответственности за неисполнение указанных обязанностей;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г) представля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210880" w:rsidRPr="00255F41" w:rsidRDefault="003B5F59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 xml:space="preserve">5.6. 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 xml:space="preserve">В целях организации и обеспечения постановки граждан на воинский </w:t>
      </w:r>
      <w:r w:rsidR="00821172" w:rsidRPr="00255F41">
        <w:rPr>
          <w:color w:val="0D0D0D" w:themeColor="text1" w:themeTint="F2"/>
          <w:spacing w:val="2"/>
          <w:sz w:val="28"/>
          <w:szCs w:val="28"/>
        </w:rPr>
        <w:t xml:space="preserve">учет специалист по </w:t>
      </w:r>
      <w:r w:rsidR="00255F41" w:rsidRPr="00255F41">
        <w:rPr>
          <w:color w:val="0D0D0D" w:themeColor="text1" w:themeTint="F2"/>
          <w:spacing w:val="2"/>
          <w:sz w:val="28"/>
          <w:szCs w:val="28"/>
        </w:rPr>
        <w:t>военно-учетной работе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>: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а) проверя</w:t>
      </w:r>
      <w:r w:rsidR="0082117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 xml:space="preserve">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</w:t>
      </w:r>
      <w:r w:rsidRPr="00255F41">
        <w:rPr>
          <w:color w:val="0D0D0D" w:themeColor="text1" w:themeTint="F2"/>
          <w:spacing w:val="2"/>
          <w:sz w:val="28"/>
          <w:szCs w:val="28"/>
        </w:rPr>
        <w:lastRenderedPageBreak/>
        <w:t>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210880" w:rsidRPr="00255F41" w:rsidRDefault="00210880" w:rsidP="00821172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заполня</w:t>
      </w:r>
      <w:r w:rsidR="0082117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карточки первичного учета на офицеров запаса. Заполня</w:t>
      </w:r>
      <w:r w:rsidR="0082117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(в двух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82117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proofErr w:type="gramStart"/>
      <w:r w:rsidRPr="00255F41">
        <w:rPr>
          <w:color w:val="0D0D0D" w:themeColor="text1" w:themeTint="F2"/>
          <w:spacing w:val="2"/>
          <w:sz w:val="28"/>
          <w:szCs w:val="28"/>
        </w:rPr>
        <w:t>в) представля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военные комиссариаты, для оформления постановки на воинский учет</w:t>
      </w:r>
      <w:proofErr w:type="gramEnd"/>
      <w:r w:rsidRPr="00255F41">
        <w:rPr>
          <w:color w:val="0D0D0D" w:themeColor="text1" w:themeTint="F2"/>
          <w:spacing w:val="2"/>
          <w:sz w:val="28"/>
          <w:szCs w:val="28"/>
        </w:rPr>
        <w:t>. Оповеща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призывников о необходимости личной явки в военный комиссариат, для постановки на воинский учет. Кроме того, информир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уе</w:t>
      </w:r>
      <w:r w:rsidRPr="00255F41">
        <w:rPr>
          <w:color w:val="0D0D0D" w:themeColor="text1" w:themeTint="F2"/>
          <w:spacing w:val="2"/>
          <w:sz w:val="28"/>
          <w:szCs w:val="28"/>
        </w:rPr>
        <w:t xml:space="preserve">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местного самоуправления оповещае</w:t>
      </w:r>
      <w:r w:rsidRPr="00255F41">
        <w:rPr>
          <w:color w:val="0D0D0D" w:themeColor="text1" w:themeTint="F2"/>
          <w:spacing w:val="2"/>
          <w:sz w:val="28"/>
          <w:szCs w:val="28"/>
        </w:rPr>
        <w:t>т граждан о необходимости личной явки в военные комиссариаты. При приеме от граждан документов воинского учета выда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расписки;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г) дела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отметки о постановке граждан на воинский учет в карточках регистрации или домовых книгах.</w:t>
      </w:r>
    </w:p>
    <w:p w:rsidR="00210880" w:rsidRPr="00255F41" w:rsidRDefault="003B5F59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5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 xml:space="preserve">.7. В целях организации и обеспечения снятия граждан с воинского учета 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 xml:space="preserve">специалист по </w:t>
      </w:r>
      <w:r w:rsidR="00255F41" w:rsidRPr="00255F41">
        <w:rPr>
          <w:color w:val="0D0D0D" w:themeColor="text1" w:themeTint="F2"/>
          <w:spacing w:val="2"/>
          <w:sz w:val="28"/>
          <w:szCs w:val="28"/>
        </w:rPr>
        <w:t>военно-учетной работе</w:t>
      </w:r>
      <w:r w:rsidR="00210880" w:rsidRPr="00255F41">
        <w:rPr>
          <w:color w:val="0D0D0D" w:themeColor="text1" w:themeTint="F2"/>
          <w:spacing w:val="2"/>
          <w:sz w:val="28"/>
          <w:szCs w:val="28"/>
        </w:rPr>
        <w:t>: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а) представля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 xml:space="preserve">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решением военного комиссара могут изыматься мобилизационные предписания, о чем делается соответствующая </w:t>
      </w:r>
      <w:r w:rsidRPr="00255F41">
        <w:rPr>
          <w:color w:val="0D0D0D" w:themeColor="text1" w:themeTint="F2"/>
          <w:spacing w:val="2"/>
          <w:sz w:val="28"/>
          <w:szCs w:val="28"/>
        </w:rPr>
        <w:lastRenderedPageBreak/>
        <w:t>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о необходимости личной явки в военный комиссариат. При приеме от граждан документов воинского учета и паспортов выда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расписки;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б) производ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и</w:t>
      </w:r>
      <w:r w:rsidRPr="00255F41">
        <w:rPr>
          <w:color w:val="0D0D0D" w:themeColor="text1" w:themeTint="F2"/>
          <w:spacing w:val="2"/>
          <w:sz w:val="28"/>
          <w:szCs w:val="28"/>
        </w:rPr>
        <w:t>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в) составля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и представля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е</w:t>
      </w:r>
      <w:r w:rsidRPr="00255F41">
        <w:rPr>
          <w:color w:val="0D0D0D" w:themeColor="text1" w:themeTint="F2"/>
          <w:spacing w:val="2"/>
          <w:sz w:val="28"/>
          <w:szCs w:val="28"/>
        </w:rPr>
        <w:t>т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10880" w:rsidRPr="00255F41" w:rsidRDefault="00210880" w:rsidP="00FF5293">
      <w:pPr>
        <w:pStyle w:val="formattext"/>
        <w:shd w:val="clear" w:color="auto" w:fill="FFFFFF"/>
        <w:spacing w:before="0" w:beforeAutospacing="0" w:after="0" w:afterAutospacing="0" w:line="263" w:lineRule="atLeast"/>
        <w:ind w:firstLine="568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55F41">
        <w:rPr>
          <w:color w:val="0D0D0D" w:themeColor="text1" w:themeTint="F2"/>
          <w:spacing w:val="2"/>
          <w:sz w:val="28"/>
          <w:szCs w:val="28"/>
        </w:rPr>
        <w:t>г) хран</w:t>
      </w:r>
      <w:r w:rsidR="00DA72F2" w:rsidRPr="00255F41">
        <w:rPr>
          <w:color w:val="0D0D0D" w:themeColor="text1" w:themeTint="F2"/>
          <w:spacing w:val="2"/>
          <w:sz w:val="28"/>
          <w:szCs w:val="28"/>
        </w:rPr>
        <w:t>и</w:t>
      </w:r>
      <w:r w:rsidRPr="00255F41">
        <w:rPr>
          <w:color w:val="0D0D0D" w:themeColor="text1" w:themeTint="F2"/>
          <w:spacing w:val="2"/>
          <w:sz w:val="28"/>
          <w:szCs w:val="28"/>
        </w:rPr>
        <w:t>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10880" w:rsidRPr="00255F41" w:rsidRDefault="00210880" w:rsidP="00FF5293">
      <w:pPr>
        <w:pStyle w:val="a3"/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F502D" w:rsidRPr="00255F41" w:rsidRDefault="00801755" w:rsidP="00FF5293">
      <w:pPr>
        <w:pStyle w:val="a3"/>
        <w:numPr>
          <w:ilvl w:val="0"/>
          <w:numId w:val="12"/>
        </w:numPr>
        <w:spacing w:after="0" w:line="319" w:lineRule="atLeast"/>
        <w:ind w:left="0" w:firstLine="568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Порядок работы</w:t>
      </w:r>
      <w:proofErr w:type="gramStart"/>
      <w:r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FF502D" w:rsidRPr="00255F4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FF502D" w:rsidRPr="00255F41" w:rsidRDefault="00FF502D" w:rsidP="00FF5293">
      <w:pPr>
        <w:pStyle w:val="a3"/>
        <w:spacing w:after="0" w:line="319" w:lineRule="atLeast"/>
        <w:ind w:left="0" w:firstLine="568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F502D" w:rsidRDefault="00AF5995" w:rsidP="00FF5293">
      <w:pPr>
        <w:pStyle w:val="a3"/>
        <w:numPr>
          <w:ilvl w:val="1"/>
          <w:numId w:val="12"/>
        </w:numPr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Возглавляет ВУР</w:t>
      </w:r>
      <w:r w:rsidR="00E64B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А.Г. Ефимова</w:t>
      </w:r>
      <w:r w:rsidR="00CE34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FF502D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специалист по </w:t>
      </w:r>
      <w:r w:rsidR="00255F41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военно-учетной работе</w:t>
      </w:r>
      <w:r w:rsidR="00F34D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34DBB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(далее – специалист по ВУР)</w:t>
      </w:r>
      <w:r w:rsidR="00FF502D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ответственный за ведение </w:t>
      </w:r>
      <w:r w:rsidR="007A4E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военного учета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органа местного самоуправления</w:t>
      </w:r>
      <w:r w:rsidR="004B4636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который назначается на должность или освобождается от нее приказом главы МО СП «Шаралдайское»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1755" w:rsidRPr="00255F41" w:rsidRDefault="00FF502D" w:rsidP="00FF5293">
      <w:pPr>
        <w:pStyle w:val="a3"/>
        <w:numPr>
          <w:ilvl w:val="1"/>
          <w:numId w:val="12"/>
        </w:numPr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Специалист по ВУ</w:t>
      </w:r>
      <w:r w:rsidR="00255F41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находится в непосредственном подчинении главы </w:t>
      </w:r>
      <w:r w:rsidR="009754AE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 СП «Шаралдайское»</w:t>
      </w:r>
      <w:r w:rsidR="004B4636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F502D" w:rsidRDefault="00801755" w:rsidP="00FF5293">
      <w:pPr>
        <w:pStyle w:val="a3"/>
        <w:numPr>
          <w:ilvl w:val="1"/>
          <w:numId w:val="12"/>
        </w:numPr>
        <w:spacing w:after="0" w:line="319" w:lineRule="atLeast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</w:t>
      </w:r>
      <w:r w:rsidR="000637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жим работы специалиста ВУР</w:t>
      </w:r>
      <w:r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устанавливается в соответствии с правилами внутреннего трудового распорядка администрации МО СП «Шаралдайское»</w:t>
      </w:r>
      <w:r w:rsidR="00BE4224" w:rsidRPr="00255F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22AAB" w:rsidRDefault="00322AAB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22AAB" w:rsidRDefault="00322AAB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22AAB" w:rsidRDefault="00322AAB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464E" w:rsidRDefault="001D464E" w:rsidP="00322AAB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1D464E" w:rsidSect="0025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6B6"/>
    <w:multiLevelType w:val="multilevel"/>
    <w:tmpl w:val="B96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4B50"/>
    <w:multiLevelType w:val="multilevel"/>
    <w:tmpl w:val="25B62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777777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color w:val="7777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77777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77777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2">
    <w:nsid w:val="1C1620A8"/>
    <w:multiLevelType w:val="multilevel"/>
    <w:tmpl w:val="1BA607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1672A48"/>
    <w:multiLevelType w:val="multilevel"/>
    <w:tmpl w:val="62BE8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19693D"/>
    <w:multiLevelType w:val="multilevel"/>
    <w:tmpl w:val="45D8F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A05B65"/>
    <w:multiLevelType w:val="multilevel"/>
    <w:tmpl w:val="1C4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055C2"/>
    <w:multiLevelType w:val="multilevel"/>
    <w:tmpl w:val="5F5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B2900"/>
    <w:multiLevelType w:val="multilevel"/>
    <w:tmpl w:val="F8021C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6956486C"/>
    <w:multiLevelType w:val="multilevel"/>
    <w:tmpl w:val="5080B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777777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9">
    <w:nsid w:val="73462138"/>
    <w:multiLevelType w:val="multilevel"/>
    <w:tmpl w:val="17EC03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5B44A88"/>
    <w:multiLevelType w:val="multilevel"/>
    <w:tmpl w:val="AA00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D5F32"/>
    <w:multiLevelType w:val="multilevel"/>
    <w:tmpl w:val="8D5EF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224"/>
    <w:rsid w:val="0006152F"/>
    <w:rsid w:val="00063723"/>
    <w:rsid w:val="000707D3"/>
    <w:rsid w:val="00096257"/>
    <w:rsid w:val="00173638"/>
    <w:rsid w:val="00184C87"/>
    <w:rsid w:val="001D464E"/>
    <w:rsid w:val="001D6017"/>
    <w:rsid w:val="001F3B6A"/>
    <w:rsid w:val="00210880"/>
    <w:rsid w:val="00255BDD"/>
    <w:rsid w:val="00255F41"/>
    <w:rsid w:val="002758C2"/>
    <w:rsid w:val="00322AAB"/>
    <w:rsid w:val="00372BDA"/>
    <w:rsid w:val="003B5F59"/>
    <w:rsid w:val="003C4975"/>
    <w:rsid w:val="004071FF"/>
    <w:rsid w:val="00454ADE"/>
    <w:rsid w:val="004654ED"/>
    <w:rsid w:val="004B4636"/>
    <w:rsid w:val="00524E1D"/>
    <w:rsid w:val="00586462"/>
    <w:rsid w:val="005C7942"/>
    <w:rsid w:val="005F3D08"/>
    <w:rsid w:val="00617587"/>
    <w:rsid w:val="006A3412"/>
    <w:rsid w:val="00794B56"/>
    <w:rsid w:val="007A4E96"/>
    <w:rsid w:val="007B606B"/>
    <w:rsid w:val="00801755"/>
    <w:rsid w:val="00821172"/>
    <w:rsid w:val="00821B76"/>
    <w:rsid w:val="008D51D4"/>
    <w:rsid w:val="008F7A56"/>
    <w:rsid w:val="009754AE"/>
    <w:rsid w:val="009972F2"/>
    <w:rsid w:val="009C20BC"/>
    <w:rsid w:val="00A2441A"/>
    <w:rsid w:val="00A86DC5"/>
    <w:rsid w:val="00AF5995"/>
    <w:rsid w:val="00B32320"/>
    <w:rsid w:val="00B37155"/>
    <w:rsid w:val="00BE4224"/>
    <w:rsid w:val="00C1182A"/>
    <w:rsid w:val="00C27607"/>
    <w:rsid w:val="00C837A6"/>
    <w:rsid w:val="00C93D73"/>
    <w:rsid w:val="00CE348B"/>
    <w:rsid w:val="00D717A2"/>
    <w:rsid w:val="00DA72F2"/>
    <w:rsid w:val="00DC1DA3"/>
    <w:rsid w:val="00E23044"/>
    <w:rsid w:val="00E23D64"/>
    <w:rsid w:val="00E64B2A"/>
    <w:rsid w:val="00E86B3D"/>
    <w:rsid w:val="00EA1263"/>
    <w:rsid w:val="00EE488A"/>
    <w:rsid w:val="00F34DBB"/>
    <w:rsid w:val="00FE0573"/>
    <w:rsid w:val="00FF502D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DD"/>
  </w:style>
  <w:style w:type="paragraph" w:styleId="1">
    <w:name w:val="heading 1"/>
    <w:basedOn w:val="a"/>
    <w:link w:val="10"/>
    <w:uiPriority w:val="9"/>
    <w:qFormat/>
    <w:rsid w:val="00BE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4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E4224"/>
  </w:style>
  <w:style w:type="character" w:customStyle="1" w:styleId="division">
    <w:name w:val="division"/>
    <w:basedOn w:val="a0"/>
    <w:rsid w:val="00BE4224"/>
  </w:style>
  <w:style w:type="paragraph" w:styleId="HTML">
    <w:name w:val="HTML Preformatted"/>
    <w:basedOn w:val="a"/>
    <w:link w:val="HTML0"/>
    <w:uiPriority w:val="99"/>
    <w:semiHidden/>
    <w:unhideWhenUsed/>
    <w:rsid w:val="00BE4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2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foot-buttoni">
    <w:name w:val="b-foot-button__i"/>
    <w:basedOn w:val="a0"/>
    <w:rsid w:val="00BE4224"/>
  </w:style>
  <w:style w:type="paragraph" w:styleId="a3">
    <w:name w:val="List Paragraph"/>
    <w:basedOn w:val="a"/>
    <w:uiPriority w:val="34"/>
    <w:qFormat/>
    <w:rsid w:val="002758C2"/>
    <w:pPr>
      <w:ind w:left="720"/>
      <w:contextualSpacing/>
    </w:pPr>
  </w:style>
  <w:style w:type="paragraph" w:customStyle="1" w:styleId="formattext">
    <w:name w:val="formattext"/>
    <w:basedOn w:val="a"/>
    <w:rsid w:val="006A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4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3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D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mment">
    <w:name w:val="comment"/>
    <w:basedOn w:val="a0"/>
    <w:rsid w:val="001D4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729">
                      <w:marLeft w:val="0"/>
                      <w:marRight w:val="6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2782">
                                          <w:marLeft w:val="0"/>
                                          <w:marRight w:val="0"/>
                                          <w:marTop w:val="0"/>
                                          <w:marBottom w:val="7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6955">
                                          <w:marLeft w:val="0"/>
                                          <w:marRight w:val="0"/>
                                          <w:marTop w:val="0"/>
                                          <w:marBottom w:val="7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00648">
              <w:marLeft w:val="0"/>
              <w:marRight w:val="626"/>
              <w:marTop w:val="0"/>
              <w:marBottom w:val="0"/>
              <w:divBdr>
                <w:top w:val="single" w:sz="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4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124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2449" TargetMode="External"/><Relationship Id="rId13" Type="http://schemas.openxmlformats.org/officeDocument/2006/relationships/hyperlink" Target="http://docs.cntd.ru/document/436752119" TargetMode="External"/><Relationship Id="rId18" Type="http://schemas.openxmlformats.org/officeDocument/2006/relationships/hyperlink" Target="http://docs.cntd.ru/document/55618463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907297" TargetMode="External"/><Relationship Id="rId12" Type="http://schemas.openxmlformats.org/officeDocument/2006/relationships/hyperlink" Target="http://docs.cntd.ru/document/552304819" TargetMode="External"/><Relationship Id="rId17" Type="http://schemas.openxmlformats.org/officeDocument/2006/relationships/hyperlink" Target="http://docs.cntd.ru/document/49903093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57" TargetMode="External"/><Relationship Id="rId20" Type="http://schemas.openxmlformats.org/officeDocument/2006/relationships/hyperlink" Target="http://docs.cntd.ru/document/9017047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4754" TargetMode="External"/><Relationship Id="rId11" Type="http://schemas.openxmlformats.org/officeDocument/2006/relationships/hyperlink" Target="http://docs.cntd.ru/document/552304819" TargetMode="External"/><Relationship Id="rId5" Type="http://schemas.openxmlformats.org/officeDocument/2006/relationships/hyperlink" Target="http://docs.cntd.ru/document/902016037" TargetMode="External"/><Relationship Id="rId15" Type="http://schemas.openxmlformats.org/officeDocument/2006/relationships/hyperlink" Target="http://docs.cntd.ru/document/902132055" TargetMode="External"/><Relationship Id="rId10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902202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7297" TargetMode="External"/><Relationship Id="rId14" Type="http://schemas.openxmlformats.org/officeDocument/2006/relationships/hyperlink" Target="http://docs.cntd.ru/document/9019072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2021-02-16T05:57:00Z</cp:lastPrinted>
  <dcterms:created xsi:type="dcterms:W3CDTF">2019-02-14T01:02:00Z</dcterms:created>
  <dcterms:modified xsi:type="dcterms:W3CDTF">2021-02-16T05:57:00Z</dcterms:modified>
</cp:coreProperties>
</file>