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4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Е  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от 23 мая 2022г.                                                                                                       № 83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с. Бар</w:t>
      </w:r>
    </w:p>
    <w:p w:rsidR="007C1942" w:rsidRPr="007C1942" w:rsidRDefault="007C1942" w:rsidP="007C1942">
      <w:pPr>
        <w:tabs>
          <w:tab w:val="left" w:pos="18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C19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«Об исполнении местного бюджета за 2021 год муниципального образования сельское поселение «Барское»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Статья 1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    Утвердить отчет об исполнении местного бюджета за 2021 год по доходам в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сумме  3495199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,06 рублей, в том числе безвозмездные поступления 2645661,00 рублей и собственные доходы  849538,06 рублей, по расходам в сумме 3484500,06 рублей,  с дефицитом бюджета  в сумме </w:t>
      </w:r>
      <w:r w:rsidRPr="007C1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24880,43 </w:t>
      </w:r>
      <w:r w:rsidRPr="007C1942">
        <w:rPr>
          <w:rFonts w:ascii="Times New Roman" w:eastAsia="Times New Roman" w:hAnsi="Times New Roman" w:cs="Times New Roman"/>
          <w:lang w:eastAsia="ru-RU"/>
        </w:rPr>
        <w:t>рублей и со следующими показателями: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Доходов местного бюджета по кодам доходов, подвидов доходов, согласно приложению 1 к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настоящему  решению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>;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согласно приложению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2  к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настоящему решению;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Расходов местного бюджета по разделам, подразделам классификации расходов бюджетов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за  2021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год согласно приложению 3 к настоящему решению;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    Источников финансирования дефицита местного бюджета по кодам классификации источников финансирования дефицитов бюджетов за 2021 год согласно приложению 4 к настоящему решению.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Статья 2</w:t>
      </w: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   Настоящее решение вступает в силу со дня его обнародования.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Глава  МО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СП  «Барское»                                    Н.И. </w:t>
      </w:r>
      <w:proofErr w:type="spellStart"/>
      <w:r w:rsidRPr="007C1942">
        <w:rPr>
          <w:rFonts w:ascii="Times New Roman" w:eastAsia="Times New Roman" w:hAnsi="Times New Roman" w:cs="Times New Roman"/>
          <w:lang w:eastAsia="ru-RU"/>
        </w:rPr>
        <w:t>Галсанова</w:t>
      </w:r>
      <w:proofErr w:type="spellEnd"/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к решению сессии Совета депутатов МО СП «Барское»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«Об исполнении местного бюджета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за  2021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от 23.05.2022г. № 83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Доходы бюджета МО СП «Барское» за 2021 год</w:t>
      </w:r>
    </w:p>
    <w:tbl>
      <w:tblPr>
        <w:tblW w:w="10315" w:type="dxa"/>
        <w:tblInd w:w="-885" w:type="dxa"/>
        <w:tblLook w:val="04A0" w:firstRow="1" w:lastRow="0" w:firstColumn="1" w:lastColumn="0" w:noHBand="0" w:noVBand="1"/>
      </w:tblPr>
      <w:tblGrid>
        <w:gridCol w:w="2191"/>
        <w:gridCol w:w="3686"/>
        <w:gridCol w:w="1617"/>
        <w:gridCol w:w="1420"/>
        <w:gridCol w:w="1401"/>
      </w:tblGrid>
      <w:tr w:rsidR="007C1942" w:rsidRPr="007C1942" w:rsidTr="00E86322">
        <w:trPr>
          <w:trHeight w:val="805"/>
        </w:trPr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Код бюджетной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Утвержденные бюджетные назначения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Кассовое исполнение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%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исполнения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182 10000000000000000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527 647,66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7C1942" w:rsidRPr="007C1942" w:rsidTr="00E86322">
        <w:trPr>
          <w:trHeight w:val="553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129 042,33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129 042,33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129 042,43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128 993,48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10 241,10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10 241,10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10 241,10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10 232,10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388 364,23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60 372,73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60 570,39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-197,66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16 882,09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16 882,09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16 609,25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182 10606040000000110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311 109,41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311 109,41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300 397,36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10 712,05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860 10000000000000000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321 890,40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860 11100000000000000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246 599,44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860 11105000000000120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246 599,44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860 11105020000000120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246 599,44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860 11105025100000120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246 599,44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860 11300000000000000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75 290,96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7C1942" w:rsidRPr="007C1942" w:rsidTr="00E86322">
        <w:trPr>
          <w:trHeight w:val="105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860 11301000000000130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75 290,96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860 11301990000000130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75 290,96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860 11301995100000130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75 290,96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860 20000000000000000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2 645 661,00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2 645 661,00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2 645 661,00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2 645 661,00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860 20210000000000150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1 278 833,00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1 278 833,00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860 20215001000000150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1 278 833,00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1 278 833,00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860 20215001100000150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1 278 833,00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1 278 833,00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860 20230000000000150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860 20235118000000150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860 20235118100000150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860 20240000000000150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860 20245160000000150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860 20245160100000150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860 20290000000000150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1 215 928,00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860 20290050000000150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1 215 928,00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860 20290054100000150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1 215 928,00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7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942" w:rsidRPr="007C1942" w:rsidRDefault="007C1942" w:rsidP="007C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БЮДЖЕТА 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3 469 871,00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3 495 199,06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100,7</w:t>
            </w:r>
          </w:p>
          <w:p w:rsidR="007C1942" w:rsidRPr="007C1942" w:rsidRDefault="007C1942" w:rsidP="007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Calibri" w:eastAsia="Times New Roman" w:hAnsi="Calibri" w:cs="Times New Roman"/>
          <w:lang w:eastAsia="ru-RU"/>
        </w:rPr>
        <w:t xml:space="preserve">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к решению сессии Совета депутатов МО СП «Барское»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«Об исполнении местного бюджета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за  2021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от 23.05.2022г. № 83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расходов  бюджета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МО СП «Барское» за 2021г.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6"/>
        <w:gridCol w:w="1241"/>
        <w:gridCol w:w="1080"/>
        <w:gridCol w:w="1080"/>
      </w:tblGrid>
      <w:tr w:rsidR="007C1942" w:rsidRPr="007C1942" w:rsidTr="00E86322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Утвержденные бюджетные назначения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Кассовое исполнение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исполнения</w:t>
            </w:r>
          </w:p>
        </w:tc>
      </w:tr>
      <w:tr w:rsidR="007C1942" w:rsidRPr="007C1942" w:rsidTr="00E86322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2 407 036,65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2 405 694,53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7C1942" w:rsidRPr="007C1942" w:rsidTr="00E86322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621 291,15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621 291,15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9 047,00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9 047,00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1 776 698,50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1 775 356,38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141 300,00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141 300,00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141 300,00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141 300,00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31 855,00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31 855,00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18 255,00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18 255,00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222 126,25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215 752,72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7C1942" w:rsidRPr="007C1942" w:rsidTr="00E86322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198 673,45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192 299,92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96,8</w:t>
            </w:r>
          </w:p>
        </w:tc>
      </w:tr>
      <w:tr w:rsidR="007C1942" w:rsidRPr="007C1942" w:rsidTr="00E86322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23 452,80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23 452,80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646 713,53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644 177,81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646 713,53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644 177,81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45 720,00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45 720,00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C1942" w:rsidRPr="007C1942" w:rsidTr="00E86322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3 494 751,43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3 484 500,06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</w:tbl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к решению сессии Совета депутатов МО СП «Барское»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«Об исполнении местного бюджета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за  2021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от 23.05.2022г. № 83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за  2021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1333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75"/>
        <w:gridCol w:w="567"/>
        <w:gridCol w:w="425"/>
        <w:gridCol w:w="567"/>
        <w:gridCol w:w="1276"/>
        <w:gridCol w:w="567"/>
        <w:gridCol w:w="1276"/>
        <w:gridCol w:w="1453"/>
        <w:gridCol w:w="921"/>
        <w:gridCol w:w="969"/>
        <w:gridCol w:w="969"/>
        <w:gridCol w:w="969"/>
      </w:tblGrid>
      <w:tr w:rsidR="007C1942" w:rsidRPr="007C1942" w:rsidTr="00E86322">
        <w:trPr>
          <w:gridAfter w:val="3"/>
          <w:wAfter w:w="2907" w:type="dxa"/>
          <w:trHeight w:val="125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Утвержденные бюджетные назначения рублей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Кассовое исполнение 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%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исполнения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"Барское"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2 407 036,65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2 405 694,53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C1942" w:rsidRPr="007C1942" w:rsidTr="007C1942">
        <w:trPr>
          <w:gridAfter w:val="3"/>
          <w:wAfter w:w="2907" w:type="dxa"/>
          <w:trHeight w:val="7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  муниципального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3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95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 органов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6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621 291,15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478 109,92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478 109,92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5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143 181,23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143 181,23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7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97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87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ДРУГИЕ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1 776 698,50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1 775 356,38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85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26 173,58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26 173,58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7 904,42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7 904,42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1 611 257,73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1 609 915,61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C1942" w:rsidRPr="007C1942" w:rsidTr="007C1942">
        <w:trPr>
          <w:gridAfter w:val="3"/>
          <w:wAfter w:w="2907" w:type="dxa"/>
          <w:trHeight w:val="9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1 611 257,73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1 609 915,61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C1942" w:rsidRPr="007C1942" w:rsidTr="007C1942">
        <w:trPr>
          <w:gridAfter w:val="3"/>
          <w:wAfter w:w="2907" w:type="dxa"/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«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 территориальное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общественное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8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8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1 531 257,73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1 529 915,61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1 438 606,73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1 438 606,73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881 649,06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881 649,06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679 346,39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679 346,39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202 302,67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202 302,67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556 957,67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556 957,67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71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428 698,69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428 698,69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128 258,98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128 258,98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90 704,88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92 047,00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90 704,88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60 792,78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59 490,19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31 254,22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31 214,69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обеспечение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сбалансированности  местных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бюджетов по социально-значимым и первоочередным 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131 362,77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131 362,77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131 362,77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131 362,77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131 362,77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131 362,77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36 530,94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36 530,94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94 831,83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94 831,83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13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122 538,14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122 538,14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122 538,14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122 538,14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94 115,32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94 115,32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69" w:type="dxa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</w:tr>
      <w:tr w:rsidR="007C1942" w:rsidRPr="007C1942" w:rsidTr="007C1942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28 422,82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28 422,82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9" w:type="dxa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9" w:type="dxa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69" w:type="dxa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18 761,86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18 761,86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9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18 761,86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18 761,86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18 761,86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18 761,86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31 855,00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18 255,00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7C1942">
        <w:trPr>
          <w:gridAfter w:val="3"/>
          <w:wAfter w:w="2907" w:type="dxa"/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222 126,25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215 752,72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198 673,45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192 299,92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198 673,45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192 299,92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198 673,45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192 299,92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164 008,69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157 635,16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151 396,41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145 022,88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151 396,41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145 022,88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7C1942" w:rsidRPr="007C1942" w:rsidTr="00E86322">
        <w:trPr>
          <w:gridAfter w:val="3"/>
          <w:wAfter w:w="2907" w:type="dxa"/>
          <w:trHeight w:val="72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151 348,40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144 975,49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7C1942" w:rsidRPr="007C1942" w:rsidTr="00E86322">
        <w:trPr>
          <w:gridAfter w:val="3"/>
          <w:wAfter w:w="2907" w:type="dxa"/>
          <w:trHeight w:val="6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12 612,28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12 612,28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2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12 612,28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12 612,28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8 363,00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4 249,28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4 249,28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обеспечение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сбалансированности  местных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бюджетов по социально-значимым и первоочередным 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23 452,80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646 713,53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644 177,81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646 713,53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644 177,81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tabs>
                <w:tab w:val="center" w:pos="35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7C1942" w:rsidRPr="007C1942" w:rsidRDefault="007C1942" w:rsidP="007C1942">
            <w:pPr>
              <w:tabs>
                <w:tab w:val="center" w:pos="35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646 713,53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644 177,81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646 713,53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644 177,81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430 641,06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428 105,34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430 641,06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428 105,34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430 641,06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428 105,34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17 591,54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17 591,54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413 049,52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410 513,80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мероприятий по расходам в связи с 75-летием Победы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 Великой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обеспечение </w:t>
            </w:r>
            <w:proofErr w:type="gram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сбалансированности  местных</w:t>
            </w:r>
            <w:proofErr w:type="gram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бюджетов по социально-значимым и первоочередным 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166 072,47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C1942" w:rsidRPr="007C1942" w:rsidTr="00E86322">
        <w:trPr>
          <w:gridAfter w:val="3"/>
          <w:wAfter w:w="2907" w:type="dxa"/>
          <w:trHeight w:val="189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3 494 751,43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3 484 500,06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99,7</w:t>
            </w:r>
          </w:p>
        </w:tc>
      </w:tr>
      <w:tr w:rsidR="007C1942" w:rsidRPr="007C1942" w:rsidTr="00E86322">
        <w:trPr>
          <w:gridAfter w:val="3"/>
          <w:wAfter w:w="2907" w:type="dxa"/>
          <w:trHeight w:val="124"/>
        </w:trPr>
        <w:tc>
          <w:tcPr>
            <w:tcW w:w="4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C1942" w:rsidRPr="007C1942" w:rsidRDefault="007C1942" w:rsidP="007C1942">
      <w:pPr>
        <w:tabs>
          <w:tab w:val="left" w:pos="5940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к решению сессии Совета депутатов МО СП «Барское» 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 xml:space="preserve"> «Об исполнении местного бюджета </w:t>
      </w:r>
      <w:proofErr w:type="gramStart"/>
      <w:r w:rsidRPr="007C1942">
        <w:rPr>
          <w:rFonts w:ascii="Times New Roman" w:eastAsia="Times New Roman" w:hAnsi="Times New Roman" w:cs="Times New Roman"/>
          <w:lang w:eastAsia="ru-RU"/>
        </w:rPr>
        <w:t>за  2021</w:t>
      </w:r>
      <w:proofErr w:type="gramEnd"/>
      <w:r w:rsidRPr="007C1942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7C1942" w:rsidRPr="007C1942" w:rsidRDefault="007C1942" w:rsidP="007C1942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942">
        <w:rPr>
          <w:rFonts w:ascii="Times New Roman" w:eastAsia="Times New Roman" w:hAnsi="Times New Roman" w:cs="Times New Roman"/>
          <w:lang w:eastAsia="ru-RU"/>
        </w:rPr>
        <w:t>от 23.05.2022г. № 83</w:t>
      </w:r>
    </w:p>
    <w:p w:rsidR="007C1942" w:rsidRPr="007C1942" w:rsidRDefault="007C1942" w:rsidP="007C1942">
      <w:pPr>
        <w:tabs>
          <w:tab w:val="left" w:pos="5940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C1942" w:rsidRPr="007C1942" w:rsidTr="00E86322">
        <w:trPr>
          <w:trHeight w:val="50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2021 год</w:t>
            </w:r>
          </w:p>
          <w:tbl>
            <w:tblPr>
              <w:tblW w:w="869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06"/>
              <w:gridCol w:w="3708"/>
              <w:gridCol w:w="1683"/>
            </w:tblGrid>
            <w:tr w:rsidR="007C1942" w:rsidRPr="007C1942" w:rsidTr="00E86322">
              <w:trPr>
                <w:gridAfter w:val="1"/>
                <w:wAfter w:w="1683" w:type="dxa"/>
                <w:trHeight w:val="255"/>
              </w:trPr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1942" w:rsidRPr="007C1942" w:rsidTr="00E86322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C1942" w:rsidRPr="007C1942" w:rsidTr="00E86322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860 01 00 00 00 00 0000 000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24880,43</w:t>
                  </w:r>
                </w:p>
              </w:tc>
            </w:tr>
            <w:tr w:rsidR="007C1942" w:rsidRPr="007C1942" w:rsidTr="00E86322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860 01 05 00 00 00 0000 000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24880,43</w:t>
                  </w:r>
                </w:p>
              </w:tc>
            </w:tr>
            <w:tr w:rsidR="007C1942" w:rsidRPr="007C1942" w:rsidTr="00E86322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860 01 05 00 00 00 0000 500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-3469871,00</w:t>
                  </w:r>
                </w:p>
              </w:tc>
            </w:tr>
            <w:tr w:rsidR="007C1942" w:rsidRPr="007C1942" w:rsidTr="00E86322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860 0105 02 01 00 0000 510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-3469871,00</w:t>
                  </w:r>
                </w:p>
              </w:tc>
            </w:tr>
            <w:tr w:rsidR="007C1942" w:rsidRPr="007C1942" w:rsidTr="00E86322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860 01 05 02 01 10 0000 510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-3469871,00</w:t>
                  </w:r>
                </w:p>
              </w:tc>
            </w:tr>
            <w:tr w:rsidR="007C1942" w:rsidRPr="007C1942" w:rsidTr="00E86322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860 01 05 00 00 00 0000 600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3494751,43</w:t>
                  </w:r>
                </w:p>
              </w:tc>
            </w:tr>
            <w:tr w:rsidR="007C1942" w:rsidRPr="007C1942" w:rsidTr="00E86322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3494751,43</w:t>
                  </w:r>
                </w:p>
              </w:tc>
            </w:tr>
            <w:tr w:rsidR="007C1942" w:rsidRPr="007C1942" w:rsidTr="00E86322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860 01 05 02 01 10 0000 610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42" w:rsidRPr="007C1942" w:rsidRDefault="007C1942" w:rsidP="007C194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942" w:rsidRPr="007C1942" w:rsidRDefault="007C1942" w:rsidP="007C1942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19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3494751,43</w:t>
                  </w:r>
                </w:p>
              </w:tc>
            </w:tr>
          </w:tbl>
          <w:p w:rsidR="007C1942" w:rsidRPr="007C1942" w:rsidRDefault="007C1942" w:rsidP="007C1942">
            <w:pPr>
              <w:tabs>
                <w:tab w:val="left" w:pos="5940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942" w:rsidRPr="007C1942" w:rsidRDefault="007C1942" w:rsidP="007C1942">
            <w:pPr>
              <w:tabs>
                <w:tab w:val="left" w:pos="5940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942" w:rsidRPr="007C1942" w:rsidRDefault="007C1942" w:rsidP="007C19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942" w:rsidRPr="007C1942" w:rsidTr="00E86322">
        <w:trPr>
          <w:trHeight w:val="58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942" w:rsidRPr="007C1942" w:rsidRDefault="007C1942" w:rsidP="007C19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spacing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942" w:rsidRPr="007C1942" w:rsidRDefault="007C1942" w:rsidP="007C1942">
      <w:pPr>
        <w:tabs>
          <w:tab w:val="left" w:pos="360"/>
          <w:tab w:val="left" w:pos="540"/>
        </w:tabs>
        <w:spacing w:after="200" w:line="276" w:lineRule="auto"/>
        <w:ind w:left="578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tabs>
          <w:tab w:val="left" w:pos="360"/>
          <w:tab w:val="left" w:pos="540"/>
        </w:tabs>
        <w:spacing w:after="200" w:line="276" w:lineRule="auto"/>
        <w:ind w:left="578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tabs>
          <w:tab w:val="left" w:pos="360"/>
          <w:tab w:val="left" w:pos="540"/>
        </w:tabs>
        <w:spacing w:after="200" w:line="276" w:lineRule="auto"/>
        <w:ind w:left="578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tabs>
          <w:tab w:val="left" w:pos="360"/>
          <w:tab w:val="left" w:pos="540"/>
        </w:tabs>
        <w:spacing w:after="200" w:line="276" w:lineRule="auto"/>
        <w:ind w:left="578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tabs>
          <w:tab w:val="left" w:pos="360"/>
          <w:tab w:val="left" w:pos="540"/>
        </w:tabs>
        <w:spacing w:after="200" w:line="276" w:lineRule="auto"/>
        <w:ind w:left="578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tabs>
          <w:tab w:val="left" w:pos="360"/>
          <w:tab w:val="left" w:pos="540"/>
        </w:tabs>
        <w:spacing w:after="200" w:line="276" w:lineRule="auto"/>
        <w:ind w:left="578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widowControl w:val="0"/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widowControl w:val="0"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widowControl w:val="0"/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widowControl w:val="0"/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widowControl w:val="0"/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tabs>
          <w:tab w:val="left" w:pos="5940"/>
        </w:tabs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ind w:firstLine="300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ind w:firstLine="300"/>
        <w:jc w:val="both"/>
        <w:rPr>
          <w:rFonts w:ascii="Calibri" w:eastAsia="Times New Roman" w:hAnsi="Calibri" w:cs="Times New Roman"/>
          <w:lang w:eastAsia="ru-RU"/>
        </w:rPr>
      </w:pPr>
    </w:p>
    <w:p w:rsidR="007C1942" w:rsidRPr="007C1942" w:rsidRDefault="007C1942" w:rsidP="007C19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53F7" w:rsidRDefault="00A053F7">
      <w:bookmarkStart w:id="0" w:name="_GoBack"/>
      <w:bookmarkEnd w:id="0"/>
    </w:p>
    <w:sectPr w:rsidR="00A053F7" w:rsidSect="00A63E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A"/>
    <w:rsid w:val="005E264A"/>
    <w:rsid w:val="007C1942"/>
    <w:rsid w:val="00A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AF91-56BE-4132-97F4-C9508423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7C1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94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94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4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94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94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94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94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942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7C194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C1942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1942"/>
  </w:style>
  <w:style w:type="character" w:customStyle="1" w:styleId="10">
    <w:name w:val="Заголовок 1 Знак"/>
    <w:basedOn w:val="a0"/>
    <w:link w:val="110"/>
    <w:uiPriority w:val="9"/>
    <w:rsid w:val="007C1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9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4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C19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C194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C194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C19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C19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9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7C1942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C19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7C19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7C194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7C19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942"/>
    <w:rPr>
      <w:b/>
      <w:bCs/>
    </w:rPr>
  </w:style>
  <w:style w:type="character" w:styleId="a8">
    <w:name w:val="Emphasis"/>
    <w:basedOn w:val="a0"/>
    <w:uiPriority w:val="20"/>
    <w:qFormat/>
    <w:rsid w:val="007C1942"/>
    <w:rPr>
      <w:i/>
      <w:iCs/>
    </w:rPr>
  </w:style>
  <w:style w:type="paragraph" w:styleId="a9">
    <w:name w:val="No Spacing"/>
    <w:uiPriority w:val="1"/>
    <w:qFormat/>
    <w:rsid w:val="007C1942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7C19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C1942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7C1942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7C19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7C1942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7C1942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7C1942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7C1942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7C1942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7C1942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7C1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7C1942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customStyle="1" w:styleId="211">
    <w:name w:val="Заголовок 2 Знак1"/>
    <w:basedOn w:val="a0"/>
    <w:link w:val="2"/>
    <w:uiPriority w:val="9"/>
    <w:semiHidden/>
    <w:rsid w:val="007C1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7C1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7C19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link w:val="5"/>
    <w:uiPriority w:val="9"/>
    <w:semiHidden/>
    <w:rsid w:val="007C19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uiPriority w:val="9"/>
    <w:semiHidden/>
    <w:rsid w:val="007C19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7C19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7C19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link w:val="9"/>
    <w:uiPriority w:val="9"/>
    <w:semiHidden/>
    <w:rsid w:val="007C19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7C1942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link w:val="a4"/>
    <w:uiPriority w:val="10"/>
    <w:rsid w:val="007C1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7C194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c">
    <w:name w:val="Подзаголовок Знак1"/>
    <w:basedOn w:val="a0"/>
    <w:link w:val="a6"/>
    <w:uiPriority w:val="11"/>
    <w:rsid w:val="007C1942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7C1942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link w:val="23"/>
    <w:uiPriority w:val="29"/>
    <w:rsid w:val="007C194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b"/>
    <w:uiPriority w:val="30"/>
    <w:qFormat/>
    <w:rsid w:val="007C19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d">
    <w:name w:val="Выделенная цитата Знак1"/>
    <w:basedOn w:val="a0"/>
    <w:link w:val="ac"/>
    <w:uiPriority w:val="30"/>
    <w:rsid w:val="007C1942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7C1942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C1942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7C1942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7C194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4415</Words>
  <Characters>25171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2022-05-23T01:28:00Z</dcterms:created>
  <dcterms:modified xsi:type="dcterms:W3CDTF">2022-05-23T01:28:00Z</dcterms:modified>
</cp:coreProperties>
</file>