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выписки из реестра муниципального имущества»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 предоставления муниципальной  услуги «Предоставление муниципального  имущества в аренду без проведения торгов»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информации об объектах  недвижимого имущества, находящихся в  муниципальной собственности и предназначенных для сдачи в аренду»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11.01.2023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442728" w:rsidRPr="00442728" w:rsidRDefault="00442728" w:rsidP="00605C48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муниципальных правовых актов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17.01.2023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Правил пожарной безопасности в секторе по делам архивов администрации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 программам дошкольного образования,  присмотр и уход за детьми на территории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Отменен №98 от 20.02.23 г.</w:t>
            </w:r>
          </w:p>
          <w:p w:rsidR="00AB0AE2" w:rsidRPr="002F266D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  <w:r w:rsidRPr="00605C48">
              <w:rPr>
                <w:rFonts w:ascii="Times New Roman" w:hAnsi="Times New Roman" w:cs="Times New Roman"/>
                <w:color w:val="000000"/>
              </w:rPr>
              <w:br/>
              <w:t>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01.02.2023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 работников МУ «Хозяйственно-транспортный отдел» администрации  муниципального 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28.05.2021 № 316 «Об утверждении Порядка предоставления субсидий, в том числе грантов в форме субсидий, из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юридическим лицам,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13.05.2019 № 252 «Об утверждении Порядка представления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07.07.2021 № 450 «Об утверждении Порядка предоставления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возмещение части затрат, понесенных в связи с приобретением семян зерновых культур»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26.10.2018 № 601 «Об утверждении Порядка предоставления 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03.03.2020 № 146 «Об утверждении Порядка предоставления и расходования субсидий из средств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животноводства, направляемых на возмещение части затрат по содержанию маточного поголовья крупного рогатого скота молочного направления»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совершенствовании учета долговых обязательств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2018-2025 годы»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«Реализация молодёжной политики в муниципальном  образовании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Ре </w:t>
            </w:r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14.02.2023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и дополнений Положение о публичных слушаниях  в муниципальном образовании  "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район"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гимна муниципального образования «</w:t>
            </w: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171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создании оперативного штаба по недопущению возникновения, распространения и ликвидации неблагоприятной эпизоотической ситуации (бешенства) на территории муниципального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 наказания в виде обязательных и  исправительных  работ, административного наказания в   виде обязательных работ на территории 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первичных мер пожарной  безопасности в границах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за  границами сельских населенных пунктов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организации и проведении противопожарной пропаганды на территории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«Развития муниципального бюджетного учреждения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образовании избирательных участков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бюджетного учреждения дополнительного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 имени Владимира Федоровича Федотова»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постановление администрации муниципального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№ 476 «Об утверждении Порядка предоставления в аренду и безвозмездное пользование имущества, находящегося в собственности МО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постоянно действующей Комиссии по вопросам градостроительной деятельности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порядке  выплаты  единовременной  материальной помощи семьям лиц, умерших или погибших (объявленных умершими,  признанных безвестно отсутствующими)   </w:t>
            </w: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при выполнении задач в ходе проведения  специальной военной операции, объявленной   Президентом Российской Федерации  </w:t>
            </w:r>
            <w:proofErr w:type="gramEnd"/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 муниципального    образования 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муниципального 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 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 № 476 «Об утверждении Порядка предоставления в аренду и безвозмездное пользование имущества, находящегося в собственности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Положения об оплате труда работников муниципального автономного учреждения плавательный бассейн «Горняк» 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«Сохранение и развитие бурятского языка в муниципальном образовании «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Мухоршибирь 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06.04.2023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«Развитие строительного и жилищно-коммунального комплексов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07.04.2023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Об утверждении основных  направлений долговой политики  муниципального образования   «</w:t>
            </w:r>
            <w:proofErr w:type="spellStart"/>
            <w:r w:rsidRPr="008D582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D582F">
              <w:rPr>
                <w:rFonts w:ascii="Times New Roman" w:hAnsi="Times New Roman" w:cs="Times New Roman"/>
                <w:color w:val="000000"/>
              </w:rPr>
              <w:t xml:space="preserve"> район» на 2023 год  и на плановый период 2024 и 2025 годов 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определении и оборудовании мест отдыха на территории 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26.04.2023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28.04.2023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«Об организации взаимодействия оперативного дежурного ЕДДС муниципального образования </w:t>
            </w:r>
            <w:r w:rsidRPr="00DC14CB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при получении информации о возникновении природного пожара, либо угрозе перехода природного пожара на населенный пункт, о возникновении бытового пожара»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27.04.2023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Об утверждении Положения о порядке формирования конкурсной комиссии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Бурятия,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и о порядке избрания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15.16.2023 №185</w:t>
            </w: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05.05.2023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 создании рабочей группы по реализации  мер режима базовой готовности на  территории  муниципального образования 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здоровья, родителям (законным представителям) детей-инвалидов, имеющих статус обучающихся с ограниченными 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19.05.2023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«Охрана окружающей среды и природных ресурсов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07.06.2023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Об утверждении Положения о порядке проведения инвентаризации муниципального имущества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МО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 муниципальной услуги «Предоставление гражданам в безвозмездное пользование земельных участков, находящихся  в муниципальной собственности и земельных участков, государственная  собственность на которые не  разграничена  в соответствии с Федеральным законом от 01.05.2016 № 119-ФЗ «Об особенностях предоставления гражданам  земельных участков, находящихся в государственной или муниципальной  собственности и расположенных на территориях субъектов РФ, </w:t>
            </w:r>
            <w:r w:rsidRPr="00B6609F">
              <w:rPr>
                <w:rFonts w:ascii="Times New Roman" w:hAnsi="Times New Roman" w:cs="Times New Roman"/>
                <w:color w:val="000000"/>
              </w:rPr>
              <w:lastRenderedPageBreak/>
              <w:t>входящих</w:t>
            </w:r>
            <w:proofErr w:type="gramEnd"/>
            <w:r w:rsidRPr="00B6609F">
              <w:rPr>
                <w:rFonts w:ascii="Times New Roman" w:hAnsi="Times New Roman" w:cs="Times New Roman"/>
                <w:color w:val="000000"/>
              </w:rPr>
              <w:t xml:space="preserve"> в состав Дальневосточного федерального округа, и о внесении изменений в отдельные законодательные акты РФ»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в Положение о порядке формирования конкурсной комиссии по отбору кандидатур на должность</w:t>
            </w:r>
            <w:proofErr w:type="gramEnd"/>
            <w:r w:rsidRPr="00B6609F">
              <w:rPr>
                <w:rFonts w:ascii="Times New Roman" w:hAnsi="Times New Roman" w:cs="Times New Roman"/>
                <w:color w:val="000000"/>
              </w:rPr>
              <w:t xml:space="preserve">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Бурятия,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и о порядке избрания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8D582F" w:rsidRDefault="008D582F"/>
    <w:p w:rsidR="00411CFC" w:rsidRDefault="00411CFC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8066A"/>
    <w:rsid w:val="00195F56"/>
    <w:rsid w:val="001A357C"/>
    <w:rsid w:val="001D4F5F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11CFC"/>
    <w:rsid w:val="00442728"/>
    <w:rsid w:val="00460BAE"/>
    <w:rsid w:val="00462323"/>
    <w:rsid w:val="00485FF8"/>
    <w:rsid w:val="004D7FF3"/>
    <w:rsid w:val="004E627B"/>
    <w:rsid w:val="00516527"/>
    <w:rsid w:val="00575D17"/>
    <w:rsid w:val="005C0646"/>
    <w:rsid w:val="005C17CB"/>
    <w:rsid w:val="005F38AD"/>
    <w:rsid w:val="006045EA"/>
    <w:rsid w:val="00605C48"/>
    <w:rsid w:val="0061294B"/>
    <w:rsid w:val="00613D29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812F4"/>
    <w:rsid w:val="007A0633"/>
    <w:rsid w:val="007B66C6"/>
    <w:rsid w:val="007B7197"/>
    <w:rsid w:val="008176EA"/>
    <w:rsid w:val="00847CAE"/>
    <w:rsid w:val="008A60C9"/>
    <w:rsid w:val="008C64C0"/>
    <w:rsid w:val="008C76D5"/>
    <w:rsid w:val="008D582F"/>
    <w:rsid w:val="008E40BD"/>
    <w:rsid w:val="009021C2"/>
    <w:rsid w:val="00912C1E"/>
    <w:rsid w:val="0093473E"/>
    <w:rsid w:val="009431CF"/>
    <w:rsid w:val="009A2055"/>
    <w:rsid w:val="009A63BD"/>
    <w:rsid w:val="009D6CAF"/>
    <w:rsid w:val="009E675F"/>
    <w:rsid w:val="00A21300"/>
    <w:rsid w:val="00A56C7F"/>
    <w:rsid w:val="00A676FC"/>
    <w:rsid w:val="00AA3030"/>
    <w:rsid w:val="00AA5ADF"/>
    <w:rsid w:val="00AB0AE2"/>
    <w:rsid w:val="00AB1065"/>
    <w:rsid w:val="00AD6D2C"/>
    <w:rsid w:val="00AE689A"/>
    <w:rsid w:val="00B11591"/>
    <w:rsid w:val="00B155E4"/>
    <w:rsid w:val="00B223FC"/>
    <w:rsid w:val="00B54693"/>
    <w:rsid w:val="00B6609F"/>
    <w:rsid w:val="00BE2A57"/>
    <w:rsid w:val="00BF4D09"/>
    <w:rsid w:val="00C11F8B"/>
    <w:rsid w:val="00C2521D"/>
    <w:rsid w:val="00C270D2"/>
    <w:rsid w:val="00C47CC3"/>
    <w:rsid w:val="00C551BC"/>
    <w:rsid w:val="00C76B1E"/>
    <w:rsid w:val="00C80702"/>
    <w:rsid w:val="00C84409"/>
    <w:rsid w:val="00CB39AB"/>
    <w:rsid w:val="00CD5D9F"/>
    <w:rsid w:val="00CE45F6"/>
    <w:rsid w:val="00CF2F18"/>
    <w:rsid w:val="00D17256"/>
    <w:rsid w:val="00D7184B"/>
    <w:rsid w:val="00D95EB6"/>
    <w:rsid w:val="00DC14CB"/>
    <w:rsid w:val="00E54FDB"/>
    <w:rsid w:val="00E948CB"/>
    <w:rsid w:val="00EA01E5"/>
    <w:rsid w:val="00EA4EC2"/>
    <w:rsid w:val="00EB5153"/>
    <w:rsid w:val="00EC59EE"/>
    <w:rsid w:val="00F02463"/>
    <w:rsid w:val="00F112F7"/>
    <w:rsid w:val="00F71F98"/>
    <w:rsid w:val="00F77620"/>
    <w:rsid w:val="00F822C2"/>
    <w:rsid w:val="00F85DEA"/>
    <w:rsid w:val="00F90528"/>
    <w:rsid w:val="00FA3E3E"/>
    <w:rsid w:val="00FD7C73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85</cp:revision>
  <dcterms:created xsi:type="dcterms:W3CDTF">2019-03-29T07:01:00Z</dcterms:created>
  <dcterms:modified xsi:type="dcterms:W3CDTF">2023-06-21T03:08:00Z</dcterms:modified>
</cp:coreProperties>
</file>