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976" w:rsidRPr="00D557E5" w:rsidRDefault="00670976" w:rsidP="00B13617">
      <w:pPr>
        <w:pStyle w:val="a6"/>
        <w:spacing w:line="276" w:lineRule="auto"/>
        <w:rPr>
          <w:szCs w:val="24"/>
        </w:rPr>
      </w:pPr>
      <w:r w:rsidRPr="00D557E5">
        <w:rPr>
          <w:szCs w:val="24"/>
        </w:rPr>
        <w:t>АВТОРСКИЙ КОЛЛЕКТИВ</w:t>
      </w:r>
    </w:p>
    <w:p w:rsidR="00670976" w:rsidRPr="00D557E5" w:rsidRDefault="00670976" w:rsidP="00B13617">
      <w:pPr>
        <w:pStyle w:val="a6"/>
        <w:spacing w:line="276" w:lineRule="auto"/>
        <w:rPr>
          <w:szCs w:val="24"/>
        </w:rPr>
      </w:pPr>
    </w:p>
    <w:p w:rsidR="00670976" w:rsidRPr="00D557E5" w:rsidRDefault="00670976" w:rsidP="00B13617">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proofErr w:type="spellStart"/>
      <w:r w:rsidR="00424CCD">
        <w:rPr>
          <w:b w:val="0"/>
          <w:bCs w:val="0"/>
        </w:rPr>
        <w:t>Е.П.Гармаева</w:t>
      </w:r>
      <w:proofErr w:type="spellEnd"/>
    </w:p>
    <w:p w:rsidR="00670976" w:rsidRDefault="00424CCD" w:rsidP="00B13617">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proofErr w:type="spellStart"/>
      <w:r>
        <w:rPr>
          <w:b w:val="0"/>
          <w:bCs w:val="0"/>
          <w:szCs w:val="24"/>
        </w:rPr>
        <w:t>А.А.Шелухеев</w:t>
      </w:r>
      <w:proofErr w:type="spellEnd"/>
    </w:p>
    <w:p w:rsidR="00CF3040" w:rsidRDefault="00CF3040" w:rsidP="00B13617">
      <w:pPr>
        <w:pStyle w:val="a6"/>
        <w:spacing w:line="276" w:lineRule="auto"/>
        <w:jc w:val="both"/>
        <w:rPr>
          <w:b w:val="0"/>
          <w:bCs w:val="0"/>
          <w:szCs w:val="24"/>
        </w:rPr>
      </w:pP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p>
    <w:p w:rsidR="00670976" w:rsidRPr="00D557E5" w:rsidRDefault="00670976" w:rsidP="00B13617">
      <w:pPr>
        <w:pStyle w:val="a6"/>
        <w:spacing w:line="276" w:lineRule="auto"/>
        <w:ind w:left="6732" w:firstLine="348"/>
        <w:jc w:val="both"/>
        <w:rPr>
          <w:b w:val="0"/>
          <w:bCs w:val="0"/>
          <w:szCs w:val="24"/>
        </w:rPr>
      </w:pPr>
    </w:p>
    <w:p w:rsidR="00670976" w:rsidRPr="00E20495" w:rsidRDefault="00670976" w:rsidP="00B13617">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B13617">
      <w:pPr>
        <w:spacing w:after="0"/>
      </w:pPr>
    </w:p>
    <w:p w:rsidR="00C42865" w:rsidRDefault="00C42865" w:rsidP="00B13617">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Внесение изменений в генеральный план МО СП «</w:t>
      </w:r>
      <w:proofErr w:type="spellStart"/>
      <w:r w:rsidR="00594055">
        <w:rPr>
          <w:rFonts w:ascii="Times New Roman" w:hAnsi="Times New Roman"/>
          <w:b w:val="0"/>
          <w:i w:val="0"/>
          <w:sz w:val="24"/>
          <w:szCs w:val="24"/>
        </w:rPr>
        <w:t>Нарсатуй</w:t>
      </w:r>
      <w:r w:rsidR="00C84B8C">
        <w:rPr>
          <w:rFonts w:ascii="Times New Roman" w:hAnsi="Times New Roman"/>
          <w:b w:val="0"/>
          <w:i w:val="0"/>
          <w:sz w:val="24"/>
          <w:szCs w:val="24"/>
        </w:rPr>
        <w:t>ское</w:t>
      </w:r>
      <w:proofErr w:type="spellEnd"/>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proofErr w:type="spellStart"/>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proofErr w:type="spellEnd"/>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Положения о территориальном планировании.</w:t>
      </w:r>
    </w:p>
    <w:p w:rsidR="00C42865" w:rsidRDefault="00C42865" w:rsidP="00B13617">
      <w:pPr>
        <w:pStyle w:val="5"/>
        <w:spacing w:before="0" w:beforeAutospacing="0" w:after="0" w:afterAutospacing="0" w:line="276" w:lineRule="auto"/>
        <w:ind w:left="0" w:firstLine="709"/>
        <w:jc w:val="both"/>
        <w:rPr>
          <w:rFonts w:ascii="Times New Roman" w:hAnsi="Times New Roman"/>
          <w:b w:val="0"/>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Внесение изменений в генеральный план МО СП «</w:t>
      </w:r>
      <w:proofErr w:type="spellStart"/>
      <w:r w:rsidR="00594055">
        <w:rPr>
          <w:rFonts w:ascii="Times New Roman" w:hAnsi="Times New Roman"/>
          <w:b w:val="0"/>
          <w:i w:val="0"/>
          <w:sz w:val="24"/>
          <w:szCs w:val="24"/>
        </w:rPr>
        <w:t>Нарсатуй</w:t>
      </w:r>
      <w:r w:rsidR="00C84B8C">
        <w:rPr>
          <w:rFonts w:ascii="Times New Roman" w:hAnsi="Times New Roman"/>
          <w:b w:val="0"/>
          <w:i w:val="0"/>
          <w:sz w:val="24"/>
          <w:szCs w:val="24"/>
        </w:rPr>
        <w:t>ское</w:t>
      </w:r>
      <w:proofErr w:type="spellEnd"/>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proofErr w:type="spellStart"/>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proofErr w:type="spellEnd"/>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Материалы по обоснованию.</w:t>
      </w:r>
    </w:p>
    <w:p w:rsidR="0008574F" w:rsidRPr="0008574F" w:rsidRDefault="0008574F" w:rsidP="00B13617">
      <w:pPr>
        <w:spacing w:after="0"/>
      </w:pPr>
    </w:p>
    <w:p w:rsidR="00C42865" w:rsidRDefault="00C42865" w:rsidP="00B13617">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B13617">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п/п</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B13617">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300"/>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в планировочной структуре района</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AD0502" w:rsidRPr="00290F23"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AD0502" w:rsidRPr="00DE4511" w:rsidRDefault="00AD0502" w:rsidP="007E7B29">
            <w:pPr>
              <w:spacing w:after="0"/>
              <w:rPr>
                <w:rFonts w:ascii="Times New Roman CYR" w:eastAsia="Calibri" w:hAnsi="Times New Roman CYR"/>
                <w:sz w:val="24"/>
                <w:szCs w:val="24"/>
              </w:rPr>
            </w:pPr>
            <w:r>
              <w:rPr>
                <w:rFonts w:ascii="Times New Roman CYR" w:eastAsia="Calibri" w:hAnsi="Times New Roman CYR"/>
                <w:sz w:val="24"/>
                <w:szCs w:val="24"/>
              </w:rPr>
              <w:t xml:space="preserve">Карта </w:t>
            </w:r>
            <w:r w:rsidRPr="00DE4511">
              <w:rPr>
                <w:rFonts w:ascii="Times New Roman CYR" w:eastAsia="Calibri" w:hAnsi="Times New Roman CYR"/>
                <w:sz w:val="24"/>
                <w:szCs w:val="24"/>
              </w:rPr>
              <w:t>планируемого размещения объектов местного значения</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bl>
    <w:p w:rsidR="000D7918" w:rsidRDefault="000D7918"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6B1416" w:rsidRDefault="006B1416" w:rsidP="001429E1">
      <w:pPr>
        <w:spacing w:after="0"/>
        <w:jc w:val="center"/>
        <w:rPr>
          <w:rFonts w:ascii="Times New Roman CYR" w:hAnsi="Times New Roman CYR" w:cs="Times New Roman CYR"/>
          <w:b/>
          <w:sz w:val="24"/>
          <w:szCs w:val="24"/>
        </w:rPr>
      </w:pPr>
    </w:p>
    <w:p w:rsidR="006B1416" w:rsidRDefault="006B1416" w:rsidP="001429E1">
      <w:pPr>
        <w:spacing w:after="0"/>
        <w:jc w:val="center"/>
        <w:rPr>
          <w:rFonts w:ascii="Times New Roman CYR" w:hAnsi="Times New Roman CYR" w:cs="Times New Roman CYR"/>
          <w:b/>
          <w:sz w:val="24"/>
          <w:szCs w:val="24"/>
        </w:rPr>
      </w:pPr>
    </w:p>
    <w:p w:rsidR="006B1416" w:rsidRDefault="006B1416" w:rsidP="001429E1">
      <w:pPr>
        <w:spacing w:after="0"/>
        <w:jc w:val="center"/>
        <w:rPr>
          <w:rFonts w:ascii="Times New Roman CYR" w:hAnsi="Times New Roman CYR" w:cs="Times New Roman CYR"/>
          <w:b/>
          <w:sz w:val="24"/>
          <w:szCs w:val="24"/>
        </w:rPr>
      </w:pPr>
    </w:p>
    <w:p w:rsidR="006B1416" w:rsidRDefault="006B1416" w:rsidP="001429E1">
      <w:pPr>
        <w:spacing w:after="0"/>
        <w:jc w:val="center"/>
        <w:rPr>
          <w:rFonts w:ascii="Times New Roman CYR" w:hAnsi="Times New Roman CYR" w:cs="Times New Roman CYR"/>
          <w:b/>
          <w:sz w:val="24"/>
          <w:szCs w:val="24"/>
        </w:rPr>
      </w:pPr>
    </w:p>
    <w:p w:rsidR="006B1416" w:rsidRDefault="006B1416" w:rsidP="001429E1">
      <w:pPr>
        <w:spacing w:after="0"/>
        <w:jc w:val="center"/>
        <w:rPr>
          <w:rFonts w:ascii="Times New Roman CYR" w:hAnsi="Times New Roman CYR" w:cs="Times New Roman CYR"/>
          <w:b/>
          <w:sz w:val="24"/>
          <w:szCs w:val="24"/>
        </w:rPr>
      </w:pPr>
    </w:p>
    <w:p w:rsidR="006B1416" w:rsidRDefault="006B1416"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lastRenderedPageBreak/>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firstRow="1" w:lastRow="0" w:firstColumn="1" w:lastColumn="0" w:noHBand="0" w:noVBand="1"/>
      </w:tblPr>
      <w:tblGrid>
        <w:gridCol w:w="806"/>
        <w:gridCol w:w="7627"/>
        <w:gridCol w:w="911"/>
      </w:tblGrid>
      <w:tr w:rsidR="00B13617" w:rsidRPr="001429E1" w:rsidTr="00070370">
        <w:trPr>
          <w:jc w:val="center"/>
        </w:trPr>
        <w:tc>
          <w:tcPr>
            <w:tcW w:w="806" w:type="dxa"/>
          </w:tcPr>
          <w:p w:rsidR="00B13617" w:rsidRPr="001429E1" w:rsidRDefault="00B13617" w:rsidP="00033D5E">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п/п</w:t>
            </w:r>
          </w:p>
        </w:tc>
        <w:tc>
          <w:tcPr>
            <w:tcW w:w="7627" w:type="dxa"/>
          </w:tcPr>
          <w:p w:rsidR="00B13617" w:rsidRPr="001429E1" w:rsidRDefault="00B13617" w:rsidP="00033D5E">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1" w:type="dxa"/>
          </w:tcPr>
          <w:p w:rsidR="00B13617" w:rsidRPr="001429E1" w:rsidRDefault="00B13617" w:rsidP="00033D5E">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B13617" w:rsidRPr="001429E1" w:rsidTr="00070370">
        <w:trPr>
          <w:jc w:val="center"/>
        </w:trPr>
        <w:tc>
          <w:tcPr>
            <w:tcW w:w="806" w:type="dxa"/>
          </w:tcPr>
          <w:p w:rsidR="00B13617" w:rsidRPr="001429E1" w:rsidRDefault="00B13617" w:rsidP="00033D5E">
            <w:pPr>
              <w:spacing w:line="276" w:lineRule="auto"/>
              <w:jc w:val="center"/>
              <w:rPr>
                <w:rFonts w:ascii="Times New Roman CYR" w:hAnsi="Times New Roman CYR" w:cs="Times New Roman CYR"/>
                <w:sz w:val="24"/>
                <w:szCs w:val="24"/>
              </w:rPr>
            </w:pPr>
          </w:p>
        </w:tc>
        <w:tc>
          <w:tcPr>
            <w:tcW w:w="7627" w:type="dxa"/>
          </w:tcPr>
          <w:p w:rsidR="00B13617" w:rsidRPr="001429E1" w:rsidRDefault="00B13617" w:rsidP="00033D5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1" w:type="dxa"/>
          </w:tcPr>
          <w:p w:rsidR="00B13617" w:rsidRPr="001429E1" w:rsidRDefault="00B13617"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13617" w:rsidRPr="001429E1" w:rsidTr="00070370">
        <w:trPr>
          <w:jc w:val="center"/>
        </w:trPr>
        <w:tc>
          <w:tcPr>
            <w:tcW w:w="806" w:type="dxa"/>
          </w:tcPr>
          <w:p w:rsidR="00B13617" w:rsidRPr="001429E1" w:rsidRDefault="00B13617" w:rsidP="00033D5E">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1.</w:t>
            </w:r>
          </w:p>
        </w:tc>
        <w:tc>
          <w:tcPr>
            <w:tcW w:w="7627" w:type="dxa"/>
          </w:tcPr>
          <w:p w:rsidR="00B13617" w:rsidRPr="001429E1" w:rsidRDefault="00B13617" w:rsidP="00033D5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1" w:type="dxa"/>
          </w:tcPr>
          <w:p w:rsidR="00B13617" w:rsidRPr="001429E1" w:rsidRDefault="00B13617"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r>
      <w:tr w:rsidR="00B13617" w:rsidRPr="001429E1" w:rsidTr="00070370">
        <w:trPr>
          <w:jc w:val="center"/>
        </w:trPr>
        <w:tc>
          <w:tcPr>
            <w:tcW w:w="806" w:type="dxa"/>
          </w:tcPr>
          <w:p w:rsidR="00B13617" w:rsidRPr="001429E1" w:rsidRDefault="00B13617" w:rsidP="00033D5E">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2.</w:t>
            </w:r>
          </w:p>
        </w:tc>
        <w:tc>
          <w:tcPr>
            <w:tcW w:w="7627" w:type="dxa"/>
          </w:tcPr>
          <w:p w:rsidR="00B13617" w:rsidRPr="001429E1" w:rsidRDefault="00B13617" w:rsidP="00033D5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Объекты культурного наследия. Перечень мероприятий по сохранению объектов культурного наследия.</w:t>
            </w:r>
          </w:p>
        </w:tc>
        <w:tc>
          <w:tcPr>
            <w:tcW w:w="911" w:type="dxa"/>
          </w:tcPr>
          <w:p w:rsidR="00B13617" w:rsidRPr="001429E1" w:rsidRDefault="00B13617"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r w:rsidR="00AD0502" w:rsidRPr="001429E1" w:rsidTr="00070370">
        <w:trPr>
          <w:jc w:val="center"/>
        </w:trPr>
        <w:tc>
          <w:tcPr>
            <w:tcW w:w="806"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r w:rsidRPr="001429E1">
              <w:rPr>
                <w:rFonts w:ascii="Times New Roman CYR" w:hAnsi="Times New Roman CYR" w:cs="Times New Roman CYR"/>
                <w:sz w:val="24"/>
                <w:szCs w:val="24"/>
              </w:rPr>
              <w:t>.</w:t>
            </w:r>
          </w:p>
        </w:tc>
        <w:tc>
          <w:tcPr>
            <w:tcW w:w="7627" w:type="dxa"/>
          </w:tcPr>
          <w:p w:rsidR="00AD0502" w:rsidRPr="001429E1" w:rsidRDefault="00AD0502" w:rsidP="00033D5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изменению границ населенных пунктов</w:t>
            </w:r>
          </w:p>
        </w:tc>
        <w:tc>
          <w:tcPr>
            <w:tcW w:w="911"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AD0502" w:rsidRPr="001429E1" w:rsidTr="00070370">
        <w:trPr>
          <w:jc w:val="center"/>
        </w:trPr>
        <w:tc>
          <w:tcPr>
            <w:tcW w:w="806"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r w:rsidRPr="001429E1">
              <w:rPr>
                <w:rFonts w:ascii="Times New Roman CYR" w:hAnsi="Times New Roman CYR" w:cs="Times New Roman CYR"/>
                <w:sz w:val="24"/>
                <w:szCs w:val="24"/>
              </w:rPr>
              <w:t>.</w:t>
            </w:r>
          </w:p>
        </w:tc>
        <w:tc>
          <w:tcPr>
            <w:tcW w:w="7627" w:type="dxa"/>
          </w:tcPr>
          <w:p w:rsidR="00AD0502" w:rsidRPr="001429E1" w:rsidRDefault="00AD0502" w:rsidP="00033D5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1"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AD0502" w:rsidRPr="001429E1" w:rsidTr="00070370">
        <w:trPr>
          <w:jc w:val="center"/>
        </w:trPr>
        <w:tc>
          <w:tcPr>
            <w:tcW w:w="806"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r w:rsidRPr="001429E1">
              <w:rPr>
                <w:rFonts w:ascii="Times New Roman CYR" w:hAnsi="Times New Roman CYR" w:cs="Times New Roman CYR"/>
                <w:sz w:val="24"/>
                <w:szCs w:val="24"/>
              </w:rPr>
              <w:t>.</w:t>
            </w:r>
          </w:p>
        </w:tc>
        <w:tc>
          <w:tcPr>
            <w:tcW w:w="7627" w:type="dxa"/>
          </w:tcPr>
          <w:p w:rsidR="00AD0502" w:rsidRPr="001429E1" w:rsidRDefault="00AD0502" w:rsidP="00033D5E">
            <w:pPr>
              <w:spacing w:line="276" w:lineRule="auto"/>
              <w:rPr>
                <w:rFonts w:ascii="Times New Roman CYR" w:hAnsi="Times New Roman CYR" w:cs="Times New Roman CYR"/>
                <w:sz w:val="24"/>
                <w:szCs w:val="24"/>
              </w:rPr>
            </w:pPr>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
        </w:tc>
        <w:tc>
          <w:tcPr>
            <w:tcW w:w="911"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AD0502" w:rsidRPr="001429E1" w:rsidTr="00070370">
        <w:trPr>
          <w:jc w:val="center"/>
        </w:trPr>
        <w:tc>
          <w:tcPr>
            <w:tcW w:w="806"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r w:rsidRPr="001429E1">
              <w:rPr>
                <w:rFonts w:ascii="Times New Roman CYR" w:hAnsi="Times New Roman CYR" w:cs="Times New Roman CYR"/>
                <w:sz w:val="24"/>
                <w:szCs w:val="24"/>
              </w:rPr>
              <w:t>.</w:t>
            </w:r>
          </w:p>
        </w:tc>
        <w:tc>
          <w:tcPr>
            <w:tcW w:w="7627" w:type="dxa"/>
          </w:tcPr>
          <w:p w:rsidR="00AD0502" w:rsidRPr="001429E1" w:rsidRDefault="00AD0502" w:rsidP="00033D5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 xml:space="preserve">Перечень земельных участков, </w:t>
            </w:r>
            <w:r>
              <w:rPr>
                <w:rFonts w:ascii="Times New Roman CYR" w:hAnsi="Times New Roman CYR" w:cs="Times New Roman CYR"/>
                <w:sz w:val="24"/>
                <w:szCs w:val="24"/>
              </w:rPr>
              <w:t>п</w:t>
            </w:r>
            <w:r w:rsidR="00C46353">
              <w:rPr>
                <w:rFonts w:ascii="Times New Roman CYR" w:hAnsi="Times New Roman CYR" w:cs="Times New Roman CYR"/>
                <w:sz w:val="24"/>
                <w:szCs w:val="24"/>
              </w:rPr>
              <w:t>ланируемых к</w:t>
            </w:r>
            <w:r>
              <w:rPr>
                <w:rFonts w:ascii="Times New Roman CYR" w:hAnsi="Times New Roman CYR" w:cs="Times New Roman CYR"/>
                <w:sz w:val="24"/>
                <w:szCs w:val="24"/>
              </w:rPr>
              <w:t xml:space="preserve"> переводу из одной категории в другую</w:t>
            </w:r>
          </w:p>
        </w:tc>
        <w:tc>
          <w:tcPr>
            <w:tcW w:w="911"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AD0502" w:rsidRPr="001429E1" w:rsidTr="00070370">
        <w:trPr>
          <w:jc w:val="center"/>
        </w:trPr>
        <w:tc>
          <w:tcPr>
            <w:tcW w:w="806" w:type="dxa"/>
          </w:tcPr>
          <w:p w:rsidR="00AD0502"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7627" w:type="dxa"/>
          </w:tcPr>
          <w:p w:rsidR="00AD0502" w:rsidRPr="001429E1" w:rsidRDefault="00AD0502" w:rsidP="00033D5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Обоснование перевода земель из одной категории в другую</w:t>
            </w:r>
          </w:p>
        </w:tc>
        <w:tc>
          <w:tcPr>
            <w:tcW w:w="911"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AD0502" w:rsidRPr="001429E1" w:rsidTr="00070370">
        <w:trPr>
          <w:jc w:val="center"/>
        </w:trPr>
        <w:tc>
          <w:tcPr>
            <w:tcW w:w="806" w:type="dxa"/>
          </w:tcPr>
          <w:p w:rsidR="00AD0502"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7627" w:type="dxa"/>
          </w:tcPr>
          <w:p w:rsidR="00AD0502" w:rsidRDefault="00AD0502" w:rsidP="00033D5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1"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r>
      <w:tr w:rsidR="00AD0502" w:rsidTr="00070370">
        <w:trPr>
          <w:jc w:val="center"/>
        </w:trPr>
        <w:tc>
          <w:tcPr>
            <w:tcW w:w="806" w:type="dxa"/>
          </w:tcPr>
          <w:p w:rsidR="00AD0502"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7627" w:type="dxa"/>
          </w:tcPr>
          <w:p w:rsidR="00AD0502" w:rsidRPr="001429E1" w:rsidRDefault="00AD0502" w:rsidP="00033D5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Основные технико-экономические показатели</w:t>
            </w:r>
          </w:p>
        </w:tc>
        <w:tc>
          <w:tcPr>
            <w:tcW w:w="911" w:type="dxa"/>
          </w:tcPr>
          <w:p w:rsidR="00AD0502"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r>
    </w:tbl>
    <w:p w:rsidR="00FE53DE" w:rsidRDefault="00FE53DE" w:rsidP="006566A8">
      <w:pPr>
        <w:spacing w:after="0"/>
        <w:jc w:val="center"/>
        <w:rPr>
          <w:rFonts w:ascii="Times New Roman CYR" w:hAnsi="Times New Roman CYR" w:cs="Times New Roman CYR"/>
          <w:b/>
          <w:sz w:val="24"/>
          <w:szCs w:val="24"/>
        </w:rPr>
      </w:pPr>
    </w:p>
    <w:p w:rsidR="007E7B29" w:rsidRDefault="007E7B29"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Проект внесения изменений в Генеральный план включает в себя основную часть и мат</w:t>
      </w:r>
      <w:r>
        <w:rPr>
          <w:rFonts w:ascii="Times New Roman" w:hAnsi="Times New Roman"/>
          <w:sz w:val="24"/>
          <w:szCs w:val="24"/>
        </w:rPr>
        <w:t>е</w:t>
      </w:r>
      <w:r>
        <w:rPr>
          <w:rFonts w:ascii="Times New Roman" w:hAnsi="Times New Roman"/>
          <w:sz w:val="24"/>
          <w:szCs w:val="24"/>
        </w:rPr>
        <w:t>риалы по обоснованию генерального плана, и подготовлен в соответствии с требованиями сл</w:t>
      </w:r>
      <w:r>
        <w:rPr>
          <w:rFonts w:ascii="Times New Roman" w:hAnsi="Times New Roman"/>
          <w:sz w:val="24"/>
          <w:szCs w:val="24"/>
        </w:rPr>
        <w:t>е</w:t>
      </w:r>
      <w:r>
        <w:rPr>
          <w:rFonts w:ascii="Times New Roman" w:hAnsi="Times New Roman"/>
          <w:sz w:val="24"/>
          <w:szCs w:val="24"/>
        </w:rPr>
        <w:t xml:space="preserve">дующих нормативных правовых актов: </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Градостроительный кодекс Российской Федерации от 29.12.2004 № 190-ФЗ;</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Земельный кодекс Российской Федерации от 25.10.2001 № 136-ФЗ;</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Водный кодекс Российской Федерации от 03.06.2006 № 74-ФЗ;</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Лесной кодекс Российской Федерации от 04.12.2006 № 200-ФЗ;</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Воздушный кодекс Российской Федерации от 19.03.1997 № 60-ФЗ;</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28.06.2014 № 172-ФЗ «О стратегическом планировании в Росси</w:t>
      </w:r>
      <w:r>
        <w:rPr>
          <w:rFonts w:ascii="Times New Roman" w:hAnsi="Times New Roman"/>
          <w:sz w:val="24"/>
          <w:szCs w:val="24"/>
        </w:rPr>
        <w:t>й</w:t>
      </w:r>
      <w:r>
        <w:rPr>
          <w:rFonts w:ascii="Times New Roman" w:hAnsi="Times New Roman"/>
          <w:sz w:val="24"/>
          <w:szCs w:val="24"/>
        </w:rPr>
        <w:t>ской Федерации»;</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10.01.2003 № 17-ФЗ «О железнодорожном транспорте в Росси</w:t>
      </w:r>
      <w:r>
        <w:rPr>
          <w:rFonts w:ascii="Times New Roman" w:hAnsi="Times New Roman"/>
          <w:sz w:val="24"/>
          <w:szCs w:val="24"/>
        </w:rPr>
        <w:t>й</w:t>
      </w:r>
      <w:r>
        <w:rPr>
          <w:rFonts w:ascii="Times New Roman" w:hAnsi="Times New Roman"/>
          <w:sz w:val="24"/>
          <w:szCs w:val="24"/>
        </w:rPr>
        <w:t>ской Федерации;</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08.11.2007 № 257-ФЗ «Об автомобильных дорогах и дорожной де</w:t>
      </w:r>
      <w:r>
        <w:rPr>
          <w:rFonts w:ascii="Times New Roman" w:hAnsi="Times New Roman"/>
          <w:sz w:val="24"/>
          <w:szCs w:val="24"/>
        </w:rPr>
        <w:t>я</w:t>
      </w:r>
      <w:r>
        <w:rPr>
          <w:rFonts w:ascii="Times New Roman" w:hAnsi="Times New Roman"/>
          <w:sz w:val="24"/>
          <w:szCs w:val="24"/>
        </w:rPr>
        <w:t>тельности в Российской Федерации и о внесении изменений в отдельные законодательные акты Российской Федерации»;</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30.03.1999 № 52-ФЗ «О санитарно-эпидемиологическом благоп</w:t>
      </w:r>
      <w:r>
        <w:rPr>
          <w:rFonts w:ascii="Times New Roman" w:hAnsi="Times New Roman"/>
          <w:sz w:val="24"/>
          <w:szCs w:val="24"/>
        </w:rPr>
        <w:t>о</w:t>
      </w:r>
      <w:r>
        <w:rPr>
          <w:rFonts w:ascii="Times New Roman" w:hAnsi="Times New Roman"/>
          <w:sz w:val="24"/>
          <w:szCs w:val="24"/>
        </w:rPr>
        <w:t>лучии населения»;</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21.12.1994 № 68-ФЗ «О защите населения и территорий от чрезв</w:t>
      </w:r>
      <w:r>
        <w:rPr>
          <w:rFonts w:ascii="Times New Roman" w:hAnsi="Times New Roman"/>
          <w:sz w:val="24"/>
          <w:szCs w:val="24"/>
        </w:rPr>
        <w:t>ы</w:t>
      </w:r>
      <w:r>
        <w:rPr>
          <w:rFonts w:ascii="Times New Roman" w:hAnsi="Times New Roman"/>
          <w:sz w:val="24"/>
          <w:szCs w:val="24"/>
        </w:rPr>
        <w:t>чайных ситуаций природного и техногенного характера»;</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25.06.2002 № 73-ФЗ «Об объектах культурного наследия (памятн</w:t>
      </w:r>
      <w:r>
        <w:rPr>
          <w:rFonts w:ascii="Times New Roman" w:hAnsi="Times New Roman"/>
          <w:sz w:val="24"/>
          <w:szCs w:val="24"/>
        </w:rPr>
        <w:t>и</w:t>
      </w:r>
      <w:r>
        <w:rPr>
          <w:rFonts w:ascii="Times New Roman" w:hAnsi="Times New Roman"/>
          <w:sz w:val="24"/>
          <w:szCs w:val="24"/>
        </w:rPr>
        <w:t>ках истории и культуры) народов Российской Федерации»;</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Федеральный закон от 06.10.2003 № 131-ФЗ «Об общих принципах организации </w:t>
      </w:r>
      <w:r>
        <w:rPr>
          <w:rFonts w:ascii="Times New Roman" w:hAnsi="Times New Roman"/>
          <w:sz w:val="24"/>
          <w:szCs w:val="24"/>
        </w:rPr>
        <w:lastRenderedPageBreak/>
        <w:t>местного самоуправления в Российской Федерации»;</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14.03.1995 № 33-ФЗ «Об особо охраняемых природных территор</w:t>
      </w:r>
      <w:r>
        <w:rPr>
          <w:rFonts w:ascii="Times New Roman" w:hAnsi="Times New Roman"/>
          <w:sz w:val="24"/>
          <w:szCs w:val="24"/>
        </w:rPr>
        <w:t>и</w:t>
      </w:r>
      <w:r>
        <w:rPr>
          <w:rFonts w:ascii="Times New Roman" w:hAnsi="Times New Roman"/>
          <w:sz w:val="24"/>
          <w:szCs w:val="24"/>
        </w:rPr>
        <w:t>ях»;</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10.01.2002 № 7-ФЗ «Об охране окружающей среды»;</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22.07.2008 № 123-ФЗ «Технический регламент о требованиях п</w:t>
      </w:r>
      <w:r>
        <w:rPr>
          <w:rFonts w:ascii="Times New Roman" w:hAnsi="Times New Roman"/>
          <w:sz w:val="24"/>
          <w:szCs w:val="24"/>
        </w:rPr>
        <w:t>о</w:t>
      </w:r>
      <w:r>
        <w:rPr>
          <w:rFonts w:ascii="Times New Roman" w:hAnsi="Times New Roman"/>
          <w:sz w:val="24"/>
          <w:szCs w:val="24"/>
        </w:rPr>
        <w:t>жарной безопасности»;</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Федеральный закон от 24.07.2007 № 221-ФЗ «О кадастровой деятельности»;</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Постановление Правительства Российской Федерации от 12.04.2012 № 289 «О федерал</w:t>
      </w:r>
      <w:r>
        <w:rPr>
          <w:rFonts w:ascii="Times New Roman" w:hAnsi="Times New Roman"/>
          <w:sz w:val="24"/>
          <w:szCs w:val="24"/>
        </w:rPr>
        <w:t>ь</w:t>
      </w:r>
      <w:r>
        <w:rPr>
          <w:rFonts w:ascii="Times New Roman" w:hAnsi="Times New Roman"/>
          <w:sz w:val="24"/>
          <w:szCs w:val="24"/>
        </w:rPr>
        <w:t>ной государственной информационной системе территориального планирования»;</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w:t>
      </w:r>
      <w:r>
        <w:rPr>
          <w:rFonts w:ascii="Times New Roman" w:hAnsi="Times New Roman"/>
          <w:sz w:val="24"/>
          <w:szCs w:val="24"/>
        </w:rPr>
        <w:t>а</w:t>
      </w:r>
      <w:r>
        <w:rPr>
          <w:rFonts w:ascii="Times New Roman" w:hAnsi="Times New Roman"/>
          <w:sz w:val="24"/>
          <w:szCs w:val="24"/>
        </w:rPr>
        <w:t>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Приказ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СП 42.13330.2016. Свод правил. Градостроительство. Планировка и застройка городских и сельских поселений. Актуализированная редакция СНиП 2.07.01-89*;</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СП 47.13330.2016. Свод правил. Инженерные изыскания для строительства. Основные п</w:t>
      </w:r>
      <w:r>
        <w:rPr>
          <w:rFonts w:ascii="Times New Roman" w:hAnsi="Times New Roman"/>
          <w:sz w:val="24"/>
          <w:szCs w:val="24"/>
        </w:rPr>
        <w:t>о</w:t>
      </w:r>
      <w:r>
        <w:rPr>
          <w:rFonts w:ascii="Times New Roman" w:hAnsi="Times New Roman"/>
          <w:sz w:val="24"/>
          <w:szCs w:val="24"/>
        </w:rPr>
        <w:t>ложения. Актуализированная редакция СНиП 11-02-96;</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СанПиН 2.2.1/2.1.1.1200-03. Санитарно-эпидемиологические правила и нормативы. Сан</w:t>
      </w:r>
      <w:r>
        <w:rPr>
          <w:rFonts w:ascii="Times New Roman" w:hAnsi="Times New Roman"/>
          <w:sz w:val="24"/>
          <w:szCs w:val="24"/>
        </w:rPr>
        <w:t>и</w:t>
      </w:r>
      <w:r>
        <w:rPr>
          <w:rFonts w:ascii="Times New Roman" w:hAnsi="Times New Roman"/>
          <w:sz w:val="24"/>
          <w:szCs w:val="24"/>
        </w:rPr>
        <w:t>тарно-защитные зоны и санитарная классификация предприятий, сооружений и иных объектов;</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 СанПиН 2.1.5.980-00. Санитарные правила и нормы. 2.1.5. Водоотведение населенных мест, санитарная охрана водных объектов. Гигиенические требования к охране поверхностных вод;</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СанПиН 2.1.4.1110-02. Санитарные правила и нормы. Зоны санитарной охраны источн</w:t>
      </w:r>
      <w:r>
        <w:rPr>
          <w:rFonts w:ascii="Times New Roman" w:hAnsi="Times New Roman"/>
          <w:sz w:val="24"/>
          <w:szCs w:val="24"/>
        </w:rPr>
        <w:t>и</w:t>
      </w:r>
      <w:r>
        <w:rPr>
          <w:rFonts w:ascii="Times New Roman" w:hAnsi="Times New Roman"/>
          <w:sz w:val="24"/>
          <w:szCs w:val="24"/>
        </w:rPr>
        <w:t>ков водоснабжения и водопроводов питьевого назначения»;</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СП 2.1.5.1059-01. Санитарные правила. Гигиенические требования к охране подземных вод от загрязнения»;</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СНиП 2.01.51-90. Строительные нормы и правила. Инженерно-технические мероприятия гражданской обороны»;</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СНиП 22-02-2003. Строительные нормы и правила. Инженерная защита территорий, зд</w:t>
      </w:r>
      <w:r>
        <w:rPr>
          <w:rFonts w:ascii="Times New Roman" w:hAnsi="Times New Roman"/>
          <w:sz w:val="24"/>
          <w:szCs w:val="24"/>
        </w:rPr>
        <w:t>а</w:t>
      </w:r>
      <w:r>
        <w:rPr>
          <w:rFonts w:ascii="Times New Roman" w:hAnsi="Times New Roman"/>
          <w:sz w:val="24"/>
          <w:szCs w:val="24"/>
        </w:rPr>
        <w:t>ний и сооружений от опасных геологических процессов. Основные положения»;</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Закон Республики Бурятия от 10.09.2007 №2425-III «О Градостроительном уставе Респу</w:t>
      </w:r>
      <w:r>
        <w:rPr>
          <w:rFonts w:ascii="Times New Roman" w:hAnsi="Times New Roman"/>
          <w:sz w:val="24"/>
          <w:szCs w:val="24"/>
        </w:rPr>
        <w:t>б</w:t>
      </w:r>
      <w:r>
        <w:rPr>
          <w:rFonts w:ascii="Times New Roman" w:hAnsi="Times New Roman"/>
          <w:sz w:val="24"/>
          <w:szCs w:val="24"/>
        </w:rPr>
        <w:t>лики Бурятия»;</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Нормативы градостроительного проектирования Республики Бурятия, утвержденные Приказом от 22.08.2016г. № 037-140 Министерства строительства и модернизации </w:t>
      </w:r>
      <w:proofErr w:type="spellStart"/>
      <w:r>
        <w:rPr>
          <w:rFonts w:ascii="Times New Roman" w:hAnsi="Times New Roman"/>
          <w:sz w:val="24"/>
          <w:szCs w:val="24"/>
        </w:rPr>
        <w:t>жилищно</w:t>
      </w:r>
      <w:proofErr w:type="spellEnd"/>
      <w:r>
        <w:rPr>
          <w:rFonts w:ascii="Times New Roman" w:hAnsi="Times New Roman"/>
          <w:sz w:val="24"/>
          <w:szCs w:val="24"/>
        </w:rPr>
        <w:t xml:space="preserve"> - коммунального комплекса Республики Бурятия;</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Нормативы градостроительного проектирования муниципального образования «</w:t>
      </w:r>
      <w:proofErr w:type="spellStart"/>
      <w:r>
        <w:rPr>
          <w:rFonts w:ascii="Times New Roman" w:hAnsi="Times New Roman"/>
          <w:sz w:val="24"/>
          <w:szCs w:val="24"/>
        </w:rPr>
        <w:t>Тарбаг</w:t>
      </w:r>
      <w:r>
        <w:rPr>
          <w:rFonts w:ascii="Times New Roman" w:hAnsi="Times New Roman"/>
          <w:sz w:val="24"/>
          <w:szCs w:val="24"/>
        </w:rPr>
        <w:t>а</w:t>
      </w:r>
      <w:r>
        <w:rPr>
          <w:rFonts w:ascii="Times New Roman" w:hAnsi="Times New Roman"/>
          <w:sz w:val="24"/>
          <w:szCs w:val="24"/>
        </w:rPr>
        <w:t>тайский</w:t>
      </w:r>
      <w:proofErr w:type="spellEnd"/>
      <w:r>
        <w:rPr>
          <w:rFonts w:ascii="Times New Roman" w:hAnsi="Times New Roman"/>
          <w:sz w:val="24"/>
          <w:szCs w:val="24"/>
        </w:rPr>
        <w:t xml:space="preserve"> район» Республики Бурятия, утвержденные постановлением Администрации муниц</w:t>
      </w:r>
      <w:r>
        <w:rPr>
          <w:rFonts w:ascii="Times New Roman" w:hAnsi="Times New Roman"/>
          <w:sz w:val="24"/>
          <w:szCs w:val="24"/>
        </w:rPr>
        <w:t>и</w:t>
      </w:r>
      <w:r>
        <w:rPr>
          <w:rFonts w:ascii="Times New Roman" w:hAnsi="Times New Roman"/>
          <w:sz w:val="24"/>
          <w:szCs w:val="24"/>
        </w:rPr>
        <w:t>пального образования «</w:t>
      </w:r>
      <w:proofErr w:type="spellStart"/>
      <w:r>
        <w:rPr>
          <w:rFonts w:ascii="Times New Roman" w:hAnsi="Times New Roman"/>
          <w:sz w:val="24"/>
          <w:szCs w:val="24"/>
        </w:rPr>
        <w:t>Тарбагатайский</w:t>
      </w:r>
      <w:proofErr w:type="spellEnd"/>
      <w:r>
        <w:rPr>
          <w:rFonts w:ascii="Times New Roman" w:hAnsi="Times New Roman"/>
          <w:sz w:val="24"/>
          <w:szCs w:val="24"/>
        </w:rPr>
        <w:t xml:space="preserve"> район» от 19.01.2018 г. № 40;</w:t>
      </w:r>
    </w:p>
    <w:p w:rsidR="00070370" w:rsidRDefault="00070370" w:rsidP="00070370">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Местные нормативы градостроительного проектирования муниципального образования сельского поселения «</w:t>
      </w:r>
      <w:proofErr w:type="spellStart"/>
      <w:r>
        <w:rPr>
          <w:rFonts w:ascii="Times New Roman" w:hAnsi="Times New Roman"/>
          <w:sz w:val="24"/>
          <w:szCs w:val="24"/>
        </w:rPr>
        <w:t>Саянтуйское</w:t>
      </w:r>
      <w:proofErr w:type="spellEnd"/>
      <w:r>
        <w:rPr>
          <w:rFonts w:ascii="Times New Roman" w:hAnsi="Times New Roman"/>
          <w:sz w:val="24"/>
          <w:szCs w:val="24"/>
        </w:rPr>
        <w:t xml:space="preserve">» </w:t>
      </w:r>
      <w:proofErr w:type="spellStart"/>
      <w:r>
        <w:rPr>
          <w:rFonts w:ascii="Times New Roman" w:hAnsi="Times New Roman"/>
          <w:sz w:val="24"/>
          <w:szCs w:val="24"/>
        </w:rPr>
        <w:t>Тарбагатайского</w:t>
      </w:r>
      <w:proofErr w:type="spellEnd"/>
      <w:r>
        <w:rPr>
          <w:rFonts w:ascii="Times New Roman" w:hAnsi="Times New Roman"/>
          <w:sz w:val="24"/>
          <w:szCs w:val="24"/>
        </w:rPr>
        <w:t xml:space="preserve"> района Республики Бурятия, утвержденные решением Совета депутатов муниципального образования сельского поселения «</w:t>
      </w:r>
      <w:proofErr w:type="spellStart"/>
      <w:r>
        <w:rPr>
          <w:rFonts w:ascii="Times New Roman" w:hAnsi="Times New Roman"/>
          <w:sz w:val="24"/>
          <w:szCs w:val="24"/>
        </w:rPr>
        <w:t>Саянтуйское</w:t>
      </w:r>
      <w:proofErr w:type="spellEnd"/>
      <w:r>
        <w:rPr>
          <w:rFonts w:ascii="Times New Roman" w:hAnsi="Times New Roman"/>
          <w:sz w:val="24"/>
          <w:szCs w:val="24"/>
        </w:rPr>
        <w:t>» от 18.01.2018 № 07;</w:t>
      </w:r>
    </w:p>
    <w:p w:rsidR="00070370" w:rsidRDefault="00070370" w:rsidP="00070370">
      <w:pPr>
        <w:spacing w:after="0" w:line="240" w:lineRule="auto"/>
        <w:ind w:firstLine="709"/>
        <w:jc w:val="both"/>
        <w:rPr>
          <w:rFonts w:ascii="Times New Roman" w:hAnsi="Times New Roman"/>
          <w:sz w:val="24"/>
          <w:szCs w:val="24"/>
        </w:rPr>
      </w:pPr>
      <w:r>
        <w:rPr>
          <w:rFonts w:ascii="Times New Roman" w:hAnsi="Times New Roman"/>
          <w:sz w:val="24"/>
          <w:szCs w:val="24"/>
        </w:rPr>
        <w:t>- Иные нормативно-правовые акты, необходимые для разработки проекта.</w:t>
      </w:r>
    </w:p>
    <w:p w:rsidR="00070370" w:rsidRDefault="00070370" w:rsidP="00070370">
      <w:pPr>
        <w:spacing w:after="0"/>
        <w:ind w:firstLine="708"/>
        <w:jc w:val="both"/>
        <w:rPr>
          <w:rFonts w:ascii="Times New Roman" w:hAnsi="Times New Roman"/>
          <w:sz w:val="24"/>
          <w:szCs w:val="24"/>
        </w:rPr>
      </w:pPr>
    </w:p>
    <w:p w:rsidR="002250A5" w:rsidRPr="00F25FF0" w:rsidRDefault="002250A5" w:rsidP="002250A5">
      <w:pPr>
        <w:pStyle w:val="af"/>
        <w:numPr>
          <w:ilvl w:val="0"/>
          <w:numId w:val="5"/>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lastRenderedPageBreak/>
        <w:t>ГРАДОСТРОИТЕЛЬНЫЕ ОГРАНИЧЕНИЯ И ЗОНЫ</w:t>
      </w:r>
      <w:r w:rsidR="003D0E93">
        <w:rPr>
          <w:rFonts w:ascii="Times New Roman CYR" w:hAnsi="Times New Roman CYR" w:cs="Times New Roman CYR"/>
          <w:b/>
          <w:bCs/>
          <w:iCs/>
          <w:sz w:val="24"/>
          <w:szCs w:val="24"/>
        </w:rPr>
        <w:t xml:space="preserve"> </w:t>
      </w:r>
      <w:r w:rsidRPr="00F25FF0">
        <w:rPr>
          <w:rFonts w:ascii="Times New Roman CYR" w:hAnsi="Times New Roman CYR" w:cs="Times New Roman CYR"/>
          <w:b/>
          <w:bCs/>
          <w:iCs/>
          <w:sz w:val="24"/>
          <w:szCs w:val="24"/>
        </w:rPr>
        <w:t>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727952" w:rsidRPr="006A159C" w:rsidRDefault="00727952" w:rsidP="00727952">
      <w:pPr>
        <w:autoSpaceDE w:val="0"/>
        <w:autoSpaceDN w:val="0"/>
        <w:adjustRightInd w:val="0"/>
        <w:spacing w:after="0"/>
        <w:ind w:firstLine="709"/>
        <w:jc w:val="both"/>
        <w:rPr>
          <w:rFonts w:ascii="Times New Roman" w:hAnsi="Times New Roman"/>
          <w:bCs/>
          <w:iCs/>
          <w:sz w:val="24"/>
          <w:szCs w:val="24"/>
          <w:lang w:eastAsia="ru-RU"/>
        </w:rPr>
      </w:pPr>
      <w:r w:rsidRPr="006A159C">
        <w:rPr>
          <w:rFonts w:ascii="Times New Roman" w:hAnsi="Times New Roman"/>
          <w:bCs/>
          <w:iCs/>
          <w:sz w:val="24"/>
          <w:szCs w:val="24"/>
          <w:lang w:eastAsia="ru-RU"/>
        </w:rPr>
        <w:t xml:space="preserve">В соответствии со статьей 1 Градостроительного кодекса РФ зонами с особыми условиями использования территорий называются </w:t>
      </w:r>
      <w:bookmarkStart w:id="0" w:name="dst100011"/>
      <w:bookmarkStart w:id="1" w:name="dst2067"/>
      <w:bookmarkEnd w:id="0"/>
      <w:bookmarkEnd w:id="1"/>
      <w:r w:rsidRPr="006A159C">
        <w:rPr>
          <w:rFonts w:ascii="Times New Roman" w:hAnsi="Times New Roman"/>
          <w:bCs/>
          <w:iCs/>
          <w:sz w:val="24"/>
          <w:szCs w:val="24"/>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w:t>
      </w:r>
      <w:r>
        <w:rPr>
          <w:rFonts w:ascii="Times New Roman" w:hAnsi="Times New Roman"/>
          <w:bCs/>
          <w:iCs/>
          <w:sz w:val="24"/>
          <w:szCs w:val="24"/>
          <w:lang w:eastAsia="ru-RU"/>
        </w:rPr>
        <w:t>–</w:t>
      </w:r>
      <w:r w:rsidRPr="006A159C">
        <w:rPr>
          <w:rFonts w:ascii="Times New Roman" w:hAnsi="Times New Roman"/>
          <w:bCs/>
          <w:iCs/>
          <w:sz w:val="24"/>
          <w:szCs w:val="24"/>
          <w:lang w:eastAsia="ru-RU"/>
        </w:rPr>
        <w:t xml:space="preserve"> объекты культурного наследия), защитные зоны объектов культурного наследия, </w:t>
      </w:r>
      <w:proofErr w:type="spellStart"/>
      <w:r w:rsidRPr="006A159C">
        <w:rPr>
          <w:rFonts w:ascii="Times New Roman" w:hAnsi="Times New Roman"/>
          <w:bCs/>
          <w:iCs/>
          <w:sz w:val="24"/>
          <w:szCs w:val="24"/>
          <w:lang w:eastAsia="ru-RU"/>
        </w:rPr>
        <w:t>водоохранные</w:t>
      </w:r>
      <w:proofErr w:type="spellEnd"/>
      <w:r w:rsidRPr="006A159C">
        <w:rPr>
          <w:rFonts w:ascii="Times New Roman" w:hAnsi="Times New Roman"/>
          <w:bCs/>
          <w:iCs/>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A159C">
        <w:rPr>
          <w:rFonts w:ascii="Times New Roman" w:hAnsi="Times New Roman"/>
          <w:bCs/>
          <w:iCs/>
          <w:sz w:val="24"/>
          <w:szCs w:val="24"/>
          <w:lang w:eastAsia="ru-RU"/>
        </w:rPr>
        <w:t>приаэродромная</w:t>
      </w:r>
      <w:proofErr w:type="spellEnd"/>
      <w:r w:rsidRPr="006A159C">
        <w:rPr>
          <w:rFonts w:ascii="Times New Roman" w:hAnsi="Times New Roman"/>
          <w:bCs/>
          <w:iCs/>
          <w:sz w:val="24"/>
          <w:szCs w:val="24"/>
          <w:lang w:eastAsia="ru-RU"/>
        </w:rPr>
        <w:t xml:space="preserve"> территория, иные зоны, устанавливаемые в соответствии с законодательством Российской Федерации.</w:t>
      </w:r>
    </w:p>
    <w:p w:rsidR="001C3754"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0D7918" w:rsidRDefault="00727952" w:rsidP="00727952">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1</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1854"/>
        <w:gridCol w:w="2720"/>
        <w:gridCol w:w="2028"/>
        <w:gridCol w:w="2517"/>
      </w:tblGrid>
      <w:tr w:rsidR="00DF096A" w:rsidRPr="00DF096A" w:rsidTr="00DF096A">
        <w:trPr>
          <w:cantSplit/>
          <w:trHeight w:val="645"/>
          <w:jc w:val="center"/>
        </w:trPr>
        <w:tc>
          <w:tcPr>
            <w:tcW w:w="621" w:type="dxa"/>
          </w:tcPr>
          <w:p w:rsidR="00DF096A" w:rsidRPr="00DF096A" w:rsidRDefault="00DF096A" w:rsidP="00DF096A">
            <w:pPr>
              <w:spacing w:after="0"/>
              <w:ind w:left="-6"/>
              <w:jc w:val="center"/>
              <w:rPr>
                <w:rFonts w:ascii="Times New Roman" w:hAnsi="Times New Roman" w:cs="Times New Roman"/>
                <w:b/>
                <w:color w:val="000000"/>
              </w:rPr>
            </w:pPr>
            <w:r w:rsidRPr="00DF096A">
              <w:rPr>
                <w:rFonts w:ascii="Times New Roman" w:hAnsi="Times New Roman" w:cs="Times New Roman"/>
                <w:b/>
                <w:color w:val="000000"/>
              </w:rPr>
              <w:t>№ п/п</w:t>
            </w:r>
          </w:p>
        </w:tc>
        <w:tc>
          <w:tcPr>
            <w:tcW w:w="1854" w:type="dxa"/>
            <w:vAlign w:val="center"/>
          </w:tcPr>
          <w:p w:rsidR="00DF096A" w:rsidRPr="00DF096A" w:rsidRDefault="00DF096A" w:rsidP="00DF096A">
            <w:pPr>
              <w:spacing w:after="0"/>
              <w:jc w:val="center"/>
              <w:rPr>
                <w:rFonts w:ascii="Times New Roman" w:hAnsi="Times New Roman" w:cs="Times New Roman"/>
                <w:b/>
                <w:color w:val="000000"/>
              </w:rPr>
            </w:pPr>
            <w:r w:rsidRPr="00DF096A">
              <w:rPr>
                <w:rFonts w:ascii="Times New Roman" w:hAnsi="Times New Roman" w:cs="Times New Roman"/>
                <w:b/>
                <w:color w:val="000000"/>
              </w:rPr>
              <w:t>Зоны с особыми условиями использования территории</w:t>
            </w:r>
          </w:p>
        </w:tc>
        <w:tc>
          <w:tcPr>
            <w:tcW w:w="2720" w:type="dxa"/>
            <w:vAlign w:val="center"/>
          </w:tcPr>
          <w:p w:rsidR="00DF096A" w:rsidRPr="00DF096A" w:rsidRDefault="00DF096A" w:rsidP="00DF096A">
            <w:pPr>
              <w:spacing w:after="0"/>
              <w:jc w:val="center"/>
              <w:rPr>
                <w:rFonts w:ascii="Times New Roman" w:hAnsi="Times New Roman" w:cs="Times New Roman"/>
                <w:b/>
                <w:color w:val="000000"/>
              </w:rPr>
            </w:pPr>
            <w:r w:rsidRPr="00DF096A">
              <w:rPr>
                <w:rFonts w:ascii="Times New Roman" w:hAnsi="Times New Roman" w:cs="Times New Roman"/>
                <w:b/>
                <w:color w:val="000000"/>
              </w:rPr>
              <w:t>Назначение объекта</w:t>
            </w:r>
          </w:p>
        </w:tc>
        <w:tc>
          <w:tcPr>
            <w:tcW w:w="2028" w:type="dxa"/>
            <w:vAlign w:val="center"/>
          </w:tcPr>
          <w:p w:rsidR="00DF096A" w:rsidRPr="00DF096A" w:rsidRDefault="00DF096A" w:rsidP="00DF096A">
            <w:pPr>
              <w:spacing w:after="0"/>
              <w:jc w:val="center"/>
              <w:rPr>
                <w:rFonts w:ascii="Times New Roman" w:hAnsi="Times New Roman" w:cs="Times New Roman"/>
                <w:b/>
                <w:color w:val="000000"/>
              </w:rPr>
            </w:pPr>
            <w:r w:rsidRPr="00DF096A">
              <w:rPr>
                <w:rFonts w:ascii="Times New Roman" w:hAnsi="Times New Roman" w:cs="Times New Roman"/>
                <w:b/>
              </w:rPr>
              <w:t>Параметры и</w:t>
            </w:r>
            <w:r w:rsidRPr="00DF096A">
              <w:rPr>
                <w:rFonts w:ascii="Times New Roman" w:hAnsi="Times New Roman" w:cs="Times New Roman"/>
              </w:rPr>
              <w:t xml:space="preserve"> </w:t>
            </w:r>
            <w:r w:rsidRPr="00DF096A">
              <w:rPr>
                <w:rFonts w:ascii="Times New Roman" w:hAnsi="Times New Roman" w:cs="Times New Roman"/>
                <w:b/>
                <w:color w:val="000000"/>
              </w:rPr>
              <w:t>размеры ограничений</w:t>
            </w:r>
          </w:p>
        </w:tc>
        <w:tc>
          <w:tcPr>
            <w:tcW w:w="2517" w:type="dxa"/>
          </w:tcPr>
          <w:p w:rsidR="00DF096A" w:rsidRPr="00DF096A" w:rsidRDefault="00DF096A" w:rsidP="00DF096A">
            <w:pPr>
              <w:autoSpaceDE w:val="0"/>
              <w:autoSpaceDN w:val="0"/>
              <w:adjustRightInd w:val="0"/>
              <w:spacing w:after="0"/>
              <w:jc w:val="center"/>
              <w:rPr>
                <w:rFonts w:ascii="Times New Roman" w:hAnsi="Times New Roman" w:cs="Times New Roman"/>
              </w:rPr>
            </w:pPr>
          </w:p>
          <w:p w:rsidR="00DF096A" w:rsidRPr="00DF096A" w:rsidRDefault="00DF096A" w:rsidP="00DF096A">
            <w:pPr>
              <w:autoSpaceDE w:val="0"/>
              <w:autoSpaceDN w:val="0"/>
              <w:adjustRightInd w:val="0"/>
              <w:spacing w:after="0"/>
              <w:jc w:val="center"/>
              <w:rPr>
                <w:rFonts w:ascii="Times New Roman" w:hAnsi="Times New Roman" w:cs="Times New Roman"/>
                <w:b/>
              </w:rPr>
            </w:pPr>
            <w:r w:rsidRPr="00DF096A">
              <w:rPr>
                <w:rFonts w:ascii="Times New Roman" w:hAnsi="Times New Roman" w:cs="Times New Roman"/>
                <w:b/>
              </w:rPr>
              <w:t>Нормативный</w:t>
            </w:r>
          </w:p>
          <w:p w:rsidR="00DF096A" w:rsidRPr="00DF096A" w:rsidRDefault="00DF096A" w:rsidP="00DF096A">
            <w:pPr>
              <w:spacing w:after="0"/>
              <w:jc w:val="center"/>
              <w:rPr>
                <w:rFonts w:ascii="Times New Roman" w:hAnsi="Times New Roman" w:cs="Times New Roman"/>
                <w:b/>
                <w:color w:val="000000"/>
              </w:rPr>
            </w:pPr>
            <w:r w:rsidRPr="00DF096A">
              <w:rPr>
                <w:rFonts w:ascii="Times New Roman" w:hAnsi="Times New Roman" w:cs="Times New Roman"/>
                <w:b/>
              </w:rPr>
              <w:t>документ</w:t>
            </w:r>
          </w:p>
        </w:tc>
      </w:tr>
      <w:tr w:rsidR="00727952" w:rsidRPr="00DF096A" w:rsidTr="00DF096A">
        <w:trPr>
          <w:cantSplit/>
          <w:trHeight w:val="415"/>
          <w:jc w:val="center"/>
        </w:trPr>
        <w:tc>
          <w:tcPr>
            <w:tcW w:w="621" w:type="dxa"/>
            <w:vMerge w:val="restart"/>
            <w:vAlign w:val="center"/>
          </w:tcPr>
          <w:p w:rsidR="00727952" w:rsidRPr="00DF096A" w:rsidRDefault="00727952" w:rsidP="00DF096A">
            <w:pPr>
              <w:spacing w:after="0"/>
              <w:ind w:left="-6"/>
              <w:jc w:val="center"/>
              <w:rPr>
                <w:rFonts w:ascii="Times New Roman" w:hAnsi="Times New Roman" w:cs="Times New Roman"/>
                <w:color w:val="000000"/>
              </w:rPr>
            </w:pPr>
            <w:r w:rsidRPr="00DF096A">
              <w:rPr>
                <w:rFonts w:ascii="Times New Roman" w:hAnsi="Times New Roman" w:cs="Times New Roman"/>
                <w:color w:val="000000"/>
              </w:rPr>
              <w:t>1</w:t>
            </w:r>
          </w:p>
        </w:tc>
        <w:tc>
          <w:tcPr>
            <w:tcW w:w="1854" w:type="dxa"/>
            <w:vMerge w:val="restart"/>
            <w:vAlign w:val="center"/>
          </w:tcPr>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color w:val="000000"/>
              </w:rPr>
              <w:t>Охранная зона</w:t>
            </w:r>
          </w:p>
        </w:tc>
        <w:tc>
          <w:tcPr>
            <w:tcW w:w="2720" w:type="dxa"/>
            <w:vAlign w:val="center"/>
          </w:tcPr>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color w:val="000000"/>
              </w:rPr>
              <w:t xml:space="preserve">Охранная зона </w:t>
            </w:r>
          </w:p>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color w:val="000000"/>
              </w:rPr>
              <w:t xml:space="preserve">ЛЭП 35 </w:t>
            </w:r>
            <w:proofErr w:type="spellStart"/>
            <w:r w:rsidRPr="00DF096A">
              <w:rPr>
                <w:rFonts w:ascii="Times New Roman" w:hAnsi="Times New Roman" w:cs="Times New Roman"/>
                <w:color w:val="000000"/>
              </w:rPr>
              <w:t>кВ</w:t>
            </w:r>
            <w:proofErr w:type="spellEnd"/>
          </w:p>
        </w:tc>
        <w:tc>
          <w:tcPr>
            <w:tcW w:w="2028" w:type="dxa"/>
            <w:vAlign w:val="center"/>
          </w:tcPr>
          <w:p w:rsidR="00727952" w:rsidRPr="00DF096A" w:rsidRDefault="00727952" w:rsidP="00727952">
            <w:pPr>
              <w:spacing w:after="0"/>
              <w:jc w:val="center"/>
              <w:rPr>
                <w:rFonts w:ascii="Times New Roman" w:hAnsi="Times New Roman" w:cs="Times New Roman"/>
                <w:color w:val="000000"/>
              </w:rPr>
            </w:pPr>
            <w:r w:rsidRPr="00DF096A">
              <w:rPr>
                <w:rFonts w:ascii="Times New Roman" w:hAnsi="Times New Roman" w:cs="Times New Roman"/>
                <w:color w:val="000000"/>
              </w:rPr>
              <w:t>15 м</w:t>
            </w:r>
            <w:r>
              <w:rPr>
                <w:rFonts w:ascii="Times New Roman" w:hAnsi="Times New Roman" w:cs="Times New Roman"/>
                <w:color w:val="000000"/>
              </w:rPr>
              <w:t xml:space="preserve"> </w:t>
            </w:r>
            <w:r w:rsidRPr="00DF096A">
              <w:rPr>
                <w:rFonts w:ascii="Times New Roman" w:hAnsi="Times New Roman" w:cs="Times New Roman"/>
              </w:rPr>
              <w:t xml:space="preserve">по обе стороны вдоль воздушных линий электропередачи </w:t>
            </w:r>
          </w:p>
        </w:tc>
        <w:tc>
          <w:tcPr>
            <w:tcW w:w="2517" w:type="dxa"/>
            <w:vMerge w:val="restart"/>
          </w:tcPr>
          <w:p w:rsidR="00727952" w:rsidRPr="00DF096A" w:rsidRDefault="00727952" w:rsidP="00DF096A">
            <w:pPr>
              <w:spacing w:after="0"/>
              <w:rPr>
                <w:rFonts w:ascii="Times New Roman" w:hAnsi="Times New Roman" w:cs="Times New Roman"/>
              </w:rPr>
            </w:pPr>
            <w:r w:rsidRPr="00DF096A">
              <w:rPr>
                <w:rFonts w:ascii="Times New Roman" w:hAnsi="Times New Roman" w:cs="Times New Roman"/>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727952" w:rsidRPr="00DF096A" w:rsidTr="00DF096A">
        <w:trPr>
          <w:cantSplit/>
          <w:trHeight w:val="415"/>
          <w:jc w:val="center"/>
        </w:trPr>
        <w:tc>
          <w:tcPr>
            <w:tcW w:w="621" w:type="dxa"/>
            <w:vMerge/>
            <w:vAlign w:val="center"/>
          </w:tcPr>
          <w:p w:rsidR="00727952" w:rsidRPr="00DF096A" w:rsidRDefault="00727952" w:rsidP="00DF096A">
            <w:pPr>
              <w:spacing w:after="0"/>
              <w:ind w:left="-6"/>
              <w:jc w:val="center"/>
              <w:rPr>
                <w:rFonts w:ascii="Times New Roman" w:hAnsi="Times New Roman" w:cs="Times New Roman"/>
                <w:color w:val="000000"/>
              </w:rPr>
            </w:pPr>
          </w:p>
        </w:tc>
        <w:tc>
          <w:tcPr>
            <w:tcW w:w="1854" w:type="dxa"/>
            <w:vMerge/>
            <w:vAlign w:val="center"/>
          </w:tcPr>
          <w:p w:rsidR="00727952" w:rsidRPr="00DF096A" w:rsidRDefault="00727952" w:rsidP="00DF096A">
            <w:pPr>
              <w:spacing w:after="0"/>
              <w:rPr>
                <w:rFonts w:ascii="Times New Roman" w:hAnsi="Times New Roman" w:cs="Times New Roman"/>
                <w:color w:val="000000"/>
              </w:rPr>
            </w:pPr>
          </w:p>
        </w:tc>
        <w:tc>
          <w:tcPr>
            <w:tcW w:w="2720" w:type="dxa"/>
            <w:vAlign w:val="center"/>
          </w:tcPr>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color w:val="000000"/>
              </w:rPr>
              <w:t xml:space="preserve">Охранная зона </w:t>
            </w:r>
          </w:p>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color w:val="000000"/>
              </w:rPr>
              <w:t xml:space="preserve">ЛЭП 10 </w:t>
            </w:r>
            <w:proofErr w:type="spellStart"/>
            <w:r w:rsidRPr="00DF096A">
              <w:rPr>
                <w:rFonts w:ascii="Times New Roman" w:hAnsi="Times New Roman" w:cs="Times New Roman"/>
                <w:color w:val="000000"/>
              </w:rPr>
              <w:t>кВ</w:t>
            </w:r>
            <w:proofErr w:type="spellEnd"/>
          </w:p>
        </w:tc>
        <w:tc>
          <w:tcPr>
            <w:tcW w:w="2028" w:type="dxa"/>
            <w:vAlign w:val="center"/>
          </w:tcPr>
          <w:p w:rsidR="00727952" w:rsidRPr="00DF096A" w:rsidRDefault="00727952" w:rsidP="00727952">
            <w:pPr>
              <w:spacing w:after="0"/>
              <w:jc w:val="center"/>
              <w:rPr>
                <w:rFonts w:ascii="Times New Roman" w:hAnsi="Times New Roman" w:cs="Times New Roman"/>
                <w:color w:val="000000"/>
              </w:rPr>
            </w:pPr>
            <w:r w:rsidRPr="00DF096A">
              <w:rPr>
                <w:rFonts w:ascii="Times New Roman" w:hAnsi="Times New Roman" w:cs="Times New Roman"/>
                <w:color w:val="000000"/>
              </w:rPr>
              <w:t>10 м</w:t>
            </w:r>
            <w:r>
              <w:rPr>
                <w:rFonts w:ascii="Times New Roman" w:hAnsi="Times New Roman" w:cs="Times New Roman"/>
                <w:color w:val="000000"/>
              </w:rPr>
              <w:t xml:space="preserve"> </w:t>
            </w:r>
            <w:r w:rsidRPr="00DF096A">
              <w:rPr>
                <w:rFonts w:ascii="Times New Roman" w:hAnsi="Times New Roman" w:cs="Times New Roman"/>
              </w:rPr>
              <w:t xml:space="preserve">по обе стороны вдоль воздушных линий электропередачи </w:t>
            </w:r>
          </w:p>
        </w:tc>
        <w:tc>
          <w:tcPr>
            <w:tcW w:w="2517" w:type="dxa"/>
            <w:vMerge/>
          </w:tcPr>
          <w:p w:rsidR="00727952" w:rsidRPr="00DF096A" w:rsidRDefault="00727952" w:rsidP="00DF096A">
            <w:pPr>
              <w:spacing w:after="0"/>
              <w:rPr>
                <w:rFonts w:ascii="Times New Roman" w:hAnsi="Times New Roman" w:cs="Times New Roman"/>
              </w:rPr>
            </w:pPr>
          </w:p>
        </w:tc>
      </w:tr>
      <w:tr w:rsidR="00727952" w:rsidRPr="00DF096A" w:rsidTr="00DF096A">
        <w:trPr>
          <w:cantSplit/>
          <w:trHeight w:val="415"/>
          <w:jc w:val="center"/>
        </w:trPr>
        <w:tc>
          <w:tcPr>
            <w:tcW w:w="621" w:type="dxa"/>
            <w:vMerge/>
            <w:vAlign w:val="center"/>
          </w:tcPr>
          <w:p w:rsidR="00727952" w:rsidRPr="00DF096A" w:rsidRDefault="00727952" w:rsidP="00DF096A">
            <w:pPr>
              <w:spacing w:after="0"/>
              <w:ind w:left="-6"/>
              <w:jc w:val="center"/>
              <w:rPr>
                <w:rFonts w:ascii="Times New Roman" w:hAnsi="Times New Roman" w:cs="Times New Roman"/>
                <w:color w:val="000000"/>
              </w:rPr>
            </w:pPr>
          </w:p>
        </w:tc>
        <w:tc>
          <w:tcPr>
            <w:tcW w:w="1854" w:type="dxa"/>
            <w:vMerge/>
            <w:vAlign w:val="center"/>
          </w:tcPr>
          <w:p w:rsidR="00727952" w:rsidRPr="00DF096A" w:rsidRDefault="00727952" w:rsidP="00DF096A">
            <w:pPr>
              <w:spacing w:after="0"/>
              <w:rPr>
                <w:rFonts w:ascii="Times New Roman" w:hAnsi="Times New Roman" w:cs="Times New Roman"/>
                <w:color w:val="000000"/>
              </w:rPr>
            </w:pPr>
          </w:p>
        </w:tc>
        <w:tc>
          <w:tcPr>
            <w:tcW w:w="2720" w:type="dxa"/>
            <w:vAlign w:val="center"/>
          </w:tcPr>
          <w:p w:rsidR="00727952" w:rsidRPr="00DF096A" w:rsidRDefault="00727952" w:rsidP="006B1416">
            <w:pPr>
              <w:spacing w:after="0"/>
              <w:rPr>
                <w:rFonts w:ascii="Times New Roman" w:hAnsi="Times New Roman" w:cs="Times New Roman"/>
                <w:color w:val="000000"/>
              </w:rPr>
            </w:pPr>
            <w:r w:rsidRPr="00DF096A">
              <w:rPr>
                <w:rFonts w:ascii="Times New Roman" w:hAnsi="Times New Roman" w:cs="Times New Roman"/>
                <w:color w:val="000000"/>
              </w:rPr>
              <w:t xml:space="preserve">Охранная зона </w:t>
            </w:r>
          </w:p>
          <w:p w:rsidR="00727952" w:rsidRPr="00DF096A" w:rsidRDefault="00727952" w:rsidP="006B1416">
            <w:pPr>
              <w:spacing w:after="0"/>
              <w:rPr>
                <w:rFonts w:ascii="Times New Roman" w:hAnsi="Times New Roman" w:cs="Times New Roman"/>
                <w:color w:val="000000"/>
              </w:rPr>
            </w:pPr>
            <w:r>
              <w:rPr>
                <w:rFonts w:ascii="Times New Roman" w:hAnsi="Times New Roman" w:cs="Times New Roman"/>
                <w:color w:val="000000"/>
              </w:rPr>
              <w:t>ЛЭП до 1</w:t>
            </w:r>
            <w:r w:rsidRPr="00DF096A">
              <w:rPr>
                <w:rFonts w:ascii="Times New Roman" w:hAnsi="Times New Roman" w:cs="Times New Roman"/>
                <w:color w:val="000000"/>
              </w:rPr>
              <w:t xml:space="preserve"> </w:t>
            </w:r>
            <w:proofErr w:type="spellStart"/>
            <w:r w:rsidRPr="00DF096A">
              <w:rPr>
                <w:rFonts w:ascii="Times New Roman" w:hAnsi="Times New Roman" w:cs="Times New Roman"/>
                <w:color w:val="000000"/>
              </w:rPr>
              <w:t>кВ</w:t>
            </w:r>
            <w:proofErr w:type="spellEnd"/>
          </w:p>
        </w:tc>
        <w:tc>
          <w:tcPr>
            <w:tcW w:w="2028" w:type="dxa"/>
            <w:vAlign w:val="center"/>
          </w:tcPr>
          <w:p w:rsidR="00727952" w:rsidRPr="00DF096A" w:rsidRDefault="00727952" w:rsidP="006B1416">
            <w:pPr>
              <w:spacing w:after="0"/>
              <w:jc w:val="center"/>
              <w:rPr>
                <w:rFonts w:ascii="Times New Roman" w:hAnsi="Times New Roman" w:cs="Times New Roman"/>
                <w:color w:val="000000"/>
              </w:rPr>
            </w:pPr>
            <w:r>
              <w:rPr>
                <w:rFonts w:ascii="Times New Roman" w:hAnsi="Times New Roman" w:cs="Times New Roman"/>
                <w:color w:val="000000"/>
              </w:rPr>
              <w:t xml:space="preserve">2 </w:t>
            </w:r>
            <w:r w:rsidRPr="00DF096A">
              <w:rPr>
                <w:rFonts w:ascii="Times New Roman" w:hAnsi="Times New Roman" w:cs="Times New Roman"/>
                <w:color w:val="000000"/>
              </w:rPr>
              <w:t xml:space="preserve"> м</w:t>
            </w:r>
            <w:r>
              <w:rPr>
                <w:rFonts w:ascii="Times New Roman" w:hAnsi="Times New Roman" w:cs="Times New Roman"/>
                <w:color w:val="000000"/>
              </w:rPr>
              <w:t xml:space="preserve"> </w:t>
            </w:r>
            <w:r w:rsidRPr="00DF096A">
              <w:rPr>
                <w:rFonts w:ascii="Times New Roman" w:hAnsi="Times New Roman" w:cs="Times New Roman"/>
              </w:rPr>
              <w:t xml:space="preserve">по обе стороны вдоль воздушных линий электропередачи </w:t>
            </w:r>
          </w:p>
        </w:tc>
        <w:tc>
          <w:tcPr>
            <w:tcW w:w="2517" w:type="dxa"/>
            <w:vMerge/>
          </w:tcPr>
          <w:p w:rsidR="00727952" w:rsidRPr="00DF096A" w:rsidRDefault="00727952" w:rsidP="00DF096A">
            <w:pPr>
              <w:spacing w:after="0"/>
              <w:rPr>
                <w:rFonts w:ascii="Times New Roman" w:hAnsi="Times New Roman" w:cs="Times New Roman"/>
              </w:rPr>
            </w:pPr>
          </w:p>
        </w:tc>
      </w:tr>
      <w:tr w:rsidR="00727952" w:rsidRPr="00DF096A" w:rsidTr="00DF096A">
        <w:trPr>
          <w:cantSplit/>
          <w:trHeight w:val="415"/>
          <w:jc w:val="center"/>
        </w:trPr>
        <w:tc>
          <w:tcPr>
            <w:tcW w:w="621" w:type="dxa"/>
            <w:vMerge/>
            <w:vAlign w:val="center"/>
          </w:tcPr>
          <w:p w:rsidR="00727952" w:rsidRPr="00DF096A" w:rsidRDefault="00727952" w:rsidP="00DF096A">
            <w:pPr>
              <w:spacing w:after="0"/>
              <w:ind w:left="-6"/>
              <w:jc w:val="center"/>
              <w:rPr>
                <w:rFonts w:ascii="Times New Roman" w:hAnsi="Times New Roman" w:cs="Times New Roman"/>
                <w:color w:val="000000"/>
              </w:rPr>
            </w:pPr>
          </w:p>
        </w:tc>
        <w:tc>
          <w:tcPr>
            <w:tcW w:w="1854" w:type="dxa"/>
            <w:vMerge/>
            <w:vAlign w:val="center"/>
          </w:tcPr>
          <w:p w:rsidR="00727952" w:rsidRPr="00DF096A" w:rsidRDefault="00727952" w:rsidP="00DF096A">
            <w:pPr>
              <w:spacing w:after="0"/>
              <w:rPr>
                <w:rFonts w:ascii="Times New Roman" w:hAnsi="Times New Roman" w:cs="Times New Roman"/>
                <w:color w:val="000000"/>
              </w:rPr>
            </w:pPr>
          </w:p>
        </w:tc>
        <w:tc>
          <w:tcPr>
            <w:tcW w:w="2720" w:type="dxa"/>
            <w:vAlign w:val="center"/>
          </w:tcPr>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color w:val="000000"/>
              </w:rPr>
              <w:t xml:space="preserve">Придорожные полосы автомобильных дорог федерального значения </w:t>
            </w:r>
          </w:p>
        </w:tc>
        <w:tc>
          <w:tcPr>
            <w:tcW w:w="2028" w:type="dxa"/>
            <w:vAlign w:val="center"/>
          </w:tcPr>
          <w:p w:rsidR="00727952" w:rsidRPr="00DF096A" w:rsidRDefault="00727952" w:rsidP="00DF096A">
            <w:pPr>
              <w:spacing w:after="0"/>
              <w:jc w:val="center"/>
              <w:rPr>
                <w:rFonts w:ascii="Times New Roman" w:hAnsi="Times New Roman" w:cs="Times New Roman"/>
                <w:color w:val="000000"/>
              </w:rPr>
            </w:pPr>
            <w:r>
              <w:rPr>
                <w:rFonts w:ascii="Times New Roman" w:hAnsi="Times New Roman" w:cs="Times New Roman"/>
                <w:color w:val="000000"/>
              </w:rPr>
              <w:t>50-</w:t>
            </w:r>
            <w:r w:rsidRPr="00DF096A">
              <w:rPr>
                <w:rFonts w:ascii="Times New Roman" w:hAnsi="Times New Roman" w:cs="Times New Roman"/>
                <w:color w:val="000000"/>
              </w:rPr>
              <w:t>75 м</w:t>
            </w:r>
          </w:p>
        </w:tc>
        <w:tc>
          <w:tcPr>
            <w:tcW w:w="2517" w:type="dxa"/>
          </w:tcPr>
          <w:p w:rsidR="00727952" w:rsidRPr="00DF096A" w:rsidRDefault="00727952" w:rsidP="00DF096A">
            <w:pPr>
              <w:spacing w:after="0"/>
              <w:rPr>
                <w:rFonts w:ascii="Times New Roman" w:hAnsi="Times New Roman" w:cs="Times New Roman"/>
              </w:rPr>
            </w:pPr>
            <w:r w:rsidRPr="00DF096A">
              <w:rPr>
                <w:rFonts w:ascii="Times New Roman" w:eastAsia="Calibri" w:hAnsi="Times New Roman" w:cs="Times New Roman"/>
                <w:bCs/>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tc>
      </w:tr>
      <w:tr w:rsidR="00070370" w:rsidRPr="00DF096A" w:rsidTr="00DF096A">
        <w:trPr>
          <w:cantSplit/>
          <w:trHeight w:val="562"/>
          <w:jc w:val="center"/>
        </w:trPr>
        <w:tc>
          <w:tcPr>
            <w:tcW w:w="621" w:type="dxa"/>
            <w:vMerge w:val="restart"/>
            <w:vAlign w:val="center"/>
          </w:tcPr>
          <w:p w:rsidR="00070370" w:rsidRPr="00DF096A" w:rsidRDefault="00070370" w:rsidP="00070370">
            <w:pPr>
              <w:spacing w:after="0"/>
              <w:ind w:left="-6"/>
              <w:jc w:val="center"/>
              <w:rPr>
                <w:rFonts w:ascii="Times New Roman" w:hAnsi="Times New Roman" w:cs="Times New Roman"/>
                <w:color w:val="000000"/>
              </w:rPr>
            </w:pPr>
            <w:r w:rsidRPr="00DF096A">
              <w:rPr>
                <w:rFonts w:ascii="Times New Roman" w:hAnsi="Times New Roman" w:cs="Times New Roman"/>
                <w:color w:val="000000"/>
              </w:rPr>
              <w:t>2</w:t>
            </w:r>
          </w:p>
        </w:tc>
        <w:tc>
          <w:tcPr>
            <w:tcW w:w="1854" w:type="dxa"/>
            <w:vMerge w:val="restart"/>
            <w:vAlign w:val="center"/>
          </w:tcPr>
          <w:p w:rsidR="00070370" w:rsidRPr="00DF096A" w:rsidRDefault="00070370" w:rsidP="00070370">
            <w:pPr>
              <w:spacing w:after="0"/>
              <w:rPr>
                <w:rFonts w:ascii="Times New Roman" w:hAnsi="Times New Roman" w:cs="Times New Roman"/>
                <w:color w:val="000000"/>
              </w:rPr>
            </w:pPr>
            <w:r w:rsidRPr="00DF096A">
              <w:rPr>
                <w:rFonts w:ascii="Times New Roman" w:hAnsi="Times New Roman" w:cs="Times New Roman"/>
                <w:color w:val="000000"/>
              </w:rPr>
              <w:t>Санитарно-защитная зона</w:t>
            </w:r>
          </w:p>
        </w:tc>
        <w:tc>
          <w:tcPr>
            <w:tcW w:w="2720" w:type="dxa"/>
            <w:vAlign w:val="center"/>
          </w:tcPr>
          <w:p w:rsidR="00070370" w:rsidRPr="00DF096A" w:rsidRDefault="00070370" w:rsidP="00070370">
            <w:pPr>
              <w:spacing w:after="0"/>
              <w:rPr>
                <w:rFonts w:ascii="Times New Roman" w:hAnsi="Times New Roman" w:cs="Times New Roman"/>
                <w:color w:val="000000"/>
              </w:rPr>
            </w:pPr>
            <w:r w:rsidRPr="00DF096A">
              <w:rPr>
                <w:rFonts w:ascii="Times New Roman" w:hAnsi="Times New Roman" w:cs="Times New Roman"/>
                <w:color w:val="000000"/>
              </w:rPr>
              <w:t>IV класс – котельные, автозаправочные станции, объекты малого</w:t>
            </w:r>
          </w:p>
          <w:p w:rsidR="00070370" w:rsidRPr="00DF096A" w:rsidRDefault="00070370" w:rsidP="00070370">
            <w:pPr>
              <w:spacing w:after="0"/>
              <w:rPr>
                <w:rFonts w:ascii="Times New Roman" w:hAnsi="Times New Roman" w:cs="Times New Roman"/>
                <w:color w:val="000000"/>
              </w:rPr>
            </w:pPr>
            <w:r w:rsidRPr="00DF096A">
              <w:rPr>
                <w:rFonts w:ascii="Times New Roman" w:hAnsi="Times New Roman" w:cs="Times New Roman"/>
                <w:color w:val="000000"/>
              </w:rPr>
              <w:t>предпринимательства</w:t>
            </w:r>
          </w:p>
        </w:tc>
        <w:tc>
          <w:tcPr>
            <w:tcW w:w="2028" w:type="dxa"/>
            <w:vAlign w:val="center"/>
          </w:tcPr>
          <w:p w:rsidR="00070370" w:rsidRPr="00DF096A" w:rsidRDefault="00070370" w:rsidP="00070370">
            <w:pPr>
              <w:spacing w:after="0"/>
              <w:jc w:val="center"/>
              <w:rPr>
                <w:rFonts w:ascii="Times New Roman" w:hAnsi="Times New Roman" w:cs="Times New Roman"/>
                <w:color w:val="000000"/>
              </w:rPr>
            </w:pPr>
            <w:smartTag w:uri="urn:schemas-microsoft-com:office:smarttags" w:element="metricconverter">
              <w:smartTagPr>
                <w:attr w:name="ProductID" w:val="100 м"/>
              </w:smartTagPr>
              <w:r w:rsidRPr="00DF096A">
                <w:rPr>
                  <w:rFonts w:ascii="Times New Roman" w:hAnsi="Times New Roman" w:cs="Times New Roman"/>
                  <w:color w:val="000000"/>
                </w:rPr>
                <w:t>100 м</w:t>
              </w:r>
            </w:smartTag>
          </w:p>
        </w:tc>
        <w:tc>
          <w:tcPr>
            <w:tcW w:w="2517" w:type="dxa"/>
            <w:vMerge w:val="restart"/>
          </w:tcPr>
          <w:p w:rsidR="00070370" w:rsidRPr="00DF096A" w:rsidRDefault="00070370" w:rsidP="00070370">
            <w:pPr>
              <w:autoSpaceDE w:val="0"/>
              <w:autoSpaceDN w:val="0"/>
              <w:adjustRightInd w:val="0"/>
              <w:spacing w:after="0"/>
              <w:rPr>
                <w:rFonts w:ascii="Times New Roman" w:hAnsi="Times New Roman" w:cs="Times New Roman"/>
              </w:rPr>
            </w:pPr>
            <w:r w:rsidRPr="00DF096A">
              <w:rPr>
                <w:rFonts w:ascii="Times New Roman" w:hAnsi="Times New Roman" w:cs="Times New Roman"/>
                <w:spacing w:val="-3"/>
                <w:kern w:val="1"/>
              </w:rPr>
              <w:t xml:space="preserve">СанПиН 2.2.1/2.1.1.1200-03 «Санитарно-защитные зоны и санитарная </w:t>
            </w:r>
            <w:r w:rsidRPr="00DF096A">
              <w:rPr>
                <w:rFonts w:ascii="Times New Roman" w:hAnsi="Times New Roman" w:cs="Times New Roman"/>
                <w:spacing w:val="-3"/>
                <w:kern w:val="1"/>
              </w:rPr>
              <w:lastRenderedPageBreak/>
              <w:t xml:space="preserve">классификация предприятий, сооружений и иных </w:t>
            </w:r>
            <w:proofErr w:type="gramStart"/>
            <w:r w:rsidRPr="00DF096A">
              <w:rPr>
                <w:rFonts w:ascii="Times New Roman" w:hAnsi="Times New Roman" w:cs="Times New Roman"/>
                <w:spacing w:val="-3"/>
                <w:kern w:val="1"/>
              </w:rPr>
              <w:t>объектов»</w:t>
            </w:r>
            <w:r w:rsidRPr="00DF096A">
              <w:rPr>
                <w:rFonts w:ascii="Times New Roman" w:hAnsi="Times New Roman" w:cs="Times New Roman"/>
              </w:rPr>
              <w:t xml:space="preserve">  (</w:t>
            </w:r>
            <w:proofErr w:type="gramEnd"/>
            <w:r w:rsidRPr="00DF096A">
              <w:rPr>
                <w:rFonts w:ascii="Times New Roman" w:hAnsi="Times New Roman" w:cs="Times New Roman"/>
              </w:rPr>
              <w:t>утв. Постановлением</w:t>
            </w:r>
          </w:p>
          <w:p w:rsidR="00070370" w:rsidRPr="00DF096A" w:rsidRDefault="00070370" w:rsidP="00070370">
            <w:pPr>
              <w:autoSpaceDE w:val="0"/>
              <w:autoSpaceDN w:val="0"/>
              <w:adjustRightInd w:val="0"/>
              <w:spacing w:after="0"/>
              <w:rPr>
                <w:rFonts w:ascii="Times New Roman" w:hAnsi="Times New Roman" w:cs="Times New Roman"/>
              </w:rPr>
            </w:pPr>
            <w:r w:rsidRPr="00DF096A">
              <w:rPr>
                <w:rFonts w:ascii="Times New Roman" w:hAnsi="Times New Roman" w:cs="Times New Roman"/>
              </w:rPr>
              <w:t>Главного государственного</w:t>
            </w:r>
          </w:p>
          <w:p w:rsidR="00070370" w:rsidRPr="00DF096A" w:rsidRDefault="00070370" w:rsidP="00070370">
            <w:pPr>
              <w:autoSpaceDE w:val="0"/>
              <w:autoSpaceDN w:val="0"/>
              <w:adjustRightInd w:val="0"/>
              <w:spacing w:after="0"/>
              <w:rPr>
                <w:rFonts w:ascii="Times New Roman" w:hAnsi="Times New Roman" w:cs="Times New Roman"/>
              </w:rPr>
            </w:pPr>
            <w:r w:rsidRPr="00DF096A">
              <w:rPr>
                <w:rFonts w:ascii="Times New Roman" w:hAnsi="Times New Roman" w:cs="Times New Roman"/>
              </w:rPr>
              <w:t>санитарного врача</w:t>
            </w:r>
          </w:p>
          <w:p w:rsidR="00070370" w:rsidRPr="00DF096A" w:rsidRDefault="00070370" w:rsidP="00070370">
            <w:pPr>
              <w:autoSpaceDE w:val="0"/>
              <w:autoSpaceDN w:val="0"/>
              <w:adjustRightInd w:val="0"/>
              <w:spacing w:after="0"/>
              <w:rPr>
                <w:rFonts w:ascii="Times New Roman" w:hAnsi="Times New Roman" w:cs="Times New Roman"/>
              </w:rPr>
            </w:pPr>
            <w:r w:rsidRPr="00DF096A">
              <w:rPr>
                <w:rFonts w:ascii="Times New Roman" w:hAnsi="Times New Roman" w:cs="Times New Roman"/>
              </w:rPr>
              <w:t>Российской Федерации</w:t>
            </w:r>
          </w:p>
          <w:p w:rsidR="00070370" w:rsidRPr="00DF096A" w:rsidRDefault="00070370" w:rsidP="00070370">
            <w:pPr>
              <w:autoSpaceDE w:val="0"/>
              <w:autoSpaceDN w:val="0"/>
              <w:adjustRightInd w:val="0"/>
              <w:spacing w:after="0"/>
              <w:rPr>
                <w:rFonts w:ascii="Times New Roman" w:hAnsi="Times New Roman" w:cs="Times New Roman"/>
              </w:rPr>
            </w:pPr>
            <w:r w:rsidRPr="00DF096A">
              <w:rPr>
                <w:rFonts w:ascii="Times New Roman" w:hAnsi="Times New Roman" w:cs="Times New Roman"/>
              </w:rPr>
              <w:t>от 25.09.2007 №74)</w:t>
            </w:r>
          </w:p>
        </w:tc>
      </w:tr>
      <w:tr w:rsidR="00070370" w:rsidRPr="00DF096A" w:rsidTr="00DF096A">
        <w:trPr>
          <w:cantSplit/>
          <w:trHeight w:val="184"/>
          <w:jc w:val="center"/>
        </w:trPr>
        <w:tc>
          <w:tcPr>
            <w:tcW w:w="621" w:type="dxa"/>
            <w:vMerge/>
            <w:vAlign w:val="center"/>
          </w:tcPr>
          <w:p w:rsidR="00070370" w:rsidRPr="00DF096A" w:rsidRDefault="00070370" w:rsidP="00070370">
            <w:pPr>
              <w:spacing w:after="0"/>
              <w:ind w:left="-6"/>
              <w:jc w:val="center"/>
              <w:rPr>
                <w:rFonts w:ascii="Times New Roman" w:hAnsi="Times New Roman" w:cs="Times New Roman"/>
                <w:color w:val="000000"/>
              </w:rPr>
            </w:pPr>
          </w:p>
        </w:tc>
        <w:tc>
          <w:tcPr>
            <w:tcW w:w="1854" w:type="dxa"/>
            <w:vMerge/>
            <w:vAlign w:val="center"/>
          </w:tcPr>
          <w:p w:rsidR="00070370" w:rsidRPr="00DF096A" w:rsidRDefault="00070370" w:rsidP="00070370">
            <w:pPr>
              <w:spacing w:after="0"/>
              <w:rPr>
                <w:rFonts w:ascii="Times New Roman" w:hAnsi="Times New Roman" w:cs="Times New Roman"/>
                <w:color w:val="000000"/>
              </w:rPr>
            </w:pPr>
          </w:p>
        </w:tc>
        <w:tc>
          <w:tcPr>
            <w:tcW w:w="2720" w:type="dxa"/>
            <w:vAlign w:val="center"/>
          </w:tcPr>
          <w:p w:rsidR="00070370" w:rsidRPr="00DF096A" w:rsidRDefault="00070370" w:rsidP="00070370">
            <w:pPr>
              <w:spacing w:after="0"/>
              <w:rPr>
                <w:rFonts w:ascii="Times New Roman" w:hAnsi="Times New Roman" w:cs="Times New Roman"/>
                <w:color w:val="000000"/>
              </w:rPr>
            </w:pPr>
            <w:r w:rsidRPr="00DF096A">
              <w:rPr>
                <w:rFonts w:ascii="Times New Roman" w:hAnsi="Times New Roman" w:cs="Times New Roman"/>
                <w:color w:val="000000"/>
              </w:rPr>
              <w:t xml:space="preserve">V класс – </w:t>
            </w:r>
            <w:r w:rsidRPr="00DF096A">
              <w:rPr>
                <w:rFonts w:ascii="Times New Roman" w:hAnsi="Times New Roman" w:cs="Times New Roman"/>
              </w:rPr>
              <w:t>сельские кладбища</w:t>
            </w:r>
          </w:p>
        </w:tc>
        <w:tc>
          <w:tcPr>
            <w:tcW w:w="2028" w:type="dxa"/>
            <w:vAlign w:val="center"/>
          </w:tcPr>
          <w:p w:rsidR="00070370" w:rsidRPr="00DF096A" w:rsidRDefault="00070370" w:rsidP="00070370">
            <w:pPr>
              <w:spacing w:after="0"/>
              <w:jc w:val="center"/>
              <w:rPr>
                <w:rFonts w:ascii="Times New Roman" w:hAnsi="Times New Roman" w:cs="Times New Roman"/>
                <w:color w:val="000000"/>
              </w:rPr>
            </w:pPr>
            <w:smartTag w:uri="urn:schemas-microsoft-com:office:smarttags" w:element="metricconverter">
              <w:smartTagPr>
                <w:attr w:name="ProductID" w:val="50 м"/>
              </w:smartTagPr>
              <w:r w:rsidRPr="00DF096A">
                <w:rPr>
                  <w:rFonts w:ascii="Times New Roman" w:hAnsi="Times New Roman" w:cs="Times New Roman"/>
                  <w:color w:val="000000"/>
                </w:rPr>
                <w:t>50 м</w:t>
              </w:r>
            </w:smartTag>
          </w:p>
        </w:tc>
        <w:tc>
          <w:tcPr>
            <w:tcW w:w="2517" w:type="dxa"/>
            <w:vMerge/>
          </w:tcPr>
          <w:p w:rsidR="00070370" w:rsidRPr="00DF096A" w:rsidRDefault="00070370" w:rsidP="00070370">
            <w:pPr>
              <w:spacing w:after="0"/>
              <w:jc w:val="center"/>
              <w:rPr>
                <w:rFonts w:ascii="Times New Roman" w:hAnsi="Times New Roman" w:cs="Times New Roman"/>
                <w:color w:val="000000"/>
              </w:rPr>
            </w:pPr>
          </w:p>
        </w:tc>
      </w:tr>
      <w:tr w:rsidR="00070370" w:rsidRPr="00DF096A" w:rsidTr="00DF096A">
        <w:trPr>
          <w:cantSplit/>
          <w:trHeight w:val="279"/>
          <w:jc w:val="center"/>
        </w:trPr>
        <w:tc>
          <w:tcPr>
            <w:tcW w:w="621" w:type="dxa"/>
            <w:vMerge w:val="restart"/>
            <w:vAlign w:val="center"/>
          </w:tcPr>
          <w:p w:rsidR="00070370" w:rsidRPr="00DF096A" w:rsidRDefault="00070370" w:rsidP="00070370">
            <w:pPr>
              <w:spacing w:after="0"/>
              <w:ind w:left="-6"/>
              <w:jc w:val="center"/>
              <w:rPr>
                <w:rFonts w:ascii="Times New Roman" w:hAnsi="Times New Roman" w:cs="Times New Roman"/>
                <w:color w:val="000000"/>
              </w:rPr>
            </w:pPr>
            <w:r w:rsidRPr="00DF096A">
              <w:rPr>
                <w:rFonts w:ascii="Times New Roman" w:hAnsi="Times New Roman" w:cs="Times New Roman"/>
                <w:color w:val="000000"/>
              </w:rPr>
              <w:lastRenderedPageBreak/>
              <w:t>3</w:t>
            </w:r>
          </w:p>
        </w:tc>
        <w:tc>
          <w:tcPr>
            <w:tcW w:w="1854" w:type="dxa"/>
            <w:vMerge w:val="restart"/>
            <w:vAlign w:val="center"/>
          </w:tcPr>
          <w:p w:rsidR="00070370" w:rsidRPr="00DF096A" w:rsidRDefault="00070370" w:rsidP="00070370">
            <w:pPr>
              <w:spacing w:after="0"/>
              <w:rPr>
                <w:rFonts w:ascii="Times New Roman" w:hAnsi="Times New Roman" w:cs="Times New Roman"/>
                <w:color w:val="000000"/>
              </w:rPr>
            </w:pPr>
            <w:proofErr w:type="spellStart"/>
            <w:r w:rsidRPr="00DF096A">
              <w:rPr>
                <w:rFonts w:ascii="Times New Roman" w:hAnsi="Times New Roman" w:cs="Times New Roman"/>
                <w:color w:val="000000"/>
              </w:rPr>
              <w:t>Водоохранная</w:t>
            </w:r>
            <w:proofErr w:type="spellEnd"/>
            <w:r w:rsidRPr="00DF096A">
              <w:rPr>
                <w:rFonts w:ascii="Times New Roman" w:hAnsi="Times New Roman" w:cs="Times New Roman"/>
                <w:color w:val="000000"/>
              </w:rPr>
              <w:t xml:space="preserve"> зона</w:t>
            </w:r>
          </w:p>
        </w:tc>
        <w:tc>
          <w:tcPr>
            <w:tcW w:w="2720" w:type="dxa"/>
          </w:tcPr>
          <w:p w:rsidR="00070370" w:rsidRPr="00DF096A" w:rsidRDefault="00070370" w:rsidP="00070370">
            <w:pPr>
              <w:pStyle w:val="ad"/>
              <w:spacing w:before="0" w:beforeAutospacing="0" w:after="0" w:afterAutospacing="0" w:line="276" w:lineRule="auto"/>
              <w:ind w:left="20" w:firstLine="0"/>
              <w:jc w:val="both"/>
              <w:rPr>
                <w:rFonts w:ascii="Times New Roman" w:hAnsi="Times New Roman"/>
                <w:b/>
                <w:sz w:val="24"/>
                <w:szCs w:val="24"/>
              </w:rPr>
            </w:pPr>
            <w:proofErr w:type="spellStart"/>
            <w:r w:rsidRPr="00DF096A">
              <w:rPr>
                <w:rFonts w:ascii="Times New Roman" w:hAnsi="Times New Roman"/>
                <w:sz w:val="24"/>
                <w:szCs w:val="24"/>
              </w:rPr>
              <w:t>р.Тугнуй</w:t>
            </w:r>
            <w:proofErr w:type="spellEnd"/>
          </w:p>
        </w:tc>
        <w:tc>
          <w:tcPr>
            <w:tcW w:w="2028" w:type="dxa"/>
          </w:tcPr>
          <w:p w:rsidR="00070370" w:rsidRPr="00DF096A" w:rsidRDefault="00070370" w:rsidP="00070370">
            <w:pPr>
              <w:pStyle w:val="ad"/>
              <w:spacing w:before="0" w:beforeAutospacing="0" w:after="0" w:afterAutospacing="0" w:line="276" w:lineRule="auto"/>
              <w:ind w:left="0" w:firstLine="0"/>
              <w:jc w:val="center"/>
              <w:rPr>
                <w:rFonts w:ascii="Times New Roman" w:hAnsi="Times New Roman"/>
                <w:b/>
                <w:sz w:val="24"/>
                <w:szCs w:val="24"/>
              </w:rPr>
            </w:pPr>
            <w:r w:rsidRPr="00DF096A">
              <w:rPr>
                <w:rFonts w:ascii="Times New Roman" w:hAnsi="Times New Roman"/>
                <w:sz w:val="24"/>
                <w:szCs w:val="24"/>
              </w:rPr>
              <w:t>200 м</w:t>
            </w:r>
          </w:p>
        </w:tc>
        <w:tc>
          <w:tcPr>
            <w:tcW w:w="2517" w:type="dxa"/>
            <w:vMerge w:val="restart"/>
          </w:tcPr>
          <w:p w:rsidR="00070370" w:rsidRPr="00DF096A" w:rsidRDefault="00070370" w:rsidP="00070370">
            <w:pPr>
              <w:pStyle w:val="ad"/>
              <w:spacing w:before="0" w:beforeAutospacing="0" w:after="0" w:afterAutospacing="0" w:line="276" w:lineRule="auto"/>
              <w:rPr>
                <w:rFonts w:ascii="Times New Roman" w:hAnsi="Times New Roman"/>
                <w:kern w:val="1"/>
              </w:rPr>
            </w:pPr>
            <w:r w:rsidRPr="00DF096A">
              <w:rPr>
                <w:rFonts w:ascii="Times New Roman" w:hAnsi="Times New Roman"/>
                <w:kern w:val="1"/>
              </w:rPr>
              <w:t>Водный кодекс РФ от 03.06.2006 № 74-ФЗ</w:t>
            </w:r>
          </w:p>
        </w:tc>
      </w:tr>
      <w:tr w:rsidR="00070370" w:rsidRPr="00DF096A" w:rsidTr="00DF096A">
        <w:trPr>
          <w:cantSplit/>
          <w:trHeight w:val="279"/>
          <w:jc w:val="center"/>
        </w:trPr>
        <w:tc>
          <w:tcPr>
            <w:tcW w:w="621" w:type="dxa"/>
            <w:vMerge/>
            <w:vAlign w:val="center"/>
          </w:tcPr>
          <w:p w:rsidR="00070370" w:rsidRPr="00DF096A" w:rsidRDefault="00070370" w:rsidP="00070370">
            <w:pPr>
              <w:spacing w:after="0"/>
              <w:ind w:left="-6"/>
              <w:jc w:val="center"/>
              <w:rPr>
                <w:rFonts w:ascii="Times New Roman" w:hAnsi="Times New Roman" w:cs="Times New Roman"/>
                <w:color w:val="000000"/>
              </w:rPr>
            </w:pPr>
          </w:p>
        </w:tc>
        <w:tc>
          <w:tcPr>
            <w:tcW w:w="1854" w:type="dxa"/>
            <w:vMerge/>
            <w:vAlign w:val="center"/>
          </w:tcPr>
          <w:p w:rsidR="00070370" w:rsidRPr="00DF096A" w:rsidRDefault="00070370" w:rsidP="00070370">
            <w:pPr>
              <w:spacing w:after="0"/>
              <w:rPr>
                <w:rFonts w:ascii="Times New Roman" w:hAnsi="Times New Roman" w:cs="Times New Roman"/>
                <w:color w:val="000000"/>
              </w:rPr>
            </w:pPr>
          </w:p>
        </w:tc>
        <w:tc>
          <w:tcPr>
            <w:tcW w:w="2720" w:type="dxa"/>
          </w:tcPr>
          <w:p w:rsidR="00070370" w:rsidRPr="00DF096A" w:rsidRDefault="00070370" w:rsidP="00070370">
            <w:pPr>
              <w:pStyle w:val="ad"/>
              <w:spacing w:before="0" w:beforeAutospacing="0" w:after="0" w:afterAutospacing="0" w:line="276" w:lineRule="auto"/>
              <w:ind w:left="20" w:firstLine="0"/>
              <w:jc w:val="both"/>
              <w:rPr>
                <w:rFonts w:ascii="Times New Roman" w:hAnsi="Times New Roman"/>
                <w:b/>
                <w:sz w:val="24"/>
                <w:szCs w:val="24"/>
              </w:rPr>
            </w:pPr>
            <w:proofErr w:type="spellStart"/>
            <w:r w:rsidRPr="00DF096A">
              <w:rPr>
                <w:rFonts w:ascii="Times New Roman" w:hAnsi="Times New Roman"/>
                <w:sz w:val="24"/>
                <w:szCs w:val="24"/>
              </w:rPr>
              <w:t>р.</w:t>
            </w:r>
            <w:r>
              <w:rPr>
                <w:rFonts w:ascii="Times New Roman" w:hAnsi="Times New Roman"/>
                <w:sz w:val="24"/>
                <w:szCs w:val="24"/>
              </w:rPr>
              <w:t>Нарсатуй</w:t>
            </w:r>
            <w:r w:rsidRPr="00DF096A">
              <w:rPr>
                <w:rFonts w:ascii="Times New Roman" w:hAnsi="Times New Roman"/>
                <w:sz w:val="24"/>
                <w:szCs w:val="24"/>
              </w:rPr>
              <w:t>ка</w:t>
            </w:r>
            <w:proofErr w:type="spellEnd"/>
          </w:p>
        </w:tc>
        <w:tc>
          <w:tcPr>
            <w:tcW w:w="2028" w:type="dxa"/>
          </w:tcPr>
          <w:p w:rsidR="00070370" w:rsidRPr="00DF096A" w:rsidRDefault="00070370" w:rsidP="00070370">
            <w:pPr>
              <w:pStyle w:val="ad"/>
              <w:spacing w:before="0" w:beforeAutospacing="0" w:after="0" w:afterAutospacing="0" w:line="276" w:lineRule="auto"/>
              <w:ind w:left="0" w:firstLine="0"/>
              <w:jc w:val="center"/>
              <w:rPr>
                <w:rFonts w:ascii="Times New Roman" w:hAnsi="Times New Roman"/>
                <w:b/>
                <w:sz w:val="24"/>
                <w:szCs w:val="24"/>
              </w:rPr>
            </w:pPr>
            <w:r w:rsidRPr="00DF096A">
              <w:rPr>
                <w:rFonts w:ascii="Times New Roman" w:hAnsi="Times New Roman"/>
                <w:sz w:val="24"/>
                <w:szCs w:val="24"/>
              </w:rPr>
              <w:t>100 м</w:t>
            </w:r>
          </w:p>
        </w:tc>
        <w:tc>
          <w:tcPr>
            <w:tcW w:w="2517" w:type="dxa"/>
            <w:vMerge/>
          </w:tcPr>
          <w:p w:rsidR="00070370" w:rsidRPr="00DF096A" w:rsidRDefault="00070370" w:rsidP="00070370">
            <w:pPr>
              <w:pStyle w:val="ad"/>
              <w:spacing w:before="0" w:beforeAutospacing="0" w:after="0" w:afterAutospacing="0" w:line="276" w:lineRule="auto"/>
              <w:rPr>
                <w:rFonts w:ascii="Times New Roman" w:hAnsi="Times New Roman"/>
                <w:kern w:val="1"/>
              </w:rPr>
            </w:pPr>
          </w:p>
        </w:tc>
      </w:tr>
      <w:tr w:rsidR="00070370" w:rsidRPr="00DF096A" w:rsidTr="00DF096A">
        <w:trPr>
          <w:cantSplit/>
          <w:trHeight w:val="279"/>
          <w:jc w:val="center"/>
        </w:trPr>
        <w:tc>
          <w:tcPr>
            <w:tcW w:w="621" w:type="dxa"/>
            <w:vMerge/>
            <w:vAlign w:val="center"/>
          </w:tcPr>
          <w:p w:rsidR="00070370" w:rsidRPr="00DF096A" w:rsidRDefault="00070370" w:rsidP="00070370">
            <w:pPr>
              <w:spacing w:after="0"/>
              <w:ind w:left="-6"/>
              <w:jc w:val="center"/>
              <w:rPr>
                <w:rFonts w:ascii="Times New Roman" w:hAnsi="Times New Roman" w:cs="Times New Roman"/>
                <w:color w:val="000000"/>
              </w:rPr>
            </w:pPr>
          </w:p>
        </w:tc>
        <w:tc>
          <w:tcPr>
            <w:tcW w:w="1854" w:type="dxa"/>
            <w:vMerge/>
            <w:vAlign w:val="center"/>
          </w:tcPr>
          <w:p w:rsidR="00070370" w:rsidRPr="00DF096A" w:rsidRDefault="00070370" w:rsidP="00070370">
            <w:pPr>
              <w:spacing w:after="0"/>
              <w:rPr>
                <w:rFonts w:ascii="Times New Roman" w:hAnsi="Times New Roman" w:cs="Times New Roman"/>
                <w:color w:val="000000"/>
              </w:rPr>
            </w:pPr>
          </w:p>
        </w:tc>
        <w:tc>
          <w:tcPr>
            <w:tcW w:w="2720" w:type="dxa"/>
          </w:tcPr>
          <w:p w:rsidR="00070370" w:rsidRPr="00DF096A" w:rsidRDefault="00070370" w:rsidP="00070370">
            <w:pPr>
              <w:pStyle w:val="ad"/>
              <w:spacing w:before="0" w:beforeAutospacing="0" w:after="0" w:afterAutospacing="0" w:line="276" w:lineRule="auto"/>
              <w:ind w:left="20" w:firstLine="0"/>
              <w:jc w:val="both"/>
              <w:rPr>
                <w:rFonts w:ascii="Times New Roman" w:hAnsi="Times New Roman"/>
                <w:b/>
                <w:sz w:val="24"/>
                <w:szCs w:val="24"/>
              </w:rPr>
            </w:pPr>
            <w:proofErr w:type="spellStart"/>
            <w:r w:rsidRPr="00DF096A">
              <w:rPr>
                <w:rFonts w:ascii="Times New Roman" w:hAnsi="Times New Roman"/>
                <w:sz w:val="24"/>
                <w:szCs w:val="24"/>
              </w:rPr>
              <w:t>р.Хохюрта-Булаг</w:t>
            </w:r>
            <w:proofErr w:type="spellEnd"/>
          </w:p>
        </w:tc>
        <w:tc>
          <w:tcPr>
            <w:tcW w:w="2028" w:type="dxa"/>
          </w:tcPr>
          <w:p w:rsidR="00070370" w:rsidRPr="00DF096A" w:rsidRDefault="00070370" w:rsidP="00070370">
            <w:pPr>
              <w:pStyle w:val="ad"/>
              <w:spacing w:before="0" w:beforeAutospacing="0" w:after="0" w:afterAutospacing="0" w:line="276" w:lineRule="auto"/>
              <w:ind w:left="0" w:firstLine="0"/>
              <w:jc w:val="center"/>
              <w:rPr>
                <w:rFonts w:ascii="Times New Roman" w:hAnsi="Times New Roman"/>
                <w:b/>
                <w:sz w:val="24"/>
                <w:szCs w:val="24"/>
              </w:rPr>
            </w:pPr>
            <w:r w:rsidRPr="00DF096A">
              <w:rPr>
                <w:rFonts w:ascii="Times New Roman" w:hAnsi="Times New Roman"/>
                <w:sz w:val="24"/>
                <w:szCs w:val="24"/>
              </w:rPr>
              <w:t>100 м</w:t>
            </w:r>
          </w:p>
        </w:tc>
        <w:tc>
          <w:tcPr>
            <w:tcW w:w="2517" w:type="dxa"/>
            <w:vMerge/>
          </w:tcPr>
          <w:p w:rsidR="00070370" w:rsidRPr="00DF096A" w:rsidRDefault="00070370" w:rsidP="00070370">
            <w:pPr>
              <w:pStyle w:val="ad"/>
              <w:spacing w:before="0" w:beforeAutospacing="0" w:after="0" w:afterAutospacing="0" w:line="276" w:lineRule="auto"/>
              <w:rPr>
                <w:rFonts w:ascii="Times New Roman" w:hAnsi="Times New Roman"/>
                <w:kern w:val="1"/>
              </w:rPr>
            </w:pPr>
          </w:p>
        </w:tc>
      </w:tr>
      <w:tr w:rsidR="00070370" w:rsidRPr="00DF096A" w:rsidTr="00DF096A">
        <w:trPr>
          <w:cantSplit/>
          <w:trHeight w:val="279"/>
          <w:jc w:val="center"/>
        </w:trPr>
        <w:tc>
          <w:tcPr>
            <w:tcW w:w="621" w:type="dxa"/>
            <w:vMerge/>
            <w:vAlign w:val="center"/>
          </w:tcPr>
          <w:p w:rsidR="00070370" w:rsidRPr="00DF096A" w:rsidRDefault="00070370" w:rsidP="00070370">
            <w:pPr>
              <w:spacing w:after="0"/>
              <w:ind w:left="-6"/>
              <w:jc w:val="center"/>
              <w:rPr>
                <w:rFonts w:ascii="Times New Roman" w:hAnsi="Times New Roman" w:cs="Times New Roman"/>
                <w:color w:val="000000"/>
              </w:rPr>
            </w:pPr>
          </w:p>
        </w:tc>
        <w:tc>
          <w:tcPr>
            <w:tcW w:w="1854" w:type="dxa"/>
            <w:vMerge/>
            <w:vAlign w:val="center"/>
          </w:tcPr>
          <w:p w:rsidR="00070370" w:rsidRPr="00DF096A" w:rsidRDefault="00070370" w:rsidP="00070370">
            <w:pPr>
              <w:spacing w:after="0"/>
              <w:rPr>
                <w:rFonts w:ascii="Times New Roman" w:hAnsi="Times New Roman" w:cs="Times New Roman"/>
                <w:color w:val="000000"/>
              </w:rPr>
            </w:pPr>
          </w:p>
        </w:tc>
        <w:tc>
          <w:tcPr>
            <w:tcW w:w="2720" w:type="dxa"/>
            <w:vAlign w:val="center"/>
          </w:tcPr>
          <w:p w:rsidR="00070370" w:rsidRPr="00DF096A" w:rsidRDefault="00070370" w:rsidP="00070370">
            <w:pPr>
              <w:spacing w:after="0"/>
              <w:rPr>
                <w:rFonts w:ascii="Times New Roman" w:hAnsi="Times New Roman" w:cs="Times New Roman"/>
              </w:rPr>
            </w:pPr>
            <w:r w:rsidRPr="00DF096A">
              <w:rPr>
                <w:rFonts w:ascii="Times New Roman" w:hAnsi="Times New Roman" w:cs="Times New Roman"/>
              </w:rPr>
              <w:t>ручьи</w:t>
            </w:r>
          </w:p>
        </w:tc>
        <w:tc>
          <w:tcPr>
            <w:tcW w:w="2028" w:type="dxa"/>
          </w:tcPr>
          <w:p w:rsidR="00070370" w:rsidRPr="00DF096A" w:rsidRDefault="00070370" w:rsidP="00070370">
            <w:pPr>
              <w:pStyle w:val="ac"/>
              <w:spacing w:line="276" w:lineRule="auto"/>
              <w:rPr>
                <w:sz w:val="24"/>
                <w:szCs w:val="24"/>
              </w:rPr>
            </w:pPr>
            <w:r w:rsidRPr="00DF096A">
              <w:rPr>
                <w:sz w:val="24"/>
                <w:szCs w:val="24"/>
              </w:rPr>
              <w:t>50 м</w:t>
            </w:r>
          </w:p>
        </w:tc>
        <w:tc>
          <w:tcPr>
            <w:tcW w:w="2517" w:type="dxa"/>
            <w:vMerge/>
          </w:tcPr>
          <w:p w:rsidR="00070370" w:rsidRPr="00DF096A" w:rsidRDefault="00070370" w:rsidP="00070370">
            <w:pPr>
              <w:pStyle w:val="ac"/>
              <w:spacing w:line="276" w:lineRule="auto"/>
              <w:rPr>
                <w:sz w:val="24"/>
                <w:szCs w:val="24"/>
              </w:rPr>
            </w:pPr>
          </w:p>
        </w:tc>
      </w:tr>
      <w:tr w:rsidR="00070370" w:rsidRPr="00DF096A" w:rsidTr="00DF096A">
        <w:trPr>
          <w:cantSplit/>
          <w:trHeight w:val="581"/>
          <w:jc w:val="center"/>
        </w:trPr>
        <w:tc>
          <w:tcPr>
            <w:tcW w:w="621" w:type="dxa"/>
            <w:vAlign w:val="center"/>
          </w:tcPr>
          <w:p w:rsidR="00070370" w:rsidRPr="00DF096A" w:rsidRDefault="00070370" w:rsidP="00070370">
            <w:pPr>
              <w:spacing w:after="0"/>
              <w:ind w:left="-6"/>
              <w:jc w:val="center"/>
              <w:rPr>
                <w:rFonts w:ascii="Times New Roman" w:hAnsi="Times New Roman" w:cs="Times New Roman"/>
                <w:color w:val="000000"/>
              </w:rPr>
            </w:pPr>
            <w:r w:rsidRPr="00DF096A">
              <w:rPr>
                <w:rFonts w:ascii="Times New Roman" w:hAnsi="Times New Roman" w:cs="Times New Roman"/>
                <w:color w:val="000000"/>
              </w:rPr>
              <w:t>4</w:t>
            </w:r>
          </w:p>
        </w:tc>
        <w:tc>
          <w:tcPr>
            <w:tcW w:w="1854" w:type="dxa"/>
            <w:vAlign w:val="center"/>
          </w:tcPr>
          <w:p w:rsidR="00070370" w:rsidRPr="00DF096A" w:rsidRDefault="00070370" w:rsidP="00070370">
            <w:pPr>
              <w:spacing w:after="0"/>
              <w:rPr>
                <w:rFonts w:ascii="Times New Roman" w:hAnsi="Times New Roman" w:cs="Times New Roman"/>
                <w:color w:val="000000"/>
              </w:rPr>
            </w:pPr>
            <w:r w:rsidRPr="00DF096A">
              <w:rPr>
                <w:rFonts w:ascii="Times New Roman" w:hAnsi="Times New Roman" w:cs="Times New Roman"/>
                <w:color w:val="000000"/>
              </w:rPr>
              <w:t>Зо</w:t>
            </w:r>
            <w:r w:rsidRPr="00DF096A">
              <w:rPr>
                <w:rFonts w:ascii="Times New Roman" w:hAnsi="Times New Roman" w:cs="Times New Roman"/>
              </w:rPr>
              <w:t>ны санитарной охраны источников и водопроводов питьевого назначения</w:t>
            </w:r>
          </w:p>
        </w:tc>
        <w:tc>
          <w:tcPr>
            <w:tcW w:w="2720" w:type="dxa"/>
            <w:vAlign w:val="center"/>
          </w:tcPr>
          <w:p w:rsidR="00070370" w:rsidRPr="00DF096A" w:rsidRDefault="00070370" w:rsidP="00070370">
            <w:pPr>
              <w:spacing w:after="0"/>
              <w:rPr>
                <w:rFonts w:ascii="Times New Roman" w:hAnsi="Times New Roman" w:cs="Times New Roman"/>
              </w:rPr>
            </w:pPr>
            <w:r w:rsidRPr="00DF096A">
              <w:rPr>
                <w:rFonts w:ascii="Times New Roman" w:hAnsi="Times New Roman" w:cs="Times New Roman"/>
              </w:rPr>
              <w:t>Водозаборные сооружения (1 пояс санитарной охраны)</w:t>
            </w:r>
          </w:p>
        </w:tc>
        <w:tc>
          <w:tcPr>
            <w:tcW w:w="2028" w:type="dxa"/>
            <w:vAlign w:val="center"/>
          </w:tcPr>
          <w:p w:rsidR="00070370" w:rsidRPr="00DF096A" w:rsidRDefault="00070370" w:rsidP="00070370">
            <w:pPr>
              <w:spacing w:after="0"/>
              <w:jc w:val="center"/>
              <w:rPr>
                <w:rFonts w:ascii="Times New Roman" w:hAnsi="Times New Roman" w:cs="Times New Roman"/>
              </w:rPr>
            </w:pPr>
            <w:r w:rsidRPr="00DF096A">
              <w:rPr>
                <w:rFonts w:ascii="Times New Roman" w:hAnsi="Times New Roman" w:cs="Times New Roman"/>
              </w:rPr>
              <w:t>50м</w:t>
            </w:r>
          </w:p>
        </w:tc>
        <w:tc>
          <w:tcPr>
            <w:tcW w:w="2517" w:type="dxa"/>
          </w:tcPr>
          <w:p w:rsidR="00070370" w:rsidRPr="00DF096A" w:rsidRDefault="00070370" w:rsidP="00070370">
            <w:pPr>
              <w:spacing w:after="0"/>
              <w:rPr>
                <w:rFonts w:ascii="Times New Roman" w:hAnsi="Times New Roman" w:cs="Times New Roman"/>
              </w:rPr>
            </w:pPr>
            <w:r w:rsidRPr="00DF096A">
              <w:rPr>
                <w:rFonts w:ascii="Times New Roman" w:hAnsi="Times New Roman" w:cs="Times New Roman"/>
              </w:rPr>
              <w:t>СанПиН 2.1.4.1110-02 "Зоны санитарной охраны источников водоснабжения и водопроводов питьевого назначения"</w:t>
            </w:r>
          </w:p>
        </w:tc>
      </w:tr>
      <w:tr w:rsidR="00070370" w:rsidRPr="00DF096A" w:rsidTr="00DF096A">
        <w:trPr>
          <w:cantSplit/>
          <w:trHeight w:val="1172"/>
          <w:jc w:val="center"/>
        </w:trPr>
        <w:tc>
          <w:tcPr>
            <w:tcW w:w="621" w:type="dxa"/>
            <w:vMerge w:val="restart"/>
            <w:vAlign w:val="center"/>
          </w:tcPr>
          <w:p w:rsidR="00070370" w:rsidRPr="00DF096A" w:rsidRDefault="00070370" w:rsidP="00070370">
            <w:pPr>
              <w:spacing w:after="0"/>
              <w:jc w:val="center"/>
              <w:rPr>
                <w:rFonts w:ascii="Times New Roman" w:hAnsi="Times New Roman" w:cs="Times New Roman"/>
                <w:color w:val="000000"/>
              </w:rPr>
            </w:pPr>
            <w:r w:rsidRPr="00DF096A">
              <w:rPr>
                <w:rFonts w:ascii="Times New Roman" w:hAnsi="Times New Roman" w:cs="Times New Roman"/>
                <w:color w:val="000000"/>
              </w:rPr>
              <w:t>5</w:t>
            </w:r>
          </w:p>
        </w:tc>
        <w:tc>
          <w:tcPr>
            <w:tcW w:w="1854" w:type="dxa"/>
            <w:vMerge w:val="restart"/>
            <w:vAlign w:val="center"/>
          </w:tcPr>
          <w:p w:rsidR="00070370" w:rsidRPr="00DF096A" w:rsidRDefault="00070370" w:rsidP="00070370">
            <w:pPr>
              <w:spacing w:after="0"/>
              <w:rPr>
                <w:rFonts w:ascii="Times New Roman" w:hAnsi="Times New Roman" w:cs="Times New Roman"/>
                <w:color w:val="000000"/>
              </w:rPr>
            </w:pPr>
            <w:r w:rsidRPr="00DF096A">
              <w:rPr>
                <w:rFonts w:ascii="Times New Roman" w:hAnsi="Times New Roman" w:cs="Times New Roman"/>
                <w:color w:val="000000"/>
              </w:rPr>
              <w:t>Иные зоны</w:t>
            </w:r>
          </w:p>
        </w:tc>
        <w:tc>
          <w:tcPr>
            <w:tcW w:w="2720" w:type="dxa"/>
            <w:vAlign w:val="center"/>
          </w:tcPr>
          <w:p w:rsidR="00070370" w:rsidRPr="00DF096A" w:rsidRDefault="00070370" w:rsidP="00070370">
            <w:pPr>
              <w:spacing w:after="0"/>
              <w:rPr>
                <w:rFonts w:ascii="Times New Roman" w:hAnsi="Times New Roman" w:cs="Times New Roman"/>
              </w:rPr>
            </w:pPr>
            <w:r w:rsidRPr="00DF096A">
              <w:rPr>
                <w:rFonts w:ascii="Times New Roman" w:hAnsi="Times New Roman" w:cs="Times New Roman"/>
              </w:rPr>
              <w:t>Буферная экологическая зона Байкальской природной территории</w:t>
            </w:r>
          </w:p>
        </w:tc>
        <w:tc>
          <w:tcPr>
            <w:tcW w:w="2028" w:type="dxa"/>
            <w:vAlign w:val="center"/>
          </w:tcPr>
          <w:p w:rsidR="00070370" w:rsidRPr="00DF096A" w:rsidRDefault="00070370" w:rsidP="00070370">
            <w:pPr>
              <w:spacing w:after="0"/>
              <w:rPr>
                <w:rFonts w:ascii="Times New Roman" w:hAnsi="Times New Roman" w:cs="Times New Roman"/>
              </w:rPr>
            </w:pPr>
            <w:r w:rsidRPr="00DF096A">
              <w:rPr>
                <w:rFonts w:ascii="Times New Roman" w:hAnsi="Times New Roman" w:cs="Times New Roman"/>
              </w:rPr>
              <w:t xml:space="preserve">Вся территория поселения </w:t>
            </w:r>
          </w:p>
        </w:tc>
        <w:tc>
          <w:tcPr>
            <w:tcW w:w="2517" w:type="dxa"/>
          </w:tcPr>
          <w:p w:rsidR="00070370" w:rsidRPr="00DF096A" w:rsidRDefault="00070370" w:rsidP="00070370">
            <w:pPr>
              <w:pStyle w:val="aa"/>
              <w:spacing w:after="0" w:line="276" w:lineRule="auto"/>
              <w:ind w:left="-9" w:firstLine="9"/>
            </w:pPr>
            <w:r w:rsidRPr="00DF096A">
              <w:rPr>
                <w:sz w:val="22"/>
                <w:szCs w:val="22"/>
              </w:rPr>
              <w:t>Федеральный закон «Об охране озера Байкал»</w:t>
            </w:r>
            <w:r w:rsidRPr="00DF096A">
              <w:rPr>
                <w:kern w:val="1"/>
                <w:sz w:val="22"/>
                <w:szCs w:val="22"/>
              </w:rPr>
              <w:t xml:space="preserve"> от 01.06.1999 N 94-ФЗ</w:t>
            </w:r>
          </w:p>
        </w:tc>
      </w:tr>
      <w:tr w:rsidR="00070370" w:rsidRPr="00DF096A" w:rsidTr="00DF096A">
        <w:trPr>
          <w:cantSplit/>
          <w:trHeight w:val="581"/>
          <w:jc w:val="center"/>
        </w:trPr>
        <w:tc>
          <w:tcPr>
            <w:tcW w:w="621" w:type="dxa"/>
            <w:vMerge/>
            <w:vAlign w:val="center"/>
          </w:tcPr>
          <w:p w:rsidR="00070370" w:rsidRPr="00DF096A" w:rsidRDefault="00070370" w:rsidP="00070370">
            <w:pPr>
              <w:spacing w:after="0"/>
              <w:jc w:val="center"/>
              <w:rPr>
                <w:rFonts w:ascii="Times New Roman" w:hAnsi="Times New Roman" w:cs="Times New Roman"/>
                <w:color w:val="000000"/>
              </w:rPr>
            </w:pPr>
          </w:p>
        </w:tc>
        <w:tc>
          <w:tcPr>
            <w:tcW w:w="1854" w:type="dxa"/>
            <w:vMerge/>
            <w:vAlign w:val="center"/>
          </w:tcPr>
          <w:p w:rsidR="00070370" w:rsidRPr="00DF096A" w:rsidRDefault="00070370" w:rsidP="00070370">
            <w:pPr>
              <w:spacing w:after="0"/>
              <w:rPr>
                <w:rFonts w:ascii="Times New Roman" w:hAnsi="Times New Roman" w:cs="Times New Roman"/>
                <w:color w:val="000000"/>
              </w:rPr>
            </w:pPr>
          </w:p>
        </w:tc>
        <w:tc>
          <w:tcPr>
            <w:tcW w:w="2720" w:type="dxa"/>
            <w:vAlign w:val="center"/>
          </w:tcPr>
          <w:p w:rsidR="00070370" w:rsidRPr="00DF096A" w:rsidRDefault="00070370" w:rsidP="00070370">
            <w:pPr>
              <w:spacing w:after="0"/>
              <w:rPr>
                <w:rFonts w:ascii="Times New Roman" w:hAnsi="Times New Roman" w:cs="Times New Roman"/>
                <w:color w:val="000000"/>
              </w:rPr>
            </w:pPr>
            <w:r w:rsidRPr="00DF096A">
              <w:rPr>
                <w:rFonts w:ascii="Times New Roman" w:hAnsi="Times New Roman" w:cs="Times New Roman"/>
              </w:rPr>
              <w:t>Особо ценные продуктивные сельскохозяйственные угодья</w:t>
            </w:r>
          </w:p>
        </w:tc>
        <w:tc>
          <w:tcPr>
            <w:tcW w:w="2028" w:type="dxa"/>
            <w:vAlign w:val="center"/>
          </w:tcPr>
          <w:p w:rsidR="00070370" w:rsidRPr="00DF096A" w:rsidRDefault="00070370" w:rsidP="00070370">
            <w:pPr>
              <w:spacing w:after="0"/>
              <w:rPr>
                <w:rFonts w:ascii="Times New Roman" w:hAnsi="Times New Roman" w:cs="Times New Roman"/>
              </w:rPr>
            </w:pPr>
          </w:p>
        </w:tc>
        <w:tc>
          <w:tcPr>
            <w:tcW w:w="2517" w:type="dxa"/>
          </w:tcPr>
          <w:p w:rsidR="00070370" w:rsidRPr="00DF096A" w:rsidRDefault="00070370" w:rsidP="00070370">
            <w:pPr>
              <w:pStyle w:val="aa"/>
              <w:spacing w:after="0" w:line="276" w:lineRule="auto"/>
              <w:ind w:left="-9" w:firstLine="0"/>
              <w:rPr>
                <w:rFonts w:eastAsia="Calibri"/>
              </w:rPr>
            </w:pPr>
            <w:r w:rsidRPr="00DF096A">
              <w:rP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bl>
    <w:p w:rsidR="00DF096A" w:rsidRPr="00DF096A" w:rsidRDefault="00DF096A" w:rsidP="00DF096A">
      <w:pPr>
        <w:widowControl w:val="0"/>
        <w:autoSpaceDE w:val="0"/>
        <w:autoSpaceDN w:val="0"/>
        <w:adjustRightInd w:val="0"/>
        <w:spacing w:after="0"/>
        <w:ind w:firstLine="540"/>
        <w:jc w:val="both"/>
        <w:rPr>
          <w:rFonts w:ascii="Times New Roman" w:hAnsi="Times New Roman" w:cs="Times New Roman"/>
        </w:rPr>
      </w:pPr>
    </w:p>
    <w:p w:rsidR="00E91237" w:rsidRDefault="00E91237" w:rsidP="00E91237">
      <w:pPr>
        <w:spacing w:after="0"/>
        <w:ind w:firstLine="709"/>
        <w:jc w:val="both"/>
        <w:rPr>
          <w:rFonts w:ascii="Times New Roman" w:hAnsi="Times New Roman"/>
          <w:sz w:val="24"/>
          <w:szCs w:val="24"/>
        </w:rPr>
      </w:pPr>
      <w:r w:rsidRPr="004F5489">
        <w:rPr>
          <w:rFonts w:ascii="Times New Roman" w:hAnsi="Times New Roman"/>
          <w:sz w:val="24"/>
          <w:szCs w:val="24"/>
        </w:rPr>
        <w:t xml:space="preserve">Территория сельского поселения полностью располагается в </w:t>
      </w:r>
      <w:r>
        <w:rPr>
          <w:rFonts w:ascii="Times New Roman" w:hAnsi="Times New Roman"/>
          <w:sz w:val="24"/>
          <w:szCs w:val="24"/>
        </w:rPr>
        <w:t xml:space="preserve">Буферной </w:t>
      </w:r>
      <w:r w:rsidRPr="004F5489">
        <w:rPr>
          <w:rFonts w:ascii="Times New Roman" w:hAnsi="Times New Roman"/>
          <w:sz w:val="24"/>
          <w:szCs w:val="24"/>
        </w:rPr>
        <w:t xml:space="preserve">экологической зоне Байкальской </w:t>
      </w:r>
      <w:r>
        <w:rPr>
          <w:rFonts w:ascii="Times New Roman" w:hAnsi="Times New Roman"/>
          <w:sz w:val="24"/>
          <w:szCs w:val="24"/>
        </w:rPr>
        <w:t>природной территории. Пунктом 2 статьи</w:t>
      </w:r>
      <w:r w:rsidRPr="004F5489">
        <w:rPr>
          <w:rFonts w:ascii="Times New Roman" w:hAnsi="Times New Roman"/>
          <w:sz w:val="24"/>
          <w:szCs w:val="24"/>
        </w:rPr>
        <w:t xml:space="preserve"> 6 Федерального закона от 01.05.1999 № 94-ФЗ «Об охране озера Байкал» определено, что на 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w:t>
      </w:r>
      <w:r>
        <w:rPr>
          <w:rFonts w:ascii="Times New Roman" w:hAnsi="Times New Roman"/>
          <w:sz w:val="24"/>
          <w:szCs w:val="24"/>
        </w:rPr>
        <w:t>ной документации таких объектов</w:t>
      </w:r>
      <w:r w:rsidRPr="004F5489">
        <w:rPr>
          <w:rFonts w:ascii="Times New Roman" w:hAnsi="Times New Roman"/>
          <w:sz w:val="24"/>
          <w:szCs w:val="24"/>
        </w:rPr>
        <w:t>.</w:t>
      </w:r>
    </w:p>
    <w:p w:rsidR="00C25237" w:rsidRPr="00EF7A8F" w:rsidRDefault="00C25237" w:rsidP="00C25237">
      <w:pPr>
        <w:spacing w:after="0"/>
        <w:ind w:firstLine="707"/>
        <w:jc w:val="both"/>
        <w:rPr>
          <w:rFonts w:ascii="Times New Roman" w:hAnsi="Times New Roman" w:cs="Calibri"/>
          <w:sz w:val="24"/>
          <w:szCs w:val="24"/>
        </w:rPr>
      </w:pPr>
      <w:r w:rsidRPr="00EF7A8F">
        <w:rPr>
          <w:rFonts w:ascii="Times New Roman" w:hAnsi="Times New Roman"/>
          <w:sz w:val="24"/>
          <w:szCs w:val="24"/>
        </w:rPr>
        <w:lastRenderedPageBreak/>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w:t>
      </w:r>
      <w:r w:rsidR="00FE53DE">
        <w:rPr>
          <w:rFonts w:ascii="Times New Roman" w:hAnsi="Times New Roman"/>
          <w:sz w:val="24"/>
          <w:szCs w:val="24"/>
        </w:rPr>
        <w:t>которых</w:t>
      </w:r>
      <w:r w:rsidRPr="00EF7A8F">
        <w:rPr>
          <w:rFonts w:ascii="Times New Roman" w:hAnsi="Times New Roman"/>
          <w:sz w:val="24"/>
          <w:szCs w:val="24"/>
        </w:rPr>
        <w:t xml:space="preserve"> для целей, не связанных с ведением сельского хозяйства, не допускается, утвержденный постановлением Правительства Республики Бурятия от 20.12.2012 № 772 (далее - Перечень). </w:t>
      </w:r>
    </w:p>
    <w:p w:rsidR="00C25237" w:rsidRPr="00556F62" w:rsidRDefault="00C25237" w:rsidP="00C25237">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 xml:space="preserve">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w:hAnsi="Times New Roman" w:cs="Times New Roman"/>
          <w:sz w:val="24"/>
          <w:szCs w:val="24"/>
        </w:rPr>
        <w:t>которых</w:t>
      </w:r>
      <w:r w:rsidRPr="00556F62">
        <w:rPr>
          <w:rFonts w:ascii="Times New Roman" w:hAnsi="Times New Roman" w:cs="Times New Roman"/>
          <w:sz w:val="24"/>
          <w:szCs w:val="24"/>
        </w:rPr>
        <w:t xml:space="preserve"> для целей, не связанных с ведением сельского хозяйства, не 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C25237" w:rsidRPr="00556F62" w:rsidRDefault="00C25237" w:rsidP="00C25237">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C25237" w:rsidRPr="00556F62" w:rsidRDefault="00C25237" w:rsidP="00C25237">
      <w:pPr>
        <w:pStyle w:val="20"/>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C25237" w:rsidRPr="00556F62" w:rsidRDefault="00C25237" w:rsidP="00C25237">
      <w:pPr>
        <w:pStyle w:val="20"/>
        <w:spacing w:line="276" w:lineRule="auto"/>
        <w:ind w:firstLine="709"/>
        <w:rPr>
          <w:bCs/>
          <w:sz w:val="24"/>
          <w:szCs w:val="24"/>
        </w:rPr>
      </w:pPr>
      <w:r w:rsidRPr="00556F62">
        <w:rPr>
          <w:bCs/>
          <w:sz w:val="24"/>
          <w:szCs w:val="24"/>
        </w:rPr>
        <w:t xml:space="preserve">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w:t>
      </w:r>
      <w:r w:rsidR="00FE53DE">
        <w:rPr>
          <w:bCs/>
          <w:sz w:val="24"/>
          <w:szCs w:val="24"/>
        </w:rPr>
        <w:t>которых</w:t>
      </w:r>
      <w:r w:rsidRPr="00556F62">
        <w:rPr>
          <w:bCs/>
          <w:sz w:val="24"/>
          <w:szCs w:val="24"/>
        </w:rPr>
        <w:t xml:space="preserve"> расположены объекты недвижимого имущества.</w:t>
      </w:r>
    </w:p>
    <w:p w:rsidR="000F01F1" w:rsidRDefault="000F01F1" w:rsidP="001C3754">
      <w:pPr>
        <w:spacing w:after="0"/>
        <w:ind w:firstLine="567"/>
        <w:jc w:val="both"/>
        <w:rPr>
          <w:rFonts w:ascii="Times New Roman" w:hAnsi="Times New Roman"/>
          <w:sz w:val="24"/>
          <w:szCs w:val="24"/>
        </w:rPr>
      </w:pPr>
    </w:p>
    <w:p w:rsidR="00375AC8" w:rsidRPr="00F25FF0" w:rsidRDefault="00375AC8" w:rsidP="00375AC8">
      <w:pPr>
        <w:pStyle w:val="af"/>
        <w:widowControl w:val="0"/>
        <w:numPr>
          <w:ilvl w:val="0"/>
          <w:numId w:val="5"/>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ОБЪЕКТЫ КУЛЬТУРНОГО НАСЛЕДИЯ. ПЕРЕЧЕНЬ МЕРОПРИЯТИЙ ПО СОХРАНЕНИЮ ОБЪЕКТОВ КУЛЬТУРНОГО НАСЛЕДИЯ</w:t>
      </w:r>
    </w:p>
    <w:p w:rsidR="00375AC8" w:rsidRPr="00F25FF0" w:rsidRDefault="00375AC8" w:rsidP="00375AC8">
      <w:pPr>
        <w:spacing w:after="0"/>
        <w:jc w:val="center"/>
        <w:rPr>
          <w:rFonts w:ascii="Times New Roman CYR" w:hAnsi="Times New Roman CYR" w:cs="Times New Roman CYR"/>
          <w:b/>
          <w:sz w:val="24"/>
          <w:szCs w:val="24"/>
        </w:rPr>
      </w:pPr>
    </w:p>
    <w:p w:rsidR="00FB16A4" w:rsidRDefault="00FB16A4" w:rsidP="00FB16A4">
      <w:pPr>
        <w:spacing w:after="0"/>
        <w:ind w:firstLine="567"/>
        <w:jc w:val="both"/>
        <w:rPr>
          <w:rFonts w:ascii="Times New Roman CYR" w:eastAsia="Calibri" w:hAnsi="Times New Roman CYR" w:cs="Times New Roman"/>
          <w:sz w:val="24"/>
          <w:szCs w:val="24"/>
        </w:rPr>
      </w:pPr>
      <w:r>
        <w:rPr>
          <w:rFonts w:ascii="Times New Roman CYR" w:eastAsia="Calibri" w:hAnsi="Times New Roman CYR" w:cs="Times New Roman"/>
          <w:sz w:val="24"/>
          <w:szCs w:val="24"/>
        </w:rPr>
        <w:t xml:space="preserve">Список объектов культурного наследия приведен согласно </w:t>
      </w:r>
      <w:proofErr w:type="gramStart"/>
      <w:r>
        <w:rPr>
          <w:rFonts w:ascii="Times New Roman CYR" w:eastAsia="Calibri" w:hAnsi="Times New Roman CYR" w:cs="Times New Roman"/>
          <w:sz w:val="24"/>
          <w:szCs w:val="24"/>
        </w:rPr>
        <w:t>том</w:t>
      </w:r>
      <w:r w:rsidR="004B2385">
        <w:rPr>
          <w:rFonts w:ascii="Times New Roman CYR" w:eastAsia="Calibri" w:hAnsi="Times New Roman CYR" w:cs="Times New Roman"/>
          <w:sz w:val="24"/>
          <w:szCs w:val="24"/>
        </w:rPr>
        <w:t>у</w:t>
      </w:r>
      <w:proofErr w:type="gramEnd"/>
      <w:r>
        <w:rPr>
          <w:rFonts w:ascii="Times New Roman CYR" w:eastAsia="Calibri" w:hAnsi="Times New Roman CYR" w:cs="Times New Roman"/>
          <w:sz w:val="24"/>
          <w:szCs w:val="24"/>
        </w:rPr>
        <w:t xml:space="preserve"> </w:t>
      </w:r>
      <w:r>
        <w:rPr>
          <w:rFonts w:ascii="Times New Roman CYR" w:eastAsia="Calibri" w:hAnsi="Times New Roman CYR" w:cs="Times New Roman"/>
          <w:sz w:val="24"/>
          <w:szCs w:val="24"/>
          <w:lang w:val="en-US"/>
        </w:rPr>
        <w:t>II</w:t>
      </w:r>
      <w:r>
        <w:rPr>
          <w:rFonts w:ascii="Times New Roman CYR" w:eastAsia="Calibri" w:hAnsi="Times New Roman CYR" w:cs="Times New Roman"/>
          <w:sz w:val="24"/>
          <w:szCs w:val="24"/>
        </w:rPr>
        <w:t xml:space="preserve"> «Памятники археологии», Министерство культуры Республики Бурятия, 2011 г.</w:t>
      </w:r>
      <w:r w:rsidR="004B2385">
        <w:rPr>
          <w:rFonts w:ascii="Times New Roman CYR" w:eastAsia="Calibri" w:hAnsi="Times New Roman CYR" w:cs="Times New Roman"/>
          <w:sz w:val="24"/>
          <w:szCs w:val="24"/>
        </w:rPr>
        <w:t xml:space="preserve"> На территории сельского поселения отсутствуют памятники истории и архитектуры.</w:t>
      </w:r>
    </w:p>
    <w:p w:rsidR="00C84B8C" w:rsidRDefault="00C84B8C" w:rsidP="00C84B8C">
      <w:pPr>
        <w:spacing w:after="0"/>
        <w:ind w:left="567"/>
        <w:jc w:val="center"/>
        <w:rPr>
          <w:rFonts w:ascii="Times New Roman" w:hAnsi="Times New Roman"/>
          <w:sz w:val="24"/>
          <w:szCs w:val="24"/>
        </w:rPr>
      </w:pPr>
      <w:r w:rsidRPr="00F25FF0">
        <w:rPr>
          <w:rFonts w:ascii="Times New Roman CYR" w:hAnsi="Times New Roman CYR" w:cs="Times New Roman CYR"/>
          <w:b/>
          <w:sz w:val="24"/>
          <w:szCs w:val="24"/>
        </w:rPr>
        <w:t>Памятники археологии</w:t>
      </w:r>
    </w:p>
    <w:p w:rsidR="00C84B8C" w:rsidRPr="008C4558" w:rsidRDefault="00C84B8C" w:rsidP="00C84B8C">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10"/>
        <w:gridCol w:w="1692"/>
        <w:gridCol w:w="1488"/>
        <w:gridCol w:w="3340"/>
      </w:tblGrid>
      <w:tr w:rsidR="00C84B8C" w:rsidRPr="00304655" w:rsidTr="007E7B29">
        <w:tc>
          <w:tcPr>
            <w:tcW w:w="675"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№п/п</w:t>
            </w:r>
          </w:p>
        </w:tc>
        <w:tc>
          <w:tcPr>
            <w:tcW w:w="241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Наименование памятника</w:t>
            </w:r>
          </w:p>
        </w:tc>
        <w:tc>
          <w:tcPr>
            <w:tcW w:w="1692"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Датировка</w:t>
            </w:r>
          </w:p>
        </w:tc>
        <w:tc>
          <w:tcPr>
            <w:tcW w:w="1488" w:type="dxa"/>
          </w:tcPr>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пост-</w:t>
            </w:r>
            <w:proofErr w:type="spellStart"/>
            <w:r w:rsidRPr="00304655">
              <w:rPr>
                <w:rFonts w:ascii="Times New Roman" w:eastAsia="Times New Roman" w:hAnsi="Times New Roman"/>
                <w:b/>
                <w:sz w:val="24"/>
                <w:szCs w:val="24"/>
              </w:rPr>
              <w:t>ния</w:t>
            </w:r>
            <w:proofErr w:type="spellEnd"/>
            <w:r w:rsidRPr="00304655">
              <w:rPr>
                <w:rFonts w:ascii="Times New Roman" w:eastAsia="Times New Roman" w:hAnsi="Times New Roman"/>
                <w:b/>
                <w:sz w:val="24"/>
                <w:szCs w:val="24"/>
              </w:rPr>
              <w:t xml:space="preserve"> о принятии на </w:t>
            </w:r>
            <w:proofErr w:type="spellStart"/>
            <w:r w:rsidRPr="00304655">
              <w:rPr>
                <w:rFonts w:ascii="Times New Roman" w:eastAsia="Times New Roman" w:hAnsi="Times New Roman"/>
                <w:b/>
                <w:sz w:val="24"/>
                <w:szCs w:val="24"/>
              </w:rPr>
              <w:t>госуд</w:t>
            </w:r>
            <w:proofErr w:type="spellEnd"/>
            <w:r w:rsidRPr="00304655">
              <w:rPr>
                <w:rFonts w:ascii="Times New Roman" w:eastAsia="Times New Roman" w:hAnsi="Times New Roman"/>
                <w:b/>
                <w:sz w:val="24"/>
                <w:szCs w:val="24"/>
              </w:rPr>
              <w:t>.</w:t>
            </w: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охрану</w:t>
            </w:r>
          </w:p>
        </w:tc>
        <w:tc>
          <w:tcPr>
            <w:tcW w:w="334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xml:space="preserve">Местонахождение </w:t>
            </w:r>
          </w:p>
        </w:tc>
      </w:tr>
      <w:tr w:rsidR="00C84B8C" w:rsidRPr="006D7E00" w:rsidTr="007E7B29">
        <w:tc>
          <w:tcPr>
            <w:tcW w:w="675" w:type="dxa"/>
          </w:tcPr>
          <w:p w:rsidR="00C84B8C" w:rsidRDefault="00C84B8C"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10" w:type="dxa"/>
          </w:tcPr>
          <w:p w:rsidR="00C84B8C" w:rsidRPr="00086980" w:rsidRDefault="008A4426" w:rsidP="00086980">
            <w:pPr>
              <w:widowControl w:val="0"/>
              <w:spacing w:after="0"/>
              <w:rPr>
                <w:rFonts w:ascii="Times New Roman" w:hAnsi="Times New Roman"/>
                <w:sz w:val="24"/>
                <w:szCs w:val="24"/>
              </w:rPr>
            </w:pPr>
            <w:proofErr w:type="spellStart"/>
            <w:r>
              <w:rPr>
                <w:rFonts w:ascii="Times New Roman" w:hAnsi="Times New Roman"/>
                <w:sz w:val="24"/>
                <w:szCs w:val="24"/>
              </w:rPr>
              <w:t>Нарсата</w:t>
            </w:r>
            <w:proofErr w:type="spellEnd"/>
            <w:r>
              <w:rPr>
                <w:rFonts w:ascii="Times New Roman" w:hAnsi="Times New Roman"/>
                <w:sz w:val="24"/>
                <w:szCs w:val="24"/>
              </w:rPr>
              <w:t>. М</w:t>
            </w:r>
            <w:r w:rsidR="00C84B8C">
              <w:rPr>
                <w:rFonts w:ascii="Times New Roman" w:hAnsi="Times New Roman"/>
                <w:sz w:val="24"/>
                <w:szCs w:val="24"/>
              </w:rPr>
              <w:t>огильник</w:t>
            </w:r>
            <w:r>
              <w:rPr>
                <w:rFonts w:ascii="Times New Roman" w:hAnsi="Times New Roman"/>
                <w:sz w:val="24"/>
                <w:szCs w:val="24"/>
              </w:rPr>
              <w:t xml:space="preserve">. Пункт </w:t>
            </w:r>
            <w:r>
              <w:rPr>
                <w:rFonts w:ascii="Times New Roman" w:hAnsi="Times New Roman"/>
                <w:sz w:val="24"/>
                <w:szCs w:val="24"/>
                <w:lang w:val="en-US"/>
              </w:rPr>
              <w:t>I</w:t>
            </w:r>
            <w:r w:rsidR="00C84B8C">
              <w:rPr>
                <w:rFonts w:ascii="Times New Roman" w:hAnsi="Times New Roman"/>
                <w:sz w:val="24"/>
                <w:szCs w:val="24"/>
              </w:rPr>
              <w:t xml:space="preserve"> </w:t>
            </w:r>
          </w:p>
        </w:tc>
        <w:tc>
          <w:tcPr>
            <w:tcW w:w="1692" w:type="dxa"/>
          </w:tcPr>
          <w:p w:rsidR="00C84B8C" w:rsidRPr="008A4426" w:rsidRDefault="008A4426" w:rsidP="007E7B29">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w:t>
            </w:r>
          </w:p>
        </w:tc>
        <w:tc>
          <w:tcPr>
            <w:tcW w:w="1488" w:type="dxa"/>
          </w:tcPr>
          <w:p w:rsidR="00C84B8C" w:rsidRDefault="008A4426"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C84B8C" w:rsidRPr="00D24B24" w:rsidRDefault="00086980" w:rsidP="00C84B8C">
            <w:pPr>
              <w:widowControl w:val="0"/>
              <w:spacing w:after="0"/>
              <w:rPr>
                <w:rFonts w:ascii="Times New Roman" w:hAnsi="Times New Roman"/>
                <w:sz w:val="24"/>
                <w:szCs w:val="24"/>
              </w:rPr>
            </w:pPr>
            <w:r>
              <w:rPr>
                <w:rFonts w:ascii="Times New Roman" w:hAnsi="Times New Roman"/>
                <w:sz w:val="24"/>
                <w:szCs w:val="24"/>
              </w:rPr>
              <w:t>Находится юго-западнее села на склонах и распадках возвышенностей, окаймляющих долину с запада, на высоте 30-40 м над уровнем террасы.</w:t>
            </w:r>
          </w:p>
        </w:tc>
      </w:tr>
      <w:tr w:rsidR="008A4426" w:rsidRPr="006D7E00" w:rsidTr="007E7B29">
        <w:tc>
          <w:tcPr>
            <w:tcW w:w="675" w:type="dxa"/>
          </w:tcPr>
          <w:p w:rsidR="008A4426" w:rsidRDefault="008A442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410" w:type="dxa"/>
          </w:tcPr>
          <w:p w:rsidR="008A4426" w:rsidRDefault="008A4426" w:rsidP="00086980">
            <w:pPr>
              <w:widowControl w:val="0"/>
              <w:spacing w:after="0"/>
              <w:rPr>
                <w:rFonts w:ascii="Times New Roman" w:hAnsi="Times New Roman"/>
                <w:sz w:val="24"/>
                <w:szCs w:val="24"/>
              </w:rPr>
            </w:pPr>
            <w:proofErr w:type="spellStart"/>
            <w:r>
              <w:rPr>
                <w:rFonts w:ascii="Times New Roman" w:hAnsi="Times New Roman"/>
                <w:sz w:val="24"/>
                <w:szCs w:val="24"/>
              </w:rPr>
              <w:t>Нарсата</w:t>
            </w:r>
            <w:proofErr w:type="spellEnd"/>
            <w:r>
              <w:rPr>
                <w:rFonts w:ascii="Times New Roman" w:hAnsi="Times New Roman"/>
                <w:sz w:val="24"/>
                <w:szCs w:val="24"/>
              </w:rPr>
              <w:t xml:space="preserve">. Могильник. Пункт </w:t>
            </w:r>
            <w:r>
              <w:rPr>
                <w:rFonts w:ascii="Times New Roman" w:hAnsi="Times New Roman"/>
                <w:sz w:val="24"/>
                <w:szCs w:val="24"/>
                <w:lang w:val="en-US"/>
              </w:rPr>
              <w:t>II</w:t>
            </w:r>
          </w:p>
        </w:tc>
        <w:tc>
          <w:tcPr>
            <w:tcW w:w="1692" w:type="dxa"/>
          </w:tcPr>
          <w:p w:rsidR="008A4426" w:rsidRPr="008A4426" w:rsidRDefault="008A4426" w:rsidP="007E7B29">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 – </w:t>
            </w:r>
            <w:r>
              <w:rPr>
                <w:rFonts w:ascii="Times New Roman" w:hAnsi="Times New Roman"/>
                <w:sz w:val="24"/>
                <w:szCs w:val="24"/>
                <w:lang w:val="en-US"/>
              </w:rPr>
              <w:t>X</w:t>
            </w:r>
            <w:r w:rsidRPr="008A4426">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н.э.</w:t>
            </w:r>
          </w:p>
        </w:tc>
        <w:tc>
          <w:tcPr>
            <w:tcW w:w="1488" w:type="dxa"/>
          </w:tcPr>
          <w:p w:rsidR="008A4426" w:rsidRDefault="008A4426"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8A4426" w:rsidRDefault="001550EC" w:rsidP="00C84B8C">
            <w:pPr>
              <w:widowControl w:val="0"/>
              <w:spacing w:after="0"/>
              <w:rPr>
                <w:rFonts w:ascii="Times New Roman" w:hAnsi="Times New Roman"/>
                <w:sz w:val="24"/>
                <w:szCs w:val="24"/>
              </w:rPr>
            </w:pPr>
            <w:r>
              <w:rPr>
                <w:rFonts w:ascii="Times New Roman" w:hAnsi="Times New Roman"/>
                <w:sz w:val="24"/>
                <w:szCs w:val="24"/>
              </w:rPr>
              <w:t xml:space="preserve">Находится на правом берегу </w:t>
            </w:r>
            <w:proofErr w:type="spellStart"/>
            <w:r>
              <w:rPr>
                <w:rFonts w:ascii="Times New Roman" w:hAnsi="Times New Roman"/>
                <w:sz w:val="24"/>
                <w:szCs w:val="24"/>
              </w:rPr>
              <w:t>р.Сутайка</w:t>
            </w:r>
            <w:proofErr w:type="spellEnd"/>
            <w:r>
              <w:rPr>
                <w:rFonts w:ascii="Times New Roman" w:hAnsi="Times New Roman"/>
                <w:sz w:val="24"/>
                <w:szCs w:val="24"/>
              </w:rPr>
              <w:t>, в распадках второй и третьей возвышенности (восточный склон).</w:t>
            </w:r>
          </w:p>
        </w:tc>
      </w:tr>
      <w:tr w:rsidR="008A4426" w:rsidRPr="006D7E00" w:rsidTr="007E7B29">
        <w:tc>
          <w:tcPr>
            <w:tcW w:w="675" w:type="dxa"/>
          </w:tcPr>
          <w:p w:rsidR="008A4426" w:rsidRDefault="008A442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410" w:type="dxa"/>
          </w:tcPr>
          <w:p w:rsidR="008A4426" w:rsidRDefault="008A4426" w:rsidP="00086980">
            <w:pPr>
              <w:widowControl w:val="0"/>
              <w:spacing w:after="0"/>
              <w:rPr>
                <w:rFonts w:ascii="Times New Roman" w:hAnsi="Times New Roman"/>
                <w:sz w:val="24"/>
                <w:szCs w:val="24"/>
              </w:rPr>
            </w:pPr>
            <w:proofErr w:type="spellStart"/>
            <w:r>
              <w:rPr>
                <w:rFonts w:ascii="Times New Roman" w:hAnsi="Times New Roman"/>
                <w:sz w:val="24"/>
                <w:szCs w:val="24"/>
              </w:rPr>
              <w:t>Нарсата</w:t>
            </w:r>
            <w:proofErr w:type="spellEnd"/>
            <w:r>
              <w:rPr>
                <w:rFonts w:ascii="Times New Roman" w:hAnsi="Times New Roman"/>
                <w:sz w:val="24"/>
                <w:szCs w:val="24"/>
              </w:rPr>
              <w:t xml:space="preserve">. Могильник. </w:t>
            </w:r>
            <w:r>
              <w:rPr>
                <w:rFonts w:ascii="Times New Roman" w:hAnsi="Times New Roman"/>
                <w:sz w:val="24"/>
                <w:szCs w:val="24"/>
              </w:rPr>
              <w:lastRenderedPageBreak/>
              <w:t xml:space="preserve">Пункт </w:t>
            </w:r>
            <w:r>
              <w:rPr>
                <w:rFonts w:ascii="Times New Roman" w:hAnsi="Times New Roman"/>
                <w:sz w:val="24"/>
                <w:szCs w:val="24"/>
                <w:lang w:val="en-US"/>
              </w:rPr>
              <w:t>III</w:t>
            </w:r>
          </w:p>
        </w:tc>
        <w:tc>
          <w:tcPr>
            <w:tcW w:w="1692" w:type="dxa"/>
          </w:tcPr>
          <w:p w:rsidR="008A4426" w:rsidRPr="008A4426" w:rsidRDefault="008A4426" w:rsidP="007E7B29">
            <w:pPr>
              <w:widowControl w:val="0"/>
              <w:spacing w:after="0"/>
              <w:jc w:val="center"/>
              <w:rPr>
                <w:rFonts w:ascii="Times New Roman" w:hAnsi="Times New Roman"/>
                <w:sz w:val="24"/>
                <w:szCs w:val="24"/>
              </w:rPr>
            </w:pPr>
            <w:r>
              <w:rPr>
                <w:rFonts w:ascii="Times New Roman" w:hAnsi="Times New Roman"/>
                <w:sz w:val="24"/>
                <w:szCs w:val="24"/>
                <w:lang w:val="en-US"/>
              </w:rPr>
              <w:lastRenderedPageBreak/>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w:t>
            </w:r>
            <w:r>
              <w:rPr>
                <w:rFonts w:ascii="Times New Roman" w:hAnsi="Times New Roman"/>
                <w:sz w:val="24"/>
                <w:szCs w:val="24"/>
              </w:rPr>
              <w:lastRenderedPageBreak/>
              <w:t xml:space="preserve">н.э. – </w:t>
            </w:r>
            <w:r>
              <w:rPr>
                <w:rFonts w:ascii="Times New Roman" w:hAnsi="Times New Roman"/>
                <w:sz w:val="24"/>
                <w:szCs w:val="24"/>
                <w:lang w:val="en-US"/>
              </w:rPr>
              <w:t>X</w:t>
            </w:r>
            <w:r w:rsidRPr="008A4426">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н.э.</w:t>
            </w:r>
          </w:p>
        </w:tc>
        <w:tc>
          <w:tcPr>
            <w:tcW w:w="1488" w:type="dxa"/>
          </w:tcPr>
          <w:p w:rsidR="008A4426" w:rsidRDefault="008A4426" w:rsidP="008A44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 134</w:t>
            </w:r>
          </w:p>
        </w:tc>
        <w:tc>
          <w:tcPr>
            <w:tcW w:w="3340" w:type="dxa"/>
          </w:tcPr>
          <w:p w:rsidR="008A4426" w:rsidRDefault="001550EC" w:rsidP="00C84B8C">
            <w:pPr>
              <w:widowControl w:val="0"/>
              <w:spacing w:after="0"/>
              <w:rPr>
                <w:rFonts w:ascii="Times New Roman" w:hAnsi="Times New Roman"/>
                <w:sz w:val="24"/>
                <w:szCs w:val="24"/>
              </w:rPr>
            </w:pPr>
            <w:r>
              <w:rPr>
                <w:rFonts w:ascii="Times New Roman" w:hAnsi="Times New Roman"/>
                <w:sz w:val="24"/>
                <w:szCs w:val="24"/>
              </w:rPr>
              <w:t xml:space="preserve">Находится на левом берегу </w:t>
            </w:r>
            <w:proofErr w:type="spellStart"/>
            <w:r>
              <w:rPr>
                <w:rFonts w:ascii="Times New Roman" w:hAnsi="Times New Roman"/>
                <w:sz w:val="24"/>
                <w:szCs w:val="24"/>
              </w:rPr>
              <w:lastRenderedPageBreak/>
              <w:t>р.Сутайка</w:t>
            </w:r>
            <w:proofErr w:type="spellEnd"/>
            <w:r>
              <w:rPr>
                <w:rFonts w:ascii="Times New Roman" w:hAnsi="Times New Roman"/>
                <w:sz w:val="24"/>
                <w:szCs w:val="24"/>
              </w:rPr>
              <w:t>, юго-западнее улуса, по подножию горы, на небольшой возвышенности.</w:t>
            </w:r>
          </w:p>
        </w:tc>
      </w:tr>
      <w:tr w:rsidR="008A4426" w:rsidRPr="006D7E00" w:rsidTr="007E7B29">
        <w:tc>
          <w:tcPr>
            <w:tcW w:w="675" w:type="dxa"/>
          </w:tcPr>
          <w:p w:rsidR="008A4426" w:rsidRDefault="008A442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4.</w:t>
            </w:r>
          </w:p>
        </w:tc>
        <w:tc>
          <w:tcPr>
            <w:tcW w:w="2410" w:type="dxa"/>
          </w:tcPr>
          <w:p w:rsidR="008A4426" w:rsidRDefault="008A4426" w:rsidP="00086980">
            <w:pPr>
              <w:widowControl w:val="0"/>
              <w:spacing w:after="0"/>
              <w:rPr>
                <w:rFonts w:ascii="Times New Roman" w:hAnsi="Times New Roman"/>
                <w:sz w:val="24"/>
                <w:szCs w:val="24"/>
              </w:rPr>
            </w:pPr>
            <w:proofErr w:type="spellStart"/>
            <w:r>
              <w:rPr>
                <w:rFonts w:ascii="Times New Roman" w:hAnsi="Times New Roman"/>
                <w:sz w:val="24"/>
                <w:szCs w:val="24"/>
              </w:rPr>
              <w:t>Нарсата</w:t>
            </w:r>
            <w:proofErr w:type="spellEnd"/>
            <w:r>
              <w:rPr>
                <w:rFonts w:ascii="Times New Roman" w:hAnsi="Times New Roman"/>
                <w:sz w:val="24"/>
                <w:szCs w:val="24"/>
              </w:rPr>
              <w:t xml:space="preserve">. Могильник. Пункт </w:t>
            </w:r>
            <w:r>
              <w:rPr>
                <w:rFonts w:ascii="Times New Roman" w:hAnsi="Times New Roman"/>
                <w:sz w:val="24"/>
                <w:szCs w:val="24"/>
                <w:lang w:val="en-US"/>
              </w:rPr>
              <w:t>IV</w:t>
            </w:r>
          </w:p>
        </w:tc>
        <w:tc>
          <w:tcPr>
            <w:tcW w:w="1692" w:type="dxa"/>
          </w:tcPr>
          <w:p w:rsidR="008A4426" w:rsidRPr="008A4426" w:rsidRDefault="008A4426" w:rsidP="008A4426">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 – </w:t>
            </w:r>
            <w:r>
              <w:rPr>
                <w:rFonts w:ascii="Times New Roman" w:hAnsi="Times New Roman"/>
                <w:sz w:val="24"/>
                <w:szCs w:val="24"/>
                <w:lang w:val="en-US"/>
              </w:rPr>
              <w:t>X</w:t>
            </w:r>
            <w:r w:rsidRPr="008A4426">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н.э.</w:t>
            </w:r>
          </w:p>
        </w:tc>
        <w:tc>
          <w:tcPr>
            <w:tcW w:w="1488" w:type="dxa"/>
          </w:tcPr>
          <w:p w:rsidR="008A4426" w:rsidRDefault="008A4426" w:rsidP="008A44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8A4426" w:rsidRDefault="000E36D6" w:rsidP="00C84B8C">
            <w:pPr>
              <w:widowControl w:val="0"/>
              <w:spacing w:after="0"/>
              <w:rPr>
                <w:rFonts w:ascii="Times New Roman" w:hAnsi="Times New Roman"/>
                <w:sz w:val="24"/>
                <w:szCs w:val="24"/>
              </w:rPr>
            </w:pPr>
            <w:r>
              <w:rPr>
                <w:rFonts w:ascii="Times New Roman" w:hAnsi="Times New Roman"/>
                <w:sz w:val="24"/>
                <w:szCs w:val="24"/>
              </w:rPr>
              <w:t>Находится за заливным лугом по южному и восточному склонам горы</w:t>
            </w:r>
            <w:r w:rsidR="001550EC">
              <w:rPr>
                <w:rFonts w:ascii="Times New Roman" w:hAnsi="Times New Roman"/>
                <w:sz w:val="24"/>
                <w:szCs w:val="24"/>
              </w:rPr>
              <w:t xml:space="preserve"> с тригонометрическим знаком.</w:t>
            </w:r>
          </w:p>
        </w:tc>
      </w:tr>
      <w:tr w:rsidR="008A4426" w:rsidRPr="006D7E00" w:rsidTr="007E7B29">
        <w:tc>
          <w:tcPr>
            <w:tcW w:w="675" w:type="dxa"/>
          </w:tcPr>
          <w:p w:rsidR="008A4426" w:rsidRDefault="008A442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410" w:type="dxa"/>
          </w:tcPr>
          <w:p w:rsidR="008A4426" w:rsidRPr="008A4426" w:rsidRDefault="008A4426" w:rsidP="00086980">
            <w:pPr>
              <w:widowControl w:val="0"/>
              <w:spacing w:after="0"/>
              <w:rPr>
                <w:rFonts w:ascii="Times New Roman" w:hAnsi="Times New Roman"/>
                <w:sz w:val="24"/>
                <w:szCs w:val="24"/>
              </w:rPr>
            </w:pPr>
            <w:proofErr w:type="spellStart"/>
            <w:r>
              <w:rPr>
                <w:rFonts w:ascii="Times New Roman" w:hAnsi="Times New Roman"/>
                <w:sz w:val="24"/>
                <w:szCs w:val="24"/>
              </w:rPr>
              <w:t>Нарсата</w:t>
            </w:r>
            <w:proofErr w:type="spellEnd"/>
            <w:r>
              <w:rPr>
                <w:rFonts w:ascii="Times New Roman" w:hAnsi="Times New Roman"/>
                <w:sz w:val="24"/>
                <w:szCs w:val="24"/>
              </w:rPr>
              <w:t>.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proofErr w:type="spellStart"/>
            <w:r>
              <w:rPr>
                <w:rFonts w:ascii="Times New Roman" w:hAnsi="Times New Roman"/>
                <w:sz w:val="24"/>
                <w:szCs w:val="24"/>
              </w:rPr>
              <w:t>Баин-Хара</w:t>
            </w:r>
            <w:proofErr w:type="spellEnd"/>
            <w:r>
              <w:rPr>
                <w:rFonts w:ascii="Times New Roman" w:hAnsi="Times New Roman"/>
                <w:sz w:val="24"/>
                <w:szCs w:val="24"/>
              </w:rPr>
              <w:t>). Пункт</w:t>
            </w:r>
            <w:r w:rsidRPr="008A4426">
              <w:rPr>
                <w:rFonts w:ascii="Times New Roman" w:hAnsi="Times New Roman"/>
                <w:sz w:val="24"/>
                <w:szCs w:val="24"/>
              </w:rPr>
              <w:t xml:space="preserve"> </w:t>
            </w:r>
            <w:r>
              <w:rPr>
                <w:rFonts w:ascii="Times New Roman" w:hAnsi="Times New Roman"/>
                <w:sz w:val="24"/>
                <w:szCs w:val="24"/>
                <w:lang w:val="en-US"/>
              </w:rPr>
              <w:t>I</w:t>
            </w:r>
          </w:p>
        </w:tc>
        <w:tc>
          <w:tcPr>
            <w:tcW w:w="1692" w:type="dxa"/>
          </w:tcPr>
          <w:p w:rsidR="008A4426" w:rsidRPr="008A4426" w:rsidRDefault="008A4426" w:rsidP="008A4426">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 – </w:t>
            </w:r>
            <w:r>
              <w:rPr>
                <w:rFonts w:ascii="Times New Roman" w:hAnsi="Times New Roman"/>
                <w:sz w:val="24"/>
                <w:szCs w:val="24"/>
                <w:lang w:val="en-US"/>
              </w:rPr>
              <w:t>X</w:t>
            </w:r>
            <w:r w:rsidRPr="008A4426">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н.э.</w:t>
            </w:r>
          </w:p>
        </w:tc>
        <w:tc>
          <w:tcPr>
            <w:tcW w:w="1488" w:type="dxa"/>
          </w:tcPr>
          <w:p w:rsidR="008A4426" w:rsidRDefault="008A4426" w:rsidP="008A44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8A4426" w:rsidRDefault="000E36D6" w:rsidP="00C84B8C">
            <w:pPr>
              <w:widowControl w:val="0"/>
              <w:spacing w:after="0"/>
              <w:rPr>
                <w:rFonts w:ascii="Times New Roman" w:hAnsi="Times New Roman"/>
                <w:sz w:val="24"/>
                <w:szCs w:val="24"/>
              </w:rPr>
            </w:pPr>
            <w:r>
              <w:rPr>
                <w:rFonts w:ascii="Times New Roman" w:hAnsi="Times New Roman"/>
                <w:sz w:val="24"/>
                <w:szCs w:val="24"/>
              </w:rPr>
              <w:t xml:space="preserve">Находится северо-восточнее улуса, в местности </w:t>
            </w:r>
            <w:proofErr w:type="spellStart"/>
            <w:r>
              <w:rPr>
                <w:rFonts w:ascii="Times New Roman" w:hAnsi="Times New Roman"/>
                <w:sz w:val="24"/>
                <w:szCs w:val="24"/>
              </w:rPr>
              <w:t>Баин-Хара</w:t>
            </w:r>
            <w:proofErr w:type="spellEnd"/>
            <w:r>
              <w:rPr>
                <w:rFonts w:ascii="Times New Roman" w:hAnsi="Times New Roman"/>
                <w:sz w:val="24"/>
                <w:szCs w:val="24"/>
              </w:rPr>
              <w:t xml:space="preserve">, в урочище Аса-Губа, у подножия горы </w:t>
            </w:r>
            <w:proofErr w:type="spellStart"/>
            <w:r>
              <w:rPr>
                <w:rFonts w:ascii="Times New Roman" w:hAnsi="Times New Roman"/>
                <w:sz w:val="24"/>
                <w:szCs w:val="24"/>
              </w:rPr>
              <w:t>Баин-Хара</w:t>
            </w:r>
            <w:proofErr w:type="spellEnd"/>
            <w:r>
              <w:rPr>
                <w:rFonts w:ascii="Times New Roman" w:hAnsi="Times New Roman"/>
                <w:sz w:val="24"/>
                <w:szCs w:val="24"/>
              </w:rPr>
              <w:t xml:space="preserve"> под пещерой с </w:t>
            </w:r>
            <w:proofErr w:type="spellStart"/>
            <w:r>
              <w:rPr>
                <w:rFonts w:ascii="Times New Roman" w:hAnsi="Times New Roman"/>
                <w:sz w:val="24"/>
                <w:szCs w:val="24"/>
              </w:rPr>
              <w:t>писаницей</w:t>
            </w:r>
            <w:proofErr w:type="spellEnd"/>
            <w:r>
              <w:rPr>
                <w:rFonts w:ascii="Times New Roman" w:hAnsi="Times New Roman"/>
                <w:sz w:val="24"/>
                <w:szCs w:val="24"/>
              </w:rPr>
              <w:t>.</w:t>
            </w:r>
          </w:p>
        </w:tc>
      </w:tr>
      <w:tr w:rsidR="008A4426" w:rsidRPr="006D7E00" w:rsidTr="007E7B29">
        <w:tc>
          <w:tcPr>
            <w:tcW w:w="675" w:type="dxa"/>
          </w:tcPr>
          <w:p w:rsidR="008A4426" w:rsidRDefault="008A442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410" w:type="dxa"/>
          </w:tcPr>
          <w:p w:rsidR="008A4426" w:rsidRPr="008A4426" w:rsidRDefault="008A4426" w:rsidP="00086980">
            <w:pPr>
              <w:widowControl w:val="0"/>
              <w:spacing w:after="0"/>
              <w:rPr>
                <w:rFonts w:ascii="Times New Roman" w:hAnsi="Times New Roman"/>
                <w:sz w:val="24"/>
                <w:szCs w:val="24"/>
                <w:lang w:val="en-US"/>
              </w:rPr>
            </w:pPr>
            <w:proofErr w:type="spellStart"/>
            <w:r>
              <w:rPr>
                <w:rFonts w:ascii="Times New Roman" w:hAnsi="Times New Roman"/>
                <w:sz w:val="24"/>
                <w:szCs w:val="24"/>
              </w:rPr>
              <w:t>Нарсата</w:t>
            </w:r>
            <w:proofErr w:type="spellEnd"/>
            <w:r>
              <w:rPr>
                <w:rFonts w:ascii="Times New Roman" w:hAnsi="Times New Roman"/>
                <w:sz w:val="24"/>
                <w:szCs w:val="24"/>
              </w:rPr>
              <w:t>.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proofErr w:type="spellStart"/>
            <w:r>
              <w:rPr>
                <w:rFonts w:ascii="Times New Roman" w:hAnsi="Times New Roman"/>
                <w:sz w:val="24"/>
                <w:szCs w:val="24"/>
              </w:rPr>
              <w:t>Баин-Хара</w:t>
            </w:r>
            <w:proofErr w:type="spellEnd"/>
            <w:r>
              <w:rPr>
                <w:rFonts w:ascii="Times New Roman" w:hAnsi="Times New Roman"/>
                <w:sz w:val="24"/>
                <w:szCs w:val="24"/>
              </w:rPr>
              <w:t>). Пункт</w:t>
            </w:r>
            <w:r w:rsidRPr="008A4426">
              <w:rPr>
                <w:rFonts w:ascii="Times New Roman" w:hAnsi="Times New Roman"/>
                <w:sz w:val="24"/>
                <w:szCs w:val="24"/>
              </w:rPr>
              <w:t xml:space="preserve"> </w:t>
            </w:r>
            <w:r>
              <w:rPr>
                <w:rFonts w:ascii="Times New Roman" w:hAnsi="Times New Roman"/>
                <w:sz w:val="24"/>
                <w:szCs w:val="24"/>
                <w:lang w:val="en-US"/>
              </w:rPr>
              <w:t>II</w:t>
            </w:r>
          </w:p>
        </w:tc>
        <w:tc>
          <w:tcPr>
            <w:tcW w:w="1692" w:type="dxa"/>
          </w:tcPr>
          <w:p w:rsidR="008A4426" w:rsidRPr="008A4426" w:rsidRDefault="008A4426" w:rsidP="008A4426">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 – </w:t>
            </w:r>
            <w:r>
              <w:rPr>
                <w:rFonts w:ascii="Times New Roman" w:hAnsi="Times New Roman"/>
                <w:sz w:val="24"/>
                <w:szCs w:val="24"/>
                <w:lang w:val="en-US"/>
              </w:rPr>
              <w:t>X</w:t>
            </w:r>
            <w:r w:rsidRPr="008A4426">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н.э.</w:t>
            </w:r>
          </w:p>
        </w:tc>
        <w:tc>
          <w:tcPr>
            <w:tcW w:w="1488" w:type="dxa"/>
          </w:tcPr>
          <w:p w:rsidR="008A4426" w:rsidRDefault="008A4426" w:rsidP="008A44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8A4426" w:rsidRDefault="000E36D6" w:rsidP="000E36D6">
            <w:pPr>
              <w:widowControl w:val="0"/>
              <w:spacing w:after="0"/>
              <w:rPr>
                <w:rFonts w:ascii="Times New Roman" w:hAnsi="Times New Roman"/>
                <w:sz w:val="24"/>
                <w:szCs w:val="24"/>
              </w:rPr>
            </w:pPr>
            <w:r>
              <w:rPr>
                <w:rFonts w:ascii="Times New Roman" w:hAnsi="Times New Roman"/>
                <w:sz w:val="24"/>
                <w:szCs w:val="24"/>
              </w:rPr>
              <w:t xml:space="preserve">Находится северо-восточнее улуса, в местности </w:t>
            </w:r>
            <w:proofErr w:type="spellStart"/>
            <w:r>
              <w:rPr>
                <w:rFonts w:ascii="Times New Roman" w:hAnsi="Times New Roman"/>
                <w:sz w:val="24"/>
                <w:szCs w:val="24"/>
              </w:rPr>
              <w:t>Баин-Хара</w:t>
            </w:r>
            <w:proofErr w:type="spellEnd"/>
            <w:r>
              <w:rPr>
                <w:rFonts w:ascii="Times New Roman" w:hAnsi="Times New Roman"/>
                <w:sz w:val="24"/>
                <w:szCs w:val="24"/>
              </w:rPr>
              <w:t>, северо-восточнее объекта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proofErr w:type="spellStart"/>
            <w:r>
              <w:rPr>
                <w:rFonts w:ascii="Times New Roman" w:hAnsi="Times New Roman"/>
                <w:sz w:val="24"/>
                <w:szCs w:val="24"/>
              </w:rPr>
              <w:t>Баин-Хара</w:t>
            </w:r>
            <w:proofErr w:type="spellEnd"/>
            <w:r>
              <w:rPr>
                <w:rFonts w:ascii="Times New Roman" w:hAnsi="Times New Roman"/>
                <w:sz w:val="24"/>
                <w:szCs w:val="24"/>
              </w:rPr>
              <w:t xml:space="preserve">). Пункт </w:t>
            </w:r>
            <w:r>
              <w:rPr>
                <w:rFonts w:ascii="Times New Roman" w:hAnsi="Times New Roman"/>
                <w:sz w:val="24"/>
                <w:szCs w:val="24"/>
                <w:lang w:val="en-US"/>
              </w:rPr>
              <w:t>I</w:t>
            </w:r>
            <w:r>
              <w:rPr>
                <w:rFonts w:ascii="Times New Roman" w:hAnsi="Times New Roman"/>
                <w:sz w:val="24"/>
                <w:szCs w:val="24"/>
              </w:rPr>
              <w:t>»</w:t>
            </w:r>
          </w:p>
        </w:tc>
      </w:tr>
      <w:tr w:rsidR="008A4426" w:rsidRPr="006D7E00" w:rsidTr="007E7B29">
        <w:tc>
          <w:tcPr>
            <w:tcW w:w="675" w:type="dxa"/>
          </w:tcPr>
          <w:p w:rsidR="008A4426" w:rsidRDefault="008A442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410" w:type="dxa"/>
          </w:tcPr>
          <w:p w:rsidR="008A4426" w:rsidRPr="008A4426" w:rsidRDefault="008A4426" w:rsidP="00086980">
            <w:pPr>
              <w:widowControl w:val="0"/>
              <w:spacing w:after="0"/>
              <w:rPr>
                <w:rFonts w:ascii="Times New Roman" w:hAnsi="Times New Roman"/>
                <w:sz w:val="24"/>
                <w:szCs w:val="24"/>
                <w:lang w:val="en-US"/>
              </w:rPr>
            </w:pPr>
            <w:proofErr w:type="spellStart"/>
            <w:r>
              <w:rPr>
                <w:rFonts w:ascii="Times New Roman" w:hAnsi="Times New Roman"/>
                <w:sz w:val="24"/>
                <w:szCs w:val="24"/>
              </w:rPr>
              <w:t>Нарсата</w:t>
            </w:r>
            <w:proofErr w:type="spellEnd"/>
            <w:r>
              <w:rPr>
                <w:rFonts w:ascii="Times New Roman" w:hAnsi="Times New Roman"/>
                <w:sz w:val="24"/>
                <w:szCs w:val="24"/>
              </w:rPr>
              <w:t>.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proofErr w:type="spellStart"/>
            <w:r>
              <w:rPr>
                <w:rFonts w:ascii="Times New Roman" w:hAnsi="Times New Roman"/>
                <w:sz w:val="24"/>
                <w:szCs w:val="24"/>
              </w:rPr>
              <w:t>Баин-Хара</w:t>
            </w:r>
            <w:proofErr w:type="spellEnd"/>
            <w:r>
              <w:rPr>
                <w:rFonts w:ascii="Times New Roman" w:hAnsi="Times New Roman"/>
                <w:sz w:val="24"/>
                <w:szCs w:val="24"/>
              </w:rPr>
              <w:t>). Пункт</w:t>
            </w:r>
            <w:r w:rsidRPr="008A4426">
              <w:rPr>
                <w:rFonts w:ascii="Times New Roman" w:hAnsi="Times New Roman"/>
                <w:sz w:val="24"/>
                <w:szCs w:val="24"/>
              </w:rPr>
              <w:t xml:space="preserve"> </w:t>
            </w:r>
            <w:r>
              <w:rPr>
                <w:rFonts w:ascii="Times New Roman" w:hAnsi="Times New Roman"/>
                <w:sz w:val="24"/>
                <w:szCs w:val="24"/>
                <w:lang w:val="en-US"/>
              </w:rPr>
              <w:t>III</w:t>
            </w:r>
          </w:p>
        </w:tc>
        <w:tc>
          <w:tcPr>
            <w:tcW w:w="1692" w:type="dxa"/>
          </w:tcPr>
          <w:p w:rsidR="008A4426" w:rsidRPr="008A4426" w:rsidRDefault="008A4426" w:rsidP="008A4426">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 – </w:t>
            </w:r>
            <w:r>
              <w:rPr>
                <w:rFonts w:ascii="Times New Roman" w:hAnsi="Times New Roman"/>
                <w:sz w:val="24"/>
                <w:szCs w:val="24"/>
                <w:lang w:val="en-US"/>
              </w:rPr>
              <w:t>X</w:t>
            </w:r>
            <w:r w:rsidRPr="008A4426">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н.э.</w:t>
            </w:r>
          </w:p>
        </w:tc>
        <w:tc>
          <w:tcPr>
            <w:tcW w:w="1488" w:type="dxa"/>
          </w:tcPr>
          <w:p w:rsidR="008A4426" w:rsidRDefault="008A4426"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8A4426" w:rsidRPr="000E36D6" w:rsidRDefault="000E36D6" w:rsidP="00C84B8C">
            <w:pPr>
              <w:widowControl w:val="0"/>
              <w:spacing w:after="0"/>
              <w:rPr>
                <w:rFonts w:ascii="Times New Roman" w:hAnsi="Times New Roman"/>
                <w:sz w:val="24"/>
                <w:szCs w:val="24"/>
              </w:rPr>
            </w:pPr>
            <w:r>
              <w:rPr>
                <w:rFonts w:ascii="Times New Roman" w:hAnsi="Times New Roman"/>
                <w:sz w:val="24"/>
                <w:szCs w:val="24"/>
              </w:rPr>
              <w:t xml:space="preserve">Находится северо-восточнее улуса, в местности </w:t>
            </w:r>
            <w:proofErr w:type="spellStart"/>
            <w:r>
              <w:rPr>
                <w:rFonts w:ascii="Times New Roman" w:hAnsi="Times New Roman"/>
                <w:sz w:val="24"/>
                <w:szCs w:val="24"/>
              </w:rPr>
              <w:t>Баин-Хара</w:t>
            </w:r>
            <w:proofErr w:type="spellEnd"/>
            <w:r>
              <w:rPr>
                <w:rFonts w:ascii="Times New Roman" w:hAnsi="Times New Roman"/>
                <w:sz w:val="24"/>
                <w:szCs w:val="24"/>
              </w:rPr>
              <w:t>, юго-западнее объекта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proofErr w:type="spellStart"/>
            <w:r>
              <w:rPr>
                <w:rFonts w:ascii="Times New Roman" w:hAnsi="Times New Roman"/>
                <w:sz w:val="24"/>
                <w:szCs w:val="24"/>
              </w:rPr>
              <w:t>Баин-Хара</w:t>
            </w:r>
            <w:proofErr w:type="spellEnd"/>
            <w:r>
              <w:rPr>
                <w:rFonts w:ascii="Times New Roman" w:hAnsi="Times New Roman"/>
                <w:sz w:val="24"/>
                <w:szCs w:val="24"/>
              </w:rPr>
              <w:t xml:space="preserve">). Пункт </w:t>
            </w:r>
            <w:r>
              <w:rPr>
                <w:rFonts w:ascii="Times New Roman" w:hAnsi="Times New Roman"/>
                <w:sz w:val="24"/>
                <w:szCs w:val="24"/>
                <w:lang w:val="en-US"/>
              </w:rPr>
              <w:t>II</w:t>
            </w:r>
            <w:r>
              <w:rPr>
                <w:rFonts w:ascii="Times New Roman" w:hAnsi="Times New Roman"/>
                <w:sz w:val="24"/>
                <w:szCs w:val="24"/>
              </w:rPr>
              <w:t>»</w:t>
            </w:r>
          </w:p>
        </w:tc>
      </w:tr>
      <w:tr w:rsidR="000E36D6" w:rsidRPr="006D7E00" w:rsidTr="007E7B29">
        <w:tc>
          <w:tcPr>
            <w:tcW w:w="675" w:type="dxa"/>
          </w:tcPr>
          <w:p w:rsidR="000E36D6" w:rsidRDefault="000E36D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410" w:type="dxa"/>
          </w:tcPr>
          <w:p w:rsidR="000E36D6" w:rsidRPr="008A4426" w:rsidRDefault="000E36D6" w:rsidP="00086980">
            <w:pPr>
              <w:widowControl w:val="0"/>
              <w:spacing w:after="0"/>
              <w:rPr>
                <w:rFonts w:ascii="Times New Roman" w:hAnsi="Times New Roman"/>
                <w:sz w:val="24"/>
                <w:szCs w:val="24"/>
                <w:lang w:val="en-US"/>
              </w:rPr>
            </w:pPr>
            <w:proofErr w:type="spellStart"/>
            <w:r>
              <w:rPr>
                <w:rFonts w:ascii="Times New Roman" w:hAnsi="Times New Roman"/>
                <w:sz w:val="24"/>
                <w:szCs w:val="24"/>
              </w:rPr>
              <w:t>Нарсата</w:t>
            </w:r>
            <w:proofErr w:type="spellEnd"/>
            <w:r>
              <w:rPr>
                <w:rFonts w:ascii="Times New Roman" w:hAnsi="Times New Roman"/>
                <w:sz w:val="24"/>
                <w:szCs w:val="24"/>
              </w:rPr>
              <w:t>.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proofErr w:type="spellStart"/>
            <w:r>
              <w:rPr>
                <w:rFonts w:ascii="Times New Roman" w:hAnsi="Times New Roman"/>
                <w:sz w:val="24"/>
                <w:szCs w:val="24"/>
              </w:rPr>
              <w:t>Баин-Хара</w:t>
            </w:r>
            <w:proofErr w:type="spellEnd"/>
            <w:r>
              <w:rPr>
                <w:rFonts w:ascii="Times New Roman" w:hAnsi="Times New Roman"/>
                <w:sz w:val="24"/>
                <w:szCs w:val="24"/>
              </w:rPr>
              <w:t>). Пункт</w:t>
            </w:r>
            <w:r w:rsidRPr="008A4426">
              <w:rPr>
                <w:rFonts w:ascii="Times New Roman" w:hAnsi="Times New Roman"/>
                <w:sz w:val="24"/>
                <w:szCs w:val="24"/>
              </w:rPr>
              <w:t xml:space="preserve"> </w:t>
            </w:r>
            <w:r>
              <w:rPr>
                <w:rFonts w:ascii="Times New Roman" w:hAnsi="Times New Roman"/>
                <w:sz w:val="24"/>
                <w:szCs w:val="24"/>
                <w:lang w:val="en-US"/>
              </w:rPr>
              <w:t>IV</w:t>
            </w:r>
          </w:p>
        </w:tc>
        <w:tc>
          <w:tcPr>
            <w:tcW w:w="1692" w:type="dxa"/>
          </w:tcPr>
          <w:p w:rsidR="000E36D6" w:rsidRPr="008A4426" w:rsidRDefault="000E36D6" w:rsidP="008A4426">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 – </w:t>
            </w:r>
            <w:r>
              <w:rPr>
                <w:rFonts w:ascii="Times New Roman" w:hAnsi="Times New Roman"/>
                <w:sz w:val="24"/>
                <w:szCs w:val="24"/>
                <w:lang w:val="en-US"/>
              </w:rPr>
              <w:t>X</w:t>
            </w:r>
            <w:r w:rsidRPr="008A4426">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н.э.</w:t>
            </w:r>
          </w:p>
        </w:tc>
        <w:tc>
          <w:tcPr>
            <w:tcW w:w="1488" w:type="dxa"/>
          </w:tcPr>
          <w:p w:rsidR="000E36D6" w:rsidRDefault="000E36D6" w:rsidP="008A44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0E36D6" w:rsidRPr="000E36D6" w:rsidRDefault="000E36D6" w:rsidP="000E36D6">
            <w:pPr>
              <w:widowControl w:val="0"/>
              <w:spacing w:after="0"/>
              <w:rPr>
                <w:rFonts w:ascii="Times New Roman" w:hAnsi="Times New Roman"/>
                <w:sz w:val="24"/>
                <w:szCs w:val="24"/>
              </w:rPr>
            </w:pPr>
            <w:r>
              <w:rPr>
                <w:rFonts w:ascii="Times New Roman" w:hAnsi="Times New Roman"/>
                <w:sz w:val="24"/>
                <w:szCs w:val="24"/>
              </w:rPr>
              <w:t xml:space="preserve">Находится северо-восточнее улуса, в местности </w:t>
            </w:r>
            <w:proofErr w:type="spellStart"/>
            <w:r>
              <w:rPr>
                <w:rFonts w:ascii="Times New Roman" w:hAnsi="Times New Roman"/>
                <w:sz w:val="24"/>
                <w:szCs w:val="24"/>
              </w:rPr>
              <w:t>Баин-Хара</w:t>
            </w:r>
            <w:proofErr w:type="spellEnd"/>
            <w:r>
              <w:rPr>
                <w:rFonts w:ascii="Times New Roman" w:hAnsi="Times New Roman"/>
                <w:sz w:val="24"/>
                <w:szCs w:val="24"/>
              </w:rPr>
              <w:t>, юго-западнее объекта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proofErr w:type="spellStart"/>
            <w:r>
              <w:rPr>
                <w:rFonts w:ascii="Times New Roman" w:hAnsi="Times New Roman"/>
                <w:sz w:val="24"/>
                <w:szCs w:val="24"/>
              </w:rPr>
              <w:t>Баин-Хара</w:t>
            </w:r>
            <w:proofErr w:type="spellEnd"/>
            <w:r>
              <w:rPr>
                <w:rFonts w:ascii="Times New Roman" w:hAnsi="Times New Roman"/>
                <w:sz w:val="24"/>
                <w:szCs w:val="24"/>
              </w:rPr>
              <w:t xml:space="preserve">). Пункт </w:t>
            </w:r>
            <w:r>
              <w:rPr>
                <w:rFonts w:ascii="Times New Roman" w:hAnsi="Times New Roman"/>
                <w:sz w:val="24"/>
                <w:szCs w:val="24"/>
                <w:lang w:val="en-US"/>
              </w:rPr>
              <w:t>III</w:t>
            </w:r>
            <w:r>
              <w:rPr>
                <w:rFonts w:ascii="Times New Roman" w:hAnsi="Times New Roman"/>
                <w:sz w:val="24"/>
                <w:szCs w:val="24"/>
              </w:rPr>
              <w:t>»</w:t>
            </w:r>
          </w:p>
        </w:tc>
      </w:tr>
      <w:tr w:rsidR="000E36D6" w:rsidRPr="006D7E00" w:rsidTr="007E7B29">
        <w:tc>
          <w:tcPr>
            <w:tcW w:w="675" w:type="dxa"/>
          </w:tcPr>
          <w:p w:rsidR="000E36D6" w:rsidRDefault="000E36D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2410" w:type="dxa"/>
          </w:tcPr>
          <w:p w:rsidR="000E36D6" w:rsidRPr="008A4426" w:rsidRDefault="000E36D6" w:rsidP="00086980">
            <w:pPr>
              <w:widowControl w:val="0"/>
              <w:spacing w:after="0"/>
              <w:rPr>
                <w:rFonts w:ascii="Times New Roman" w:hAnsi="Times New Roman"/>
                <w:sz w:val="24"/>
                <w:szCs w:val="24"/>
                <w:lang w:val="en-US"/>
              </w:rPr>
            </w:pPr>
            <w:proofErr w:type="spellStart"/>
            <w:r>
              <w:rPr>
                <w:rFonts w:ascii="Times New Roman" w:hAnsi="Times New Roman"/>
                <w:sz w:val="24"/>
                <w:szCs w:val="24"/>
              </w:rPr>
              <w:t>Нарсата</w:t>
            </w:r>
            <w:proofErr w:type="spellEnd"/>
            <w:r>
              <w:rPr>
                <w:rFonts w:ascii="Times New Roman" w:hAnsi="Times New Roman"/>
                <w:sz w:val="24"/>
                <w:szCs w:val="24"/>
              </w:rPr>
              <w:t>.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proofErr w:type="spellStart"/>
            <w:r>
              <w:rPr>
                <w:rFonts w:ascii="Times New Roman" w:hAnsi="Times New Roman"/>
                <w:sz w:val="24"/>
                <w:szCs w:val="24"/>
              </w:rPr>
              <w:t>Баин-Хара</w:t>
            </w:r>
            <w:proofErr w:type="spellEnd"/>
            <w:r>
              <w:rPr>
                <w:rFonts w:ascii="Times New Roman" w:hAnsi="Times New Roman"/>
                <w:sz w:val="24"/>
                <w:szCs w:val="24"/>
              </w:rPr>
              <w:t>). Пункт</w:t>
            </w:r>
            <w:r w:rsidRPr="008A4426">
              <w:rPr>
                <w:rFonts w:ascii="Times New Roman" w:hAnsi="Times New Roman"/>
                <w:sz w:val="24"/>
                <w:szCs w:val="24"/>
              </w:rPr>
              <w:t xml:space="preserve"> </w:t>
            </w:r>
            <w:r>
              <w:rPr>
                <w:rFonts w:ascii="Times New Roman" w:hAnsi="Times New Roman"/>
                <w:sz w:val="24"/>
                <w:szCs w:val="24"/>
                <w:lang w:val="en-US"/>
              </w:rPr>
              <w:t>V</w:t>
            </w:r>
          </w:p>
        </w:tc>
        <w:tc>
          <w:tcPr>
            <w:tcW w:w="1692" w:type="dxa"/>
          </w:tcPr>
          <w:p w:rsidR="000E36D6" w:rsidRPr="008A4426" w:rsidRDefault="000E36D6" w:rsidP="008A4426">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 – </w:t>
            </w:r>
            <w:r>
              <w:rPr>
                <w:rFonts w:ascii="Times New Roman" w:hAnsi="Times New Roman"/>
                <w:sz w:val="24"/>
                <w:szCs w:val="24"/>
                <w:lang w:val="en-US"/>
              </w:rPr>
              <w:t>X</w:t>
            </w:r>
            <w:r w:rsidRPr="008A4426">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н.э.</w:t>
            </w:r>
          </w:p>
        </w:tc>
        <w:tc>
          <w:tcPr>
            <w:tcW w:w="1488" w:type="dxa"/>
          </w:tcPr>
          <w:p w:rsidR="000E36D6" w:rsidRDefault="000E36D6" w:rsidP="008A44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0E36D6" w:rsidRPr="000E36D6" w:rsidRDefault="000E36D6" w:rsidP="00C84B8C">
            <w:pPr>
              <w:widowControl w:val="0"/>
              <w:spacing w:after="0"/>
              <w:rPr>
                <w:rFonts w:ascii="Times New Roman" w:hAnsi="Times New Roman"/>
                <w:sz w:val="24"/>
                <w:szCs w:val="24"/>
              </w:rPr>
            </w:pPr>
            <w:r>
              <w:rPr>
                <w:rFonts w:ascii="Times New Roman" w:hAnsi="Times New Roman"/>
                <w:sz w:val="24"/>
                <w:szCs w:val="24"/>
              </w:rPr>
              <w:t xml:space="preserve">Находится северо-восточнее улуса, в местности </w:t>
            </w:r>
            <w:proofErr w:type="spellStart"/>
            <w:r>
              <w:rPr>
                <w:rFonts w:ascii="Times New Roman" w:hAnsi="Times New Roman"/>
                <w:sz w:val="24"/>
                <w:szCs w:val="24"/>
              </w:rPr>
              <w:t>Баин-Хара</w:t>
            </w:r>
            <w:proofErr w:type="spellEnd"/>
            <w:r>
              <w:rPr>
                <w:rFonts w:ascii="Times New Roman" w:hAnsi="Times New Roman"/>
                <w:sz w:val="24"/>
                <w:szCs w:val="24"/>
              </w:rPr>
              <w:t>, западнее объекта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proofErr w:type="spellStart"/>
            <w:r>
              <w:rPr>
                <w:rFonts w:ascii="Times New Roman" w:hAnsi="Times New Roman"/>
                <w:sz w:val="24"/>
                <w:szCs w:val="24"/>
              </w:rPr>
              <w:t>Баин-Хара</w:t>
            </w:r>
            <w:proofErr w:type="spellEnd"/>
            <w:r>
              <w:rPr>
                <w:rFonts w:ascii="Times New Roman" w:hAnsi="Times New Roman"/>
                <w:sz w:val="24"/>
                <w:szCs w:val="24"/>
              </w:rPr>
              <w:t>). Пункт</w:t>
            </w:r>
            <w:r w:rsidRPr="008A4426">
              <w:rPr>
                <w:rFonts w:ascii="Times New Roman" w:hAnsi="Times New Roman"/>
                <w:sz w:val="24"/>
                <w:szCs w:val="24"/>
              </w:rPr>
              <w:t xml:space="preserve"> </w:t>
            </w:r>
            <w:r>
              <w:rPr>
                <w:rFonts w:ascii="Times New Roman" w:hAnsi="Times New Roman"/>
                <w:sz w:val="24"/>
                <w:szCs w:val="24"/>
                <w:lang w:val="en-US"/>
              </w:rPr>
              <w:t>IV</w:t>
            </w:r>
            <w:r>
              <w:rPr>
                <w:rFonts w:ascii="Times New Roman" w:hAnsi="Times New Roman"/>
                <w:sz w:val="24"/>
                <w:szCs w:val="24"/>
              </w:rPr>
              <w:t>», недалеко от старого кладбища.</w:t>
            </w:r>
          </w:p>
        </w:tc>
      </w:tr>
      <w:tr w:rsidR="000E36D6" w:rsidRPr="006D7E00" w:rsidTr="007E7B29">
        <w:tc>
          <w:tcPr>
            <w:tcW w:w="675" w:type="dxa"/>
          </w:tcPr>
          <w:p w:rsidR="000E36D6" w:rsidRDefault="000E36D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410" w:type="dxa"/>
          </w:tcPr>
          <w:p w:rsidR="000E36D6" w:rsidRDefault="000E36D6" w:rsidP="00086980">
            <w:pPr>
              <w:widowControl w:val="0"/>
              <w:spacing w:after="0"/>
              <w:rPr>
                <w:rFonts w:ascii="Times New Roman" w:hAnsi="Times New Roman"/>
                <w:sz w:val="24"/>
                <w:szCs w:val="24"/>
                <w:lang w:val="en-US"/>
              </w:rPr>
            </w:pPr>
            <w:proofErr w:type="spellStart"/>
            <w:r>
              <w:rPr>
                <w:rFonts w:ascii="Times New Roman" w:hAnsi="Times New Roman"/>
                <w:sz w:val="24"/>
                <w:szCs w:val="24"/>
              </w:rPr>
              <w:t>Нарсата</w:t>
            </w:r>
            <w:proofErr w:type="spellEnd"/>
            <w:r>
              <w:rPr>
                <w:rFonts w:ascii="Times New Roman" w:hAnsi="Times New Roman"/>
                <w:sz w:val="24"/>
                <w:szCs w:val="24"/>
              </w:rPr>
              <w:t>.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w:t>
            </w:r>
            <w:proofErr w:type="spellStart"/>
            <w:r>
              <w:rPr>
                <w:rFonts w:ascii="Times New Roman" w:hAnsi="Times New Roman"/>
                <w:sz w:val="24"/>
                <w:szCs w:val="24"/>
              </w:rPr>
              <w:t>Баин-Хара</w:t>
            </w:r>
            <w:proofErr w:type="spellEnd"/>
            <w:r>
              <w:rPr>
                <w:rFonts w:ascii="Times New Roman" w:hAnsi="Times New Roman"/>
                <w:sz w:val="24"/>
                <w:szCs w:val="24"/>
              </w:rPr>
              <w:t>). Пункт</w:t>
            </w:r>
            <w:r w:rsidRPr="008A4426">
              <w:rPr>
                <w:rFonts w:ascii="Times New Roman" w:hAnsi="Times New Roman"/>
                <w:sz w:val="24"/>
                <w:szCs w:val="24"/>
              </w:rPr>
              <w:t xml:space="preserve"> </w:t>
            </w:r>
            <w:r>
              <w:rPr>
                <w:rFonts w:ascii="Times New Roman" w:hAnsi="Times New Roman"/>
                <w:sz w:val="24"/>
                <w:szCs w:val="24"/>
                <w:lang w:val="en-US"/>
              </w:rPr>
              <w:t>VI</w:t>
            </w:r>
          </w:p>
        </w:tc>
        <w:tc>
          <w:tcPr>
            <w:tcW w:w="1692" w:type="dxa"/>
          </w:tcPr>
          <w:p w:rsidR="000E36D6" w:rsidRPr="008A4426" w:rsidRDefault="000E36D6" w:rsidP="008A4426">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 – </w:t>
            </w:r>
            <w:r>
              <w:rPr>
                <w:rFonts w:ascii="Times New Roman" w:hAnsi="Times New Roman"/>
                <w:sz w:val="24"/>
                <w:szCs w:val="24"/>
                <w:lang w:val="en-US"/>
              </w:rPr>
              <w:t>X</w:t>
            </w:r>
            <w:r w:rsidRPr="008A4426">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н.э.</w:t>
            </w:r>
          </w:p>
        </w:tc>
        <w:tc>
          <w:tcPr>
            <w:tcW w:w="1488" w:type="dxa"/>
          </w:tcPr>
          <w:p w:rsidR="000E36D6" w:rsidRDefault="000E36D6"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0E36D6" w:rsidRDefault="000E36D6" w:rsidP="00C84B8C">
            <w:pPr>
              <w:widowControl w:val="0"/>
              <w:spacing w:after="0"/>
              <w:rPr>
                <w:rFonts w:ascii="Times New Roman" w:hAnsi="Times New Roman"/>
                <w:sz w:val="24"/>
                <w:szCs w:val="24"/>
              </w:rPr>
            </w:pPr>
            <w:r>
              <w:rPr>
                <w:rFonts w:ascii="Times New Roman" w:hAnsi="Times New Roman"/>
                <w:sz w:val="24"/>
                <w:szCs w:val="24"/>
              </w:rPr>
              <w:t xml:space="preserve">Находится северо-восточнее улуса, в местности </w:t>
            </w:r>
            <w:proofErr w:type="spellStart"/>
            <w:r>
              <w:rPr>
                <w:rFonts w:ascii="Times New Roman" w:hAnsi="Times New Roman"/>
                <w:sz w:val="24"/>
                <w:szCs w:val="24"/>
              </w:rPr>
              <w:t>Баин-Хара</w:t>
            </w:r>
            <w:proofErr w:type="spellEnd"/>
            <w:r>
              <w:rPr>
                <w:rFonts w:ascii="Times New Roman" w:hAnsi="Times New Roman"/>
                <w:sz w:val="24"/>
                <w:szCs w:val="24"/>
              </w:rPr>
              <w:t>, северо-западнее пещеры по восточному и северному склонам небольшого лесного плато в устье ущелья.</w:t>
            </w:r>
          </w:p>
        </w:tc>
      </w:tr>
      <w:tr w:rsidR="000E36D6" w:rsidRPr="006D7E00" w:rsidTr="007E7B29">
        <w:tc>
          <w:tcPr>
            <w:tcW w:w="675" w:type="dxa"/>
          </w:tcPr>
          <w:p w:rsidR="000E36D6" w:rsidRDefault="000E36D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2410" w:type="dxa"/>
          </w:tcPr>
          <w:p w:rsidR="000E36D6" w:rsidRPr="008A4426" w:rsidRDefault="000E36D6" w:rsidP="00086980">
            <w:pPr>
              <w:widowControl w:val="0"/>
              <w:spacing w:after="0"/>
              <w:rPr>
                <w:rFonts w:ascii="Times New Roman" w:hAnsi="Times New Roman"/>
                <w:sz w:val="24"/>
                <w:szCs w:val="24"/>
              </w:rPr>
            </w:pPr>
            <w:proofErr w:type="spellStart"/>
            <w:r>
              <w:rPr>
                <w:rFonts w:ascii="Times New Roman" w:hAnsi="Times New Roman"/>
                <w:sz w:val="24"/>
                <w:szCs w:val="24"/>
              </w:rPr>
              <w:t>Нарсата</w:t>
            </w:r>
            <w:proofErr w:type="spellEnd"/>
            <w:r>
              <w:rPr>
                <w:rFonts w:ascii="Times New Roman" w:hAnsi="Times New Roman"/>
                <w:sz w:val="24"/>
                <w:szCs w:val="24"/>
              </w:rPr>
              <w:t xml:space="preserve">. </w:t>
            </w:r>
            <w:proofErr w:type="spellStart"/>
            <w:r>
              <w:rPr>
                <w:rFonts w:ascii="Times New Roman" w:hAnsi="Times New Roman"/>
                <w:sz w:val="24"/>
                <w:szCs w:val="24"/>
              </w:rPr>
              <w:t>Писаницы</w:t>
            </w:r>
            <w:proofErr w:type="spellEnd"/>
            <w:r>
              <w:rPr>
                <w:rFonts w:ascii="Times New Roman" w:hAnsi="Times New Roman"/>
                <w:sz w:val="24"/>
                <w:szCs w:val="24"/>
              </w:rPr>
              <w:t xml:space="preserve"> в пещере </w:t>
            </w:r>
            <w:proofErr w:type="spellStart"/>
            <w:r>
              <w:rPr>
                <w:rFonts w:ascii="Times New Roman" w:hAnsi="Times New Roman"/>
                <w:sz w:val="24"/>
                <w:szCs w:val="24"/>
              </w:rPr>
              <w:t>Баин-Хара</w:t>
            </w:r>
            <w:proofErr w:type="spellEnd"/>
            <w:r>
              <w:rPr>
                <w:rFonts w:ascii="Times New Roman" w:hAnsi="Times New Roman"/>
                <w:sz w:val="24"/>
                <w:szCs w:val="24"/>
              </w:rPr>
              <w:t xml:space="preserve"> и возле нее - петроглифы</w:t>
            </w:r>
          </w:p>
        </w:tc>
        <w:tc>
          <w:tcPr>
            <w:tcW w:w="1692" w:type="dxa"/>
          </w:tcPr>
          <w:p w:rsidR="000E36D6" w:rsidRPr="008A4426" w:rsidRDefault="000E36D6" w:rsidP="007E7B29">
            <w:pPr>
              <w:widowControl w:val="0"/>
              <w:spacing w:after="0"/>
              <w:jc w:val="center"/>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тыс. до н.э.</w:t>
            </w:r>
          </w:p>
        </w:tc>
        <w:tc>
          <w:tcPr>
            <w:tcW w:w="1488" w:type="dxa"/>
          </w:tcPr>
          <w:p w:rsidR="000E36D6" w:rsidRDefault="000E36D6"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379</w:t>
            </w:r>
          </w:p>
        </w:tc>
        <w:tc>
          <w:tcPr>
            <w:tcW w:w="3340" w:type="dxa"/>
          </w:tcPr>
          <w:p w:rsidR="000E36D6" w:rsidRDefault="000E36D6" w:rsidP="00C84B8C">
            <w:pPr>
              <w:widowControl w:val="0"/>
              <w:spacing w:after="0"/>
              <w:rPr>
                <w:rFonts w:ascii="Times New Roman" w:hAnsi="Times New Roman"/>
                <w:sz w:val="24"/>
                <w:szCs w:val="24"/>
              </w:rPr>
            </w:pPr>
            <w:r>
              <w:rPr>
                <w:rFonts w:ascii="Times New Roman" w:hAnsi="Times New Roman"/>
                <w:sz w:val="24"/>
                <w:szCs w:val="24"/>
              </w:rPr>
              <w:t xml:space="preserve">Находится на горе </w:t>
            </w:r>
            <w:proofErr w:type="spellStart"/>
            <w:r>
              <w:rPr>
                <w:rFonts w:ascii="Times New Roman" w:hAnsi="Times New Roman"/>
                <w:sz w:val="24"/>
                <w:szCs w:val="24"/>
              </w:rPr>
              <w:t>Баин-Хара</w:t>
            </w:r>
            <w:proofErr w:type="spellEnd"/>
            <w:r>
              <w:rPr>
                <w:rFonts w:ascii="Times New Roman" w:hAnsi="Times New Roman"/>
                <w:sz w:val="24"/>
                <w:szCs w:val="24"/>
              </w:rPr>
              <w:t>.</w:t>
            </w:r>
          </w:p>
        </w:tc>
      </w:tr>
      <w:tr w:rsidR="000E36D6" w:rsidRPr="006D7E00" w:rsidTr="007E7B29">
        <w:tc>
          <w:tcPr>
            <w:tcW w:w="675" w:type="dxa"/>
          </w:tcPr>
          <w:p w:rsidR="000E36D6" w:rsidRDefault="000E36D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2410" w:type="dxa"/>
          </w:tcPr>
          <w:p w:rsidR="000E36D6" w:rsidRPr="008A4426" w:rsidRDefault="000E36D6" w:rsidP="00086980">
            <w:pPr>
              <w:widowControl w:val="0"/>
              <w:spacing w:after="0"/>
              <w:rPr>
                <w:rFonts w:ascii="Times New Roman" w:hAnsi="Times New Roman"/>
                <w:sz w:val="24"/>
                <w:szCs w:val="24"/>
              </w:rPr>
            </w:pPr>
            <w:proofErr w:type="spellStart"/>
            <w:r>
              <w:rPr>
                <w:rFonts w:ascii="Times New Roman" w:hAnsi="Times New Roman"/>
                <w:sz w:val="24"/>
                <w:szCs w:val="24"/>
              </w:rPr>
              <w:t>Нарсата</w:t>
            </w:r>
            <w:proofErr w:type="spellEnd"/>
            <w:r>
              <w:rPr>
                <w:rFonts w:ascii="Times New Roman" w:hAnsi="Times New Roman"/>
                <w:sz w:val="24"/>
                <w:szCs w:val="24"/>
              </w:rPr>
              <w:t xml:space="preserve">. Остатки </w:t>
            </w:r>
            <w:r>
              <w:rPr>
                <w:rFonts w:ascii="Times New Roman" w:hAnsi="Times New Roman"/>
                <w:sz w:val="24"/>
                <w:szCs w:val="24"/>
              </w:rPr>
              <w:lastRenderedPageBreak/>
              <w:t xml:space="preserve">средневековой усадьбы </w:t>
            </w:r>
            <w:r>
              <w:rPr>
                <w:rFonts w:ascii="Times New Roman" w:hAnsi="Times New Roman"/>
                <w:sz w:val="24"/>
                <w:szCs w:val="24"/>
                <w:lang w:val="en-US"/>
              </w:rPr>
              <w:t>I</w:t>
            </w:r>
            <w:r>
              <w:rPr>
                <w:rFonts w:ascii="Times New Roman" w:hAnsi="Times New Roman"/>
                <w:sz w:val="24"/>
                <w:szCs w:val="24"/>
              </w:rPr>
              <w:t xml:space="preserve"> (</w:t>
            </w:r>
            <w:proofErr w:type="spellStart"/>
            <w:r>
              <w:rPr>
                <w:rFonts w:ascii="Times New Roman" w:hAnsi="Times New Roman"/>
                <w:sz w:val="24"/>
                <w:szCs w:val="24"/>
              </w:rPr>
              <w:t>Сутайская</w:t>
            </w:r>
            <w:proofErr w:type="spellEnd"/>
            <w:r>
              <w:rPr>
                <w:rFonts w:ascii="Times New Roman" w:hAnsi="Times New Roman"/>
                <w:sz w:val="24"/>
                <w:szCs w:val="24"/>
              </w:rPr>
              <w:t>)</w:t>
            </w:r>
          </w:p>
        </w:tc>
        <w:tc>
          <w:tcPr>
            <w:tcW w:w="1692" w:type="dxa"/>
          </w:tcPr>
          <w:p w:rsidR="000E36D6" w:rsidRPr="009911A5" w:rsidRDefault="000E36D6" w:rsidP="007E7B29">
            <w:pPr>
              <w:widowControl w:val="0"/>
              <w:spacing w:after="0"/>
              <w:jc w:val="center"/>
              <w:rPr>
                <w:rFonts w:ascii="Times New Roman" w:hAnsi="Times New Roman"/>
                <w:sz w:val="24"/>
                <w:szCs w:val="24"/>
              </w:rPr>
            </w:pPr>
            <w:r>
              <w:rPr>
                <w:rFonts w:ascii="Times New Roman" w:hAnsi="Times New Roman"/>
                <w:sz w:val="24"/>
                <w:szCs w:val="24"/>
                <w:lang w:val="en-US"/>
              </w:rPr>
              <w:lastRenderedPageBreak/>
              <w:t>XIII</w:t>
            </w:r>
            <w:r w:rsidRPr="009911A5">
              <w:rPr>
                <w:rFonts w:ascii="Times New Roman" w:hAnsi="Times New Roman"/>
                <w:sz w:val="24"/>
                <w:szCs w:val="24"/>
              </w:rPr>
              <w:t>-</w:t>
            </w:r>
            <w:r>
              <w:rPr>
                <w:rFonts w:ascii="Times New Roman" w:hAnsi="Times New Roman"/>
                <w:sz w:val="24"/>
                <w:szCs w:val="24"/>
                <w:lang w:val="en-US"/>
              </w:rPr>
              <w:t>XVII</w:t>
            </w:r>
            <w:r>
              <w:rPr>
                <w:rFonts w:ascii="Times New Roman" w:hAnsi="Times New Roman"/>
                <w:sz w:val="24"/>
                <w:szCs w:val="24"/>
              </w:rPr>
              <w:t xml:space="preserve"> вв. </w:t>
            </w:r>
            <w:r>
              <w:rPr>
                <w:rFonts w:ascii="Times New Roman" w:hAnsi="Times New Roman"/>
                <w:sz w:val="24"/>
                <w:szCs w:val="24"/>
              </w:rPr>
              <w:lastRenderedPageBreak/>
              <w:t>н.э.</w:t>
            </w:r>
          </w:p>
        </w:tc>
        <w:tc>
          <w:tcPr>
            <w:tcW w:w="1488" w:type="dxa"/>
          </w:tcPr>
          <w:p w:rsidR="000E36D6" w:rsidRDefault="000E36D6"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 379</w:t>
            </w:r>
          </w:p>
        </w:tc>
        <w:tc>
          <w:tcPr>
            <w:tcW w:w="3340" w:type="dxa"/>
          </w:tcPr>
          <w:p w:rsidR="000E36D6" w:rsidRDefault="000E36D6" w:rsidP="00C84B8C">
            <w:pPr>
              <w:widowControl w:val="0"/>
              <w:spacing w:after="0"/>
              <w:rPr>
                <w:rFonts w:ascii="Times New Roman" w:hAnsi="Times New Roman"/>
                <w:sz w:val="24"/>
                <w:szCs w:val="24"/>
              </w:rPr>
            </w:pPr>
            <w:r>
              <w:rPr>
                <w:rFonts w:ascii="Times New Roman" w:hAnsi="Times New Roman"/>
                <w:sz w:val="24"/>
                <w:szCs w:val="24"/>
              </w:rPr>
              <w:t xml:space="preserve">Находится юго-западнее </w:t>
            </w:r>
            <w:r>
              <w:rPr>
                <w:rFonts w:ascii="Times New Roman" w:hAnsi="Times New Roman"/>
                <w:sz w:val="24"/>
                <w:szCs w:val="24"/>
              </w:rPr>
              <w:lastRenderedPageBreak/>
              <w:t xml:space="preserve">улуса, посреди </w:t>
            </w:r>
            <w:proofErr w:type="spellStart"/>
            <w:r>
              <w:rPr>
                <w:rFonts w:ascii="Times New Roman" w:hAnsi="Times New Roman"/>
                <w:sz w:val="24"/>
                <w:szCs w:val="24"/>
              </w:rPr>
              <w:t>Сутайской</w:t>
            </w:r>
            <w:proofErr w:type="spellEnd"/>
            <w:r>
              <w:rPr>
                <w:rFonts w:ascii="Times New Roman" w:hAnsi="Times New Roman"/>
                <w:sz w:val="24"/>
                <w:szCs w:val="24"/>
              </w:rPr>
              <w:t xml:space="preserve"> долины, в местности Ганга.</w:t>
            </w:r>
          </w:p>
        </w:tc>
      </w:tr>
      <w:tr w:rsidR="000E36D6" w:rsidRPr="006D7E00" w:rsidTr="007E7B29">
        <w:tc>
          <w:tcPr>
            <w:tcW w:w="675" w:type="dxa"/>
          </w:tcPr>
          <w:p w:rsidR="000E36D6" w:rsidRDefault="000E36D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13.</w:t>
            </w:r>
          </w:p>
        </w:tc>
        <w:tc>
          <w:tcPr>
            <w:tcW w:w="2410" w:type="dxa"/>
          </w:tcPr>
          <w:p w:rsidR="000E36D6" w:rsidRPr="009911A5" w:rsidRDefault="000E36D6" w:rsidP="00086980">
            <w:pPr>
              <w:widowControl w:val="0"/>
              <w:spacing w:after="0"/>
              <w:rPr>
                <w:rFonts w:ascii="Times New Roman" w:hAnsi="Times New Roman"/>
                <w:sz w:val="24"/>
                <w:szCs w:val="24"/>
              </w:rPr>
            </w:pPr>
            <w:proofErr w:type="spellStart"/>
            <w:r>
              <w:rPr>
                <w:rFonts w:ascii="Times New Roman" w:hAnsi="Times New Roman"/>
                <w:sz w:val="24"/>
                <w:szCs w:val="24"/>
              </w:rPr>
              <w:t>Нарсата</w:t>
            </w:r>
            <w:proofErr w:type="spellEnd"/>
            <w:r>
              <w:rPr>
                <w:rFonts w:ascii="Times New Roman" w:hAnsi="Times New Roman"/>
                <w:sz w:val="24"/>
                <w:szCs w:val="24"/>
              </w:rPr>
              <w:t xml:space="preserve">. Остатки средневековой усадьбы </w:t>
            </w:r>
            <w:r>
              <w:rPr>
                <w:rFonts w:ascii="Times New Roman" w:hAnsi="Times New Roman"/>
                <w:sz w:val="24"/>
                <w:szCs w:val="24"/>
                <w:lang w:val="en-US"/>
              </w:rPr>
              <w:t>II</w:t>
            </w:r>
            <w:r>
              <w:rPr>
                <w:rFonts w:ascii="Times New Roman" w:hAnsi="Times New Roman"/>
                <w:sz w:val="24"/>
                <w:szCs w:val="24"/>
              </w:rPr>
              <w:t xml:space="preserve"> (</w:t>
            </w:r>
            <w:proofErr w:type="spellStart"/>
            <w:r>
              <w:rPr>
                <w:rFonts w:ascii="Times New Roman" w:hAnsi="Times New Roman"/>
                <w:sz w:val="24"/>
                <w:szCs w:val="24"/>
              </w:rPr>
              <w:t>Сутайская</w:t>
            </w:r>
            <w:proofErr w:type="spellEnd"/>
            <w:r>
              <w:rPr>
                <w:rFonts w:ascii="Times New Roman" w:hAnsi="Times New Roman"/>
                <w:sz w:val="24"/>
                <w:szCs w:val="24"/>
              </w:rPr>
              <w:t>)</w:t>
            </w:r>
          </w:p>
        </w:tc>
        <w:tc>
          <w:tcPr>
            <w:tcW w:w="1692" w:type="dxa"/>
          </w:tcPr>
          <w:p w:rsidR="000E36D6" w:rsidRPr="008A4426" w:rsidRDefault="000E36D6" w:rsidP="007E7B29">
            <w:pPr>
              <w:widowControl w:val="0"/>
              <w:spacing w:after="0"/>
              <w:jc w:val="center"/>
              <w:rPr>
                <w:rFonts w:ascii="Times New Roman" w:hAnsi="Times New Roman"/>
                <w:sz w:val="24"/>
                <w:szCs w:val="24"/>
              </w:rPr>
            </w:pPr>
            <w:r>
              <w:rPr>
                <w:rFonts w:ascii="Times New Roman" w:hAnsi="Times New Roman"/>
                <w:sz w:val="24"/>
                <w:szCs w:val="24"/>
                <w:lang w:val="en-US"/>
              </w:rPr>
              <w:t>XIII</w:t>
            </w:r>
            <w:r w:rsidRPr="009911A5">
              <w:rPr>
                <w:rFonts w:ascii="Times New Roman" w:hAnsi="Times New Roman"/>
                <w:sz w:val="24"/>
                <w:szCs w:val="24"/>
              </w:rPr>
              <w:t>-</w:t>
            </w:r>
            <w:r>
              <w:rPr>
                <w:rFonts w:ascii="Times New Roman" w:hAnsi="Times New Roman"/>
                <w:sz w:val="24"/>
                <w:szCs w:val="24"/>
                <w:lang w:val="en-US"/>
              </w:rPr>
              <w:t>XVII</w:t>
            </w:r>
            <w:r>
              <w:rPr>
                <w:rFonts w:ascii="Times New Roman" w:hAnsi="Times New Roman"/>
                <w:sz w:val="24"/>
                <w:szCs w:val="24"/>
              </w:rPr>
              <w:t xml:space="preserve"> вв. н.э.</w:t>
            </w:r>
          </w:p>
        </w:tc>
        <w:tc>
          <w:tcPr>
            <w:tcW w:w="1488" w:type="dxa"/>
          </w:tcPr>
          <w:p w:rsidR="000E36D6" w:rsidRDefault="000E36D6"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0E36D6" w:rsidRDefault="000E36D6" w:rsidP="00C84B8C">
            <w:pPr>
              <w:widowControl w:val="0"/>
              <w:spacing w:after="0"/>
              <w:rPr>
                <w:rFonts w:ascii="Times New Roman" w:hAnsi="Times New Roman"/>
                <w:sz w:val="24"/>
                <w:szCs w:val="24"/>
              </w:rPr>
            </w:pPr>
            <w:r>
              <w:rPr>
                <w:rFonts w:ascii="Times New Roman" w:hAnsi="Times New Roman"/>
                <w:sz w:val="24"/>
                <w:szCs w:val="24"/>
              </w:rPr>
              <w:t xml:space="preserve">Находится на северо-восточной окраине улуса, на левом берегу </w:t>
            </w:r>
            <w:proofErr w:type="spellStart"/>
            <w:r>
              <w:rPr>
                <w:rFonts w:ascii="Times New Roman" w:hAnsi="Times New Roman"/>
                <w:sz w:val="24"/>
                <w:szCs w:val="24"/>
              </w:rPr>
              <w:t>р.Сутайки</w:t>
            </w:r>
            <w:proofErr w:type="spellEnd"/>
            <w:r>
              <w:rPr>
                <w:rFonts w:ascii="Times New Roman" w:hAnsi="Times New Roman"/>
                <w:sz w:val="24"/>
                <w:szCs w:val="24"/>
              </w:rPr>
              <w:t>, у развилки дорог.</w:t>
            </w:r>
          </w:p>
        </w:tc>
      </w:tr>
    </w:tbl>
    <w:p w:rsidR="001550EC" w:rsidRDefault="001550EC" w:rsidP="00FB16A4">
      <w:pPr>
        <w:spacing w:after="0"/>
        <w:ind w:left="567"/>
        <w:jc w:val="center"/>
        <w:rPr>
          <w:rFonts w:ascii="Times New Roman" w:hAnsi="Times New Roman"/>
          <w:b/>
          <w:sz w:val="24"/>
          <w:szCs w:val="24"/>
        </w:rPr>
      </w:pPr>
    </w:p>
    <w:p w:rsidR="00FB16A4" w:rsidRDefault="00FB16A4" w:rsidP="00FB16A4">
      <w:pPr>
        <w:pStyle w:val="af5"/>
        <w:spacing w:line="276" w:lineRule="auto"/>
        <w:ind w:firstLine="567"/>
        <w:rPr>
          <w:sz w:val="20"/>
          <w:szCs w:val="20"/>
        </w:rPr>
      </w:pPr>
      <w:r>
        <w:rPr>
          <w:sz w:val="20"/>
          <w:szCs w:val="20"/>
        </w:rPr>
        <w:t>Реквизиты и наименование акта органа государственной власти о постановке на государственную охрану объекта культурного наследия:</w:t>
      </w:r>
    </w:p>
    <w:p w:rsidR="00FB16A4" w:rsidRDefault="00FB16A4" w:rsidP="00FB16A4">
      <w:pPr>
        <w:widowControl w:val="0"/>
        <w:spacing w:after="0"/>
        <w:ind w:firstLine="709"/>
        <w:jc w:val="both"/>
        <w:rPr>
          <w:rFonts w:ascii="Times New Roman" w:eastAsia="Times New Roman" w:hAnsi="Times New Roman"/>
          <w:sz w:val="20"/>
          <w:szCs w:val="20"/>
          <w:lang w:eastAsia="ru-RU"/>
        </w:rPr>
      </w:pPr>
      <w:r w:rsidRPr="000303B4">
        <w:rPr>
          <w:rFonts w:ascii="Times New Roman" w:eastAsia="Times New Roman" w:hAnsi="Times New Roman"/>
          <w:sz w:val="20"/>
          <w:szCs w:val="20"/>
          <w:lang w:eastAsia="ru-RU"/>
        </w:rPr>
        <w:t>№ 379 - Постановление Совета Министр</w:t>
      </w:r>
      <w:r>
        <w:rPr>
          <w:rFonts w:ascii="Times New Roman" w:eastAsia="Times New Roman" w:hAnsi="Times New Roman"/>
          <w:sz w:val="20"/>
          <w:szCs w:val="20"/>
          <w:lang w:eastAsia="ru-RU"/>
        </w:rPr>
        <w:t>ов Бурятской АССР от 29.09.1971</w:t>
      </w:r>
    </w:p>
    <w:p w:rsidR="00FB16A4" w:rsidRDefault="00FB16A4" w:rsidP="00FB16A4">
      <w:pPr>
        <w:spacing w:after="0"/>
        <w:ind w:firstLine="709"/>
        <w:jc w:val="both"/>
        <w:rPr>
          <w:rFonts w:ascii="Times New Roman CYR" w:eastAsia="Times New Roman" w:hAnsi="Times New Roman CYR"/>
          <w:color w:val="000000"/>
          <w:sz w:val="20"/>
          <w:szCs w:val="20"/>
        </w:rPr>
      </w:pPr>
      <w:r>
        <w:rPr>
          <w:rFonts w:ascii="Times New Roman CYR" w:eastAsia="Times New Roman" w:hAnsi="Times New Roman CYR"/>
          <w:color w:val="000000"/>
          <w:sz w:val="20"/>
          <w:szCs w:val="20"/>
        </w:rPr>
        <w:t>№ 134 – Постановление Совета Министров Бурятской АССР от 26.05.1983.</w:t>
      </w:r>
    </w:p>
    <w:p w:rsidR="00FB16A4" w:rsidRPr="000303B4" w:rsidRDefault="00FB16A4" w:rsidP="00FB16A4">
      <w:pPr>
        <w:widowControl w:val="0"/>
        <w:spacing w:after="0"/>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242 – Постановление Правительства Республики Бурятия от 09.07.1996</w:t>
      </w:r>
    </w:p>
    <w:p w:rsidR="00FB16A4" w:rsidRDefault="00FB16A4" w:rsidP="00FB16A4">
      <w:pPr>
        <w:spacing w:after="0"/>
        <w:ind w:firstLine="709"/>
        <w:jc w:val="both"/>
        <w:rPr>
          <w:rFonts w:ascii="Times New Roman CYR" w:eastAsia="Times New Roman" w:hAnsi="Times New Roman CYR"/>
          <w:color w:val="000000"/>
          <w:sz w:val="20"/>
          <w:szCs w:val="20"/>
        </w:rPr>
      </w:pPr>
    </w:p>
    <w:p w:rsidR="00A535EC" w:rsidRDefault="00A535EC" w:rsidP="00A535EC">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Приказом Министерства культуры Республики Бурятия от 16.01.2015 №003-9 утверждены границы и режимы использования территории следующих объектов культурного (археологического) наследия:</w:t>
      </w:r>
    </w:p>
    <w:p w:rsidR="00A535EC" w:rsidRDefault="00A535EC" w:rsidP="00A535EC">
      <w:pPr>
        <w:pStyle w:val="31"/>
        <w:spacing w:before="0" w:beforeAutospacing="0" w:after="0" w:afterAutospacing="0" w:line="276" w:lineRule="auto"/>
        <w:ind w:left="0" w:firstLine="567"/>
        <w:jc w:val="both"/>
        <w:rPr>
          <w:rFonts w:ascii="Times New Roman" w:hAnsi="Times New Roman"/>
          <w:sz w:val="24"/>
          <w:szCs w:val="24"/>
        </w:rPr>
      </w:pPr>
      <w:r>
        <w:rPr>
          <w:rFonts w:ascii="Times New Roman CYR" w:hAnsi="Times New Roman CYR"/>
          <w:sz w:val="24"/>
          <w:szCs w:val="24"/>
        </w:rPr>
        <w:t xml:space="preserve">-  </w:t>
      </w:r>
      <w:proofErr w:type="spellStart"/>
      <w:r>
        <w:rPr>
          <w:rFonts w:ascii="Times New Roman" w:hAnsi="Times New Roman"/>
          <w:sz w:val="24"/>
          <w:szCs w:val="24"/>
        </w:rPr>
        <w:t>Нарсата</w:t>
      </w:r>
      <w:proofErr w:type="spellEnd"/>
      <w:r>
        <w:rPr>
          <w:rFonts w:ascii="Times New Roman" w:hAnsi="Times New Roman"/>
          <w:sz w:val="24"/>
          <w:szCs w:val="24"/>
        </w:rPr>
        <w:t xml:space="preserve">. Могильник. Пункт </w:t>
      </w:r>
      <w:r>
        <w:rPr>
          <w:rFonts w:ascii="Times New Roman" w:hAnsi="Times New Roman"/>
          <w:sz w:val="24"/>
          <w:szCs w:val="24"/>
          <w:lang w:val="en-US"/>
        </w:rPr>
        <w:t>I</w:t>
      </w:r>
      <w:r>
        <w:rPr>
          <w:rFonts w:ascii="Times New Roman" w:hAnsi="Times New Roman"/>
          <w:sz w:val="24"/>
          <w:szCs w:val="24"/>
        </w:rPr>
        <w:t>;</w:t>
      </w:r>
    </w:p>
    <w:p w:rsidR="00A535EC" w:rsidRDefault="00A535EC" w:rsidP="00A535EC">
      <w:pPr>
        <w:pStyle w:val="31"/>
        <w:spacing w:before="0" w:beforeAutospacing="0" w:after="0" w:afterAutospacing="0" w:line="276" w:lineRule="auto"/>
        <w:ind w:left="0"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Нарсата</w:t>
      </w:r>
      <w:proofErr w:type="spellEnd"/>
      <w:r>
        <w:rPr>
          <w:rFonts w:ascii="Times New Roman" w:hAnsi="Times New Roman"/>
          <w:sz w:val="24"/>
          <w:szCs w:val="24"/>
        </w:rPr>
        <w:t xml:space="preserve">. Могильник. Пункт </w:t>
      </w:r>
      <w:r>
        <w:rPr>
          <w:rFonts w:ascii="Times New Roman" w:hAnsi="Times New Roman"/>
          <w:sz w:val="24"/>
          <w:szCs w:val="24"/>
          <w:lang w:val="en-US"/>
        </w:rPr>
        <w:t>II</w:t>
      </w:r>
      <w:r>
        <w:rPr>
          <w:rFonts w:ascii="Times New Roman" w:hAnsi="Times New Roman"/>
          <w:sz w:val="24"/>
          <w:szCs w:val="24"/>
        </w:rPr>
        <w:t>;</w:t>
      </w:r>
    </w:p>
    <w:p w:rsidR="00A535EC" w:rsidRDefault="00A535EC" w:rsidP="00A535EC">
      <w:pPr>
        <w:pStyle w:val="31"/>
        <w:spacing w:before="0" w:beforeAutospacing="0" w:after="0" w:afterAutospacing="0" w:line="276" w:lineRule="auto"/>
        <w:ind w:left="0"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Нарсата</w:t>
      </w:r>
      <w:proofErr w:type="spellEnd"/>
      <w:r>
        <w:rPr>
          <w:rFonts w:ascii="Times New Roman" w:hAnsi="Times New Roman"/>
          <w:sz w:val="24"/>
          <w:szCs w:val="24"/>
        </w:rPr>
        <w:t xml:space="preserve">. Могильник. Пункт </w:t>
      </w:r>
      <w:r>
        <w:rPr>
          <w:rFonts w:ascii="Times New Roman" w:hAnsi="Times New Roman"/>
          <w:sz w:val="24"/>
          <w:szCs w:val="24"/>
          <w:lang w:val="en-US"/>
        </w:rPr>
        <w:t>III</w:t>
      </w:r>
      <w:r>
        <w:rPr>
          <w:rFonts w:ascii="Times New Roman" w:hAnsi="Times New Roman"/>
          <w:sz w:val="24"/>
          <w:szCs w:val="24"/>
        </w:rPr>
        <w:t>;</w:t>
      </w:r>
    </w:p>
    <w:p w:rsidR="00A535EC" w:rsidRPr="00A535EC" w:rsidRDefault="00A535EC" w:rsidP="00A535EC">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w:hAnsi="Times New Roman"/>
          <w:sz w:val="24"/>
          <w:szCs w:val="24"/>
        </w:rPr>
        <w:t xml:space="preserve">- </w:t>
      </w:r>
      <w:proofErr w:type="spellStart"/>
      <w:r>
        <w:rPr>
          <w:rFonts w:ascii="Times New Roman" w:hAnsi="Times New Roman"/>
          <w:sz w:val="24"/>
          <w:szCs w:val="24"/>
        </w:rPr>
        <w:t>Нарсата</w:t>
      </w:r>
      <w:proofErr w:type="spellEnd"/>
      <w:r>
        <w:rPr>
          <w:rFonts w:ascii="Times New Roman" w:hAnsi="Times New Roman"/>
          <w:sz w:val="24"/>
          <w:szCs w:val="24"/>
        </w:rPr>
        <w:t xml:space="preserve">. Могильник. Пункт </w:t>
      </w:r>
      <w:r>
        <w:rPr>
          <w:rFonts w:ascii="Times New Roman" w:hAnsi="Times New Roman"/>
          <w:sz w:val="24"/>
          <w:szCs w:val="24"/>
          <w:lang w:val="en-US"/>
        </w:rPr>
        <w:t>IV</w:t>
      </w:r>
      <w:r>
        <w:rPr>
          <w:rFonts w:ascii="Times New Roman" w:hAnsi="Times New Roman"/>
          <w:sz w:val="24"/>
          <w:szCs w:val="24"/>
        </w:rPr>
        <w:t>.</w:t>
      </w:r>
    </w:p>
    <w:p w:rsidR="00A535EC" w:rsidRDefault="00A535EC" w:rsidP="00A535EC">
      <w:pPr>
        <w:pStyle w:val="31"/>
        <w:spacing w:before="0" w:beforeAutospacing="0" w:after="0" w:afterAutospacing="0" w:line="276" w:lineRule="auto"/>
        <w:ind w:left="0" w:firstLine="0"/>
        <w:jc w:val="center"/>
        <w:rPr>
          <w:rFonts w:ascii="Times New Roman CYR" w:hAnsi="Times New Roman CYR"/>
          <w:sz w:val="24"/>
          <w:szCs w:val="24"/>
          <w:u w:val="single"/>
        </w:rPr>
      </w:pPr>
      <w:r>
        <w:rPr>
          <w:rFonts w:ascii="Times New Roman CYR" w:hAnsi="Times New Roman CYR"/>
          <w:sz w:val="24"/>
          <w:szCs w:val="24"/>
          <w:u w:val="single"/>
        </w:rPr>
        <w:t>Режим использования территорий объектов культурного (археологического) наследия</w:t>
      </w:r>
    </w:p>
    <w:p w:rsidR="00A535EC" w:rsidRDefault="00A535EC" w:rsidP="00A535EC">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xml:space="preserve">В границах территорий объектов </w:t>
      </w:r>
      <w:r>
        <w:rPr>
          <w:rFonts w:ascii="Times New Roman CYR" w:hAnsi="Times New Roman CYR"/>
          <w:sz w:val="24"/>
          <w:szCs w:val="24"/>
          <w:u w:val="single"/>
        </w:rPr>
        <w:t>разрешаются</w:t>
      </w:r>
      <w:r>
        <w:rPr>
          <w:rFonts w:ascii="Times New Roman CYR" w:hAnsi="Times New Roman CYR"/>
          <w:sz w:val="24"/>
          <w:szCs w:val="24"/>
        </w:rPr>
        <w:t>:</w:t>
      </w:r>
    </w:p>
    <w:p w:rsidR="00A535EC" w:rsidRDefault="00A535EC" w:rsidP="00A535EC">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работы по сохранению объектов археологического наследия;</w:t>
      </w:r>
    </w:p>
    <w:p w:rsidR="00A535EC" w:rsidRDefault="00A535EC" w:rsidP="00A535EC">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хозяйственная деятельность, не нарушающая целостности объекта археологического наследия и не создающая угрозы его повреждения, разрушения или уничтожения;</w:t>
      </w:r>
    </w:p>
    <w:p w:rsidR="00A535EC" w:rsidRDefault="00A535EC" w:rsidP="00A535EC">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благоустройство и озеленение территории, обеспечение благоприятных условий для визуального восприятия объектов археологического наследия.</w:t>
      </w:r>
    </w:p>
    <w:p w:rsidR="00A535EC" w:rsidRDefault="00A535EC" w:rsidP="00A535EC">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Все указанные работы проводятся на основании письменного разрешения и задания, выданных Министерством культуры Республики Бурятия, при условии осуществления Министерством культуры Республики Бурятия контроля за проведением указанных работ.</w:t>
      </w:r>
    </w:p>
    <w:p w:rsidR="00A535EC" w:rsidRDefault="00A535EC" w:rsidP="00A535EC">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xml:space="preserve">В границах территорий объектов археологического наследия </w:t>
      </w:r>
      <w:r>
        <w:rPr>
          <w:rFonts w:ascii="Times New Roman CYR" w:hAnsi="Times New Roman CYR"/>
          <w:sz w:val="24"/>
          <w:szCs w:val="24"/>
          <w:u w:val="single"/>
        </w:rPr>
        <w:t xml:space="preserve">запрещаются </w:t>
      </w:r>
      <w:r>
        <w:rPr>
          <w:rFonts w:ascii="Times New Roman CYR" w:hAnsi="Times New Roman CYR"/>
          <w:sz w:val="24"/>
          <w:szCs w:val="24"/>
        </w:rPr>
        <w:t>проектирование, проведение землеустроительных работ, земляных, строительных, хозяйственных и иных работ, не связанных с сохранением объектов археологического наследия.</w:t>
      </w:r>
    </w:p>
    <w:p w:rsidR="00A535EC" w:rsidRDefault="00A535EC" w:rsidP="00A535EC">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На территории объектов археологического наследия на основании акта Министерства культуры Республики Бурятия ограничивается или запрещается движение транспортных средств в случае угрозы нарушения целостности и сохранности данного объекта.</w:t>
      </w: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Необходимо предусмотреть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FB16A4" w:rsidRPr="003B2FAB" w:rsidRDefault="00FB16A4" w:rsidP="004B2385">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В связи с тем, что детального обследования территории МО СП «</w:t>
      </w:r>
      <w:proofErr w:type="spellStart"/>
      <w:r w:rsidR="00C3244C">
        <w:rPr>
          <w:rFonts w:ascii="Times New Roman CYR" w:hAnsi="Times New Roman CYR"/>
          <w:sz w:val="24"/>
          <w:szCs w:val="24"/>
        </w:rPr>
        <w:t>Нарсат</w:t>
      </w:r>
      <w:r>
        <w:rPr>
          <w:rFonts w:ascii="Times New Roman CYR" w:hAnsi="Times New Roman CYR"/>
          <w:sz w:val="24"/>
          <w:szCs w:val="24"/>
        </w:rPr>
        <w:t>уйское</w:t>
      </w:r>
      <w:proofErr w:type="spellEnd"/>
      <w:r w:rsidRPr="003B2FAB">
        <w:rPr>
          <w:rFonts w:ascii="Times New Roman CYR" w:hAnsi="Times New Roman CYR"/>
          <w:sz w:val="24"/>
          <w:szCs w:val="24"/>
        </w:rPr>
        <w:t xml:space="preserve">» на предмет выявления объектов культурного наследия не проводилось, а рекомендации по режимам использования, границы зон </w:t>
      </w:r>
      <w:proofErr w:type="gramStart"/>
      <w:r w:rsidRPr="003B2FAB">
        <w:rPr>
          <w:rFonts w:ascii="Times New Roman CYR" w:hAnsi="Times New Roman CYR"/>
          <w:sz w:val="24"/>
          <w:szCs w:val="24"/>
        </w:rPr>
        <w:t>охраны  и</w:t>
      </w:r>
      <w:proofErr w:type="gramEnd"/>
      <w:r w:rsidRPr="003B2FAB">
        <w:rPr>
          <w:rFonts w:ascii="Times New Roman CYR" w:hAnsi="Times New Roman CYR"/>
          <w:sz w:val="24"/>
          <w:szCs w:val="24"/>
        </w:rPr>
        <w:t xml:space="preserve"> регламенты их содержания в настоящее не </w:t>
      </w:r>
      <w:r w:rsidRPr="003B2FAB">
        <w:rPr>
          <w:rFonts w:ascii="Times New Roman CYR" w:hAnsi="Times New Roman CYR"/>
          <w:sz w:val="24"/>
          <w:szCs w:val="24"/>
        </w:rPr>
        <w:lastRenderedPageBreak/>
        <w:t xml:space="preserve">разработаны, необходимо предусмотреть следующие мероприятия по разработке и утверждению проектов зон охраны объектов культурного наследия: </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историко-культурная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археологическая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выявление объектов культурного наследия (историко-культурная экспертиза);</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паспортизация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постановка на государственную охрану (включение в Реестр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проектирование и отвод охранных зон, установление режимов и регламентов их содержания;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41418E" w:rsidRDefault="0041418E" w:rsidP="00334B83">
      <w:pPr>
        <w:spacing w:after="0"/>
        <w:ind w:firstLine="567"/>
        <w:jc w:val="both"/>
        <w:rPr>
          <w:rFonts w:ascii="Times New Roman" w:hAnsi="Times New Roman"/>
          <w:sz w:val="24"/>
          <w:szCs w:val="24"/>
        </w:rPr>
      </w:pPr>
    </w:p>
    <w:p w:rsidR="00645141" w:rsidRPr="00D6145C" w:rsidRDefault="00645141" w:rsidP="00645141">
      <w:pPr>
        <w:pStyle w:val="af"/>
        <w:numPr>
          <w:ilvl w:val="1"/>
          <w:numId w:val="37"/>
        </w:numPr>
        <w:spacing w:after="0"/>
        <w:rPr>
          <w:rFonts w:ascii="Times New Roman CYR" w:hAnsi="Times New Roman CYR"/>
          <w:b/>
          <w:bCs/>
          <w:color w:val="000000"/>
          <w:sz w:val="24"/>
          <w:szCs w:val="24"/>
        </w:rPr>
      </w:pPr>
      <w:r w:rsidRPr="00D6145C">
        <w:rPr>
          <w:rFonts w:ascii="Times New Roman CYR" w:hAnsi="Times New Roman CYR"/>
          <w:b/>
          <w:bCs/>
          <w:color w:val="000000"/>
          <w:sz w:val="24"/>
          <w:szCs w:val="24"/>
        </w:rPr>
        <w:t>ОСОБО ОХРАНЯЕМЫЕ ПРИРОДНЫЕ ТЕРРИТОРИИ И ОБЪЕКТЫ</w:t>
      </w:r>
    </w:p>
    <w:p w:rsidR="00645141" w:rsidRPr="00D6145C" w:rsidRDefault="00645141" w:rsidP="00645141">
      <w:pPr>
        <w:spacing w:after="0"/>
        <w:jc w:val="center"/>
        <w:rPr>
          <w:rFonts w:ascii="Times New Roman CYR" w:hAnsi="Times New Roman CYR"/>
          <w:b/>
          <w:bCs/>
          <w:color w:val="000000"/>
          <w:sz w:val="24"/>
          <w:szCs w:val="24"/>
        </w:rPr>
      </w:pPr>
    </w:p>
    <w:p w:rsidR="00645141" w:rsidRDefault="00645141" w:rsidP="00645141">
      <w:pPr>
        <w:spacing w:after="0"/>
        <w:ind w:firstLine="709"/>
        <w:jc w:val="both"/>
        <w:rPr>
          <w:rFonts w:ascii="Times New Roman CYR" w:hAnsi="Times New Roman CYR"/>
          <w:sz w:val="24"/>
          <w:szCs w:val="24"/>
        </w:rPr>
      </w:pPr>
      <w:r w:rsidRPr="00D6145C">
        <w:rPr>
          <w:rFonts w:ascii="Times New Roman CYR" w:hAnsi="Times New Roman CYR"/>
          <w:sz w:val="24"/>
          <w:szCs w:val="24"/>
        </w:rPr>
        <w:t xml:space="preserve">На территории </w:t>
      </w:r>
      <w:r>
        <w:rPr>
          <w:rFonts w:ascii="Times New Roman CYR" w:hAnsi="Times New Roman CYR"/>
          <w:sz w:val="24"/>
          <w:szCs w:val="24"/>
        </w:rPr>
        <w:t>сельского поселения</w:t>
      </w:r>
      <w:r w:rsidRPr="00D6145C">
        <w:rPr>
          <w:rFonts w:ascii="Times New Roman CYR" w:hAnsi="Times New Roman CYR"/>
          <w:sz w:val="24"/>
          <w:szCs w:val="24"/>
        </w:rPr>
        <w:t xml:space="preserve"> к особо охраняемым природным территориям </w:t>
      </w:r>
      <w:r>
        <w:rPr>
          <w:rFonts w:ascii="Times New Roman CYR" w:hAnsi="Times New Roman CYR"/>
          <w:sz w:val="24"/>
          <w:szCs w:val="24"/>
        </w:rPr>
        <w:t>регионального значения относи</w:t>
      </w:r>
      <w:r w:rsidRPr="00D6145C">
        <w:rPr>
          <w:rFonts w:ascii="Times New Roman CYR" w:hAnsi="Times New Roman CYR"/>
          <w:sz w:val="24"/>
          <w:szCs w:val="24"/>
        </w:rPr>
        <w:t xml:space="preserve">тся </w:t>
      </w:r>
      <w:r w:rsidR="004F12B9">
        <w:rPr>
          <w:rFonts w:ascii="Times New Roman CYR" w:hAnsi="Times New Roman CYR"/>
          <w:sz w:val="24"/>
          <w:szCs w:val="24"/>
        </w:rPr>
        <w:t>государственный природный биологический заказник регионального значения «</w:t>
      </w:r>
      <w:proofErr w:type="spellStart"/>
      <w:r w:rsidR="004F12B9">
        <w:rPr>
          <w:rFonts w:ascii="Times New Roman CYR" w:hAnsi="Times New Roman CYR"/>
          <w:sz w:val="24"/>
          <w:szCs w:val="24"/>
        </w:rPr>
        <w:t>Тугнуйский</w:t>
      </w:r>
      <w:proofErr w:type="spellEnd"/>
      <w:r>
        <w:rPr>
          <w:rFonts w:ascii="Times New Roman CYR" w:hAnsi="Times New Roman CYR"/>
          <w:sz w:val="24"/>
          <w:szCs w:val="24"/>
        </w:rPr>
        <w:t xml:space="preserve">». </w:t>
      </w:r>
    </w:p>
    <w:p w:rsidR="00645141" w:rsidRDefault="00645141" w:rsidP="00645141">
      <w:pPr>
        <w:spacing w:after="0"/>
        <w:jc w:val="center"/>
        <w:textAlignment w:val="baseline"/>
        <w:rPr>
          <w:rFonts w:ascii="Times New Roman" w:eastAsia="Times New Roman" w:hAnsi="Times New Roman"/>
          <w:b/>
          <w:bCs/>
          <w:sz w:val="24"/>
          <w:szCs w:val="24"/>
          <w:lang w:eastAsia="ru-RU"/>
        </w:rPr>
      </w:pPr>
    </w:p>
    <w:p w:rsidR="00645141" w:rsidRPr="00645141" w:rsidRDefault="00645141" w:rsidP="00645141">
      <w:pPr>
        <w:spacing w:after="0"/>
        <w:ind w:firstLine="709"/>
        <w:jc w:val="center"/>
        <w:rPr>
          <w:rFonts w:ascii="Times New Roman CYR" w:hAnsi="Times New Roman CYR"/>
          <w:sz w:val="24"/>
          <w:szCs w:val="24"/>
        </w:rPr>
      </w:pPr>
      <w:r w:rsidRPr="00E3259A">
        <w:rPr>
          <w:rFonts w:ascii="Times New Roman" w:eastAsia="Times New Roman" w:hAnsi="Times New Roman" w:cs="Times New Roman"/>
          <w:b/>
          <w:bCs/>
          <w:sz w:val="24"/>
          <w:szCs w:val="24"/>
          <w:lang w:eastAsia="ru-RU"/>
        </w:rPr>
        <w:t>ПОЛОЖЕНИЕ ОБ ОСОБО ОХРАНЯЕМОЙ ПРИРОДНОЙ ТЕРРИТОРИИ РЕГИОНАЛЬНОГО ЗНАЧЕНИЯ - ГОСУДАРСТВЕННОМ ПРИРОДНОМ БИОЛОГИЧЕСКОМ ЗАКАЗНИКЕ "ТУГНУЙСКИЙ"</w:t>
      </w:r>
    </w:p>
    <w:p w:rsidR="00645141" w:rsidRDefault="00645141" w:rsidP="00645141">
      <w:pPr>
        <w:spacing w:after="0"/>
        <w:jc w:val="center"/>
        <w:textAlignment w:val="baseline"/>
        <w:outlineLvl w:val="1"/>
        <w:rPr>
          <w:rFonts w:ascii="Times New Roman" w:eastAsia="Times New Roman" w:hAnsi="Times New Roman"/>
          <w:bCs/>
          <w:sz w:val="24"/>
          <w:szCs w:val="24"/>
          <w:lang w:eastAsia="ru-RU"/>
        </w:rPr>
      </w:pPr>
      <w:r w:rsidRPr="00645141">
        <w:rPr>
          <w:rFonts w:ascii="Times New Roman" w:eastAsia="Times New Roman" w:hAnsi="Times New Roman"/>
          <w:bCs/>
          <w:sz w:val="24"/>
          <w:szCs w:val="24"/>
          <w:lang w:eastAsia="ru-RU"/>
        </w:rPr>
        <w:t xml:space="preserve">(утверждено </w:t>
      </w:r>
      <w:r>
        <w:rPr>
          <w:rFonts w:ascii="Times New Roman" w:eastAsia="Times New Roman" w:hAnsi="Times New Roman" w:cs="Times New Roman"/>
          <w:bCs/>
          <w:sz w:val="24"/>
          <w:szCs w:val="24"/>
          <w:lang w:eastAsia="ru-RU"/>
        </w:rPr>
        <w:t xml:space="preserve">Постановлением Правительства </w:t>
      </w:r>
      <w:r w:rsidRPr="00E3259A">
        <w:rPr>
          <w:rFonts w:ascii="Times New Roman" w:eastAsia="Times New Roman" w:hAnsi="Times New Roman" w:cs="Times New Roman"/>
          <w:bCs/>
          <w:sz w:val="24"/>
          <w:szCs w:val="24"/>
          <w:lang w:eastAsia="ru-RU"/>
        </w:rPr>
        <w:t>Республики Бурятия</w:t>
      </w:r>
      <w:r w:rsidRPr="00E3259A">
        <w:rPr>
          <w:rFonts w:ascii="Times New Roman" w:eastAsia="Times New Roman" w:hAnsi="Times New Roman" w:cs="Times New Roman"/>
          <w:bCs/>
          <w:sz w:val="24"/>
          <w:szCs w:val="24"/>
          <w:lang w:eastAsia="ru-RU"/>
        </w:rPr>
        <w:br/>
        <w:t>от 31.03.1997 N 110</w:t>
      </w:r>
      <w:r w:rsidRPr="00645141">
        <w:rPr>
          <w:rFonts w:ascii="Times New Roman" w:eastAsia="Times New Roman" w:hAnsi="Times New Roman"/>
          <w:bCs/>
          <w:sz w:val="24"/>
          <w:szCs w:val="24"/>
          <w:lang w:eastAsia="ru-RU"/>
        </w:rPr>
        <w:t>)</w:t>
      </w:r>
    </w:p>
    <w:p w:rsidR="00645141" w:rsidRPr="00CE2887" w:rsidRDefault="00645141" w:rsidP="00CE2887">
      <w:pPr>
        <w:spacing w:after="0"/>
        <w:jc w:val="both"/>
        <w:textAlignment w:val="baseline"/>
        <w:outlineLvl w:val="1"/>
        <w:rPr>
          <w:rFonts w:ascii="Times New Roman" w:eastAsia="Times New Roman" w:hAnsi="Times New Roman"/>
          <w:bCs/>
          <w:sz w:val="24"/>
          <w:szCs w:val="24"/>
          <w:lang w:eastAsia="ru-RU"/>
        </w:rPr>
      </w:pPr>
    </w:p>
    <w:p w:rsidR="00CE2887" w:rsidRDefault="00CE2887" w:rsidP="00CE2887">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1. Настоящее Положение о государственном природном биологическом заказнике регионального значения "</w:t>
      </w:r>
      <w:proofErr w:type="spellStart"/>
      <w:r w:rsidRPr="00E3259A">
        <w:rPr>
          <w:rFonts w:ascii="Times New Roman" w:eastAsia="Times New Roman" w:hAnsi="Times New Roman" w:cs="Times New Roman"/>
          <w:sz w:val="24"/>
          <w:szCs w:val="24"/>
          <w:lang w:eastAsia="ru-RU"/>
        </w:rPr>
        <w:t>Тугнуйский</w:t>
      </w:r>
      <w:proofErr w:type="spellEnd"/>
      <w:r w:rsidRPr="00E3259A">
        <w:rPr>
          <w:rFonts w:ascii="Times New Roman" w:eastAsia="Times New Roman" w:hAnsi="Times New Roman" w:cs="Times New Roman"/>
          <w:sz w:val="24"/>
          <w:szCs w:val="24"/>
          <w:lang w:eastAsia="ru-RU"/>
        </w:rPr>
        <w:t>" (далее - ООПТ) разработано в соответствии с </w:t>
      </w:r>
      <w:hyperlink r:id="rId10" w:history="1">
        <w:r w:rsidRPr="00CE2887">
          <w:rPr>
            <w:rFonts w:ascii="Times New Roman" w:eastAsia="Times New Roman" w:hAnsi="Times New Roman" w:cs="Times New Roman"/>
            <w:sz w:val="24"/>
            <w:szCs w:val="24"/>
            <w:lang w:eastAsia="ru-RU"/>
          </w:rPr>
          <w:t>федеральными законами от 14.03.1995 N 33-ФЗ "Об особо охраняемых природных территориях"</w:t>
        </w:r>
      </w:hyperlink>
      <w:r w:rsidRPr="00E3259A">
        <w:rPr>
          <w:rFonts w:ascii="Times New Roman" w:eastAsia="Times New Roman" w:hAnsi="Times New Roman" w:cs="Times New Roman"/>
          <w:sz w:val="24"/>
          <w:szCs w:val="24"/>
          <w:lang w:eastAsia="ru-RU"/>
        </w:rPr>
        <w:t>, </w:t>
      </w:r>
      <w:hyperlink r:id="rId11" w:history="1">
        <w:r w:rsidRPr="00CE2887">
          <w:rPr>
            <w:rFonts w:ascii="Times New Roman" w:eastAsia="Times New Roman" w:hAnsi="Times New Roman" w:cs="Times New Roman"/>
            <w:sz w:val="24"/>
            <w:szCs w:val="24"/>
            <w:lang w:eastAsia="ru-RU"/>
          </w:rPr>
          <w:t>от 24.04.1995 N 52-ФЗ "О животном мире"</w:t>
        </w:r>
      </w:hyperlink>
      <w:r w:rsidRPr="00E3259A">
        <w:rPr>
          <w:rFonts w:ascii="Times New Roman" w:eastAsia="Times New Roman" w:hAnsi="Times New Roman" w:cs="Times New Roman"/>
          <w:sz w:val="24"/>
          <w:szCs w:val="24"/>
          <w:lang w:eastAsia="ru-RU"/>
        </w:rPr>
        <w:t>, </w:t>
      </w:r>
      <w:hyperlink r:id="rId12" w:history="1">
        <w:r w:rsidRPr="00CE2887">
          <w:rPr>
            <w:rFonts w:ascii="Times New Roman" w:eastAsia="Times New Roman" w:hAnsi="Times New Roman" w:cs="Times New Roman"/>
            <w:sz w:val="24"/>
            <w:szCs w:val="24"/>
            <w:lang w:eastAsia="ru-RU"/>
          </w:rPr>
          <w:t>от 10.01.2002 N 7-ФЗ "Об охране окружающей среды"</w:t>
        </w:r>
      </w:hyperlink>
      <w:r w:rsidRPr="00E3259A">
        <w:rPr>
          <w:rFonts w:ascii="Times New Roman" w:eastAsia="Times New Roman" w:hAnsi="Times New Roman" w:cs="Times New Roman"/>
          <w:sz w:val="24"/>
          <w:szCs w:val="24"/>
          <w:lang w:eastAsia="ru-RU"/>
        </w:rPr>
        <w:t>, </w:t>
      </w:r>
      <w:hyperlink r:id="rId13" w:history="1">
        <w:r w:rsidRPr="00CE2887">
          <w:rPr>
            <w:rFonts w:ascii="Times New Roman" w:eastAsia="Times New Roman" w:hAnsi="Times New Roman" w:cs="Times New Roman"/>
            <w:sz w:val="24"/>
            <w:szCs w:val="24"/>
            <w:lang w:eastAsia="ru-RU"/>
          </w:rPr>
          <w:t>Законом Республики Бурятия от 29.12.2005 N 1438-III "Об особо охраняемых природных территориях Республики Бурятия"</w:t>
        </w:r>
      </w:hyperlink>
      <w:r w:rsidRPr="00E3259A">
        <w:rPr>
          <w:rFonts w:ascii="Times New Roman" w:eastAsia="Times New Roman" w:hAnsi="Times New Roman" w:cs="Times New Roman"/>
          <w:sz w:val="24"/>
          <w:szCs w:val="24"/>
          <w:lang w:eastAsia="ru-RU"/>
        </w:rPr>
        <w:t>, </w:t>
      </w:r>
      <w:hyperlink r:id="rId14" w:history="1">
        <w:r w:rsidRPr="00CE2887">
          <w:rPr>
            <w:rFonts w:ascii="Times New Roman" w:eastAsia="Times New Roman" w:hAnsi="Times New Roman" w:cs="Times New Roman"/>
            <w:sz w:val="24"/>
            <w:szCs w:val="24"/>
            <w:lang w:eastAsia="ru-RU"/>
          </w:rPr>
          <w:t>постановлением Правительства Республики Бурятия от 11.07.2006 N 213 "О Порядке организации особо охраняемых природных территорий регионального и местного значений на территории Республики Бурятия"</w:t>
        </w:r>
      </w:hyperlink>
      <w:r w:rsidRPr="00E3259A">
        <w:rPr>
          <w:rFonts w:ascii="Times New Roman" w:eastAsia="Times New Roman" w:hAnsi="Times New Roman" w:cs="Times New Roman"/>
          <w:sz w:val="24"/>
          <w:szCs w:val="24"/>
          <w:lang w:eastAsia="ru-RU"/>
        </w:rPr>
        <w:t>, постановлением Совета Министров Бур</w:t>
      </w:r>
      <w:r>
        <w:rPr>
          <w:rFonts w:ascii="Times New Roman" w:eastAsia="Times New Roman" w:hAnsi="Times New Roman" w:cs="Times New Roman"/>
          <w:sz w:val="24"/>
          <w:szCs w:val="24"/>
          <w:lang w:eastAsia="ru-RU"/>
        </w:rPr>
        <w:t>ятской АССР от 25.02.1977 N 70.</w:t>
      </w:r>
    </w:p>
    <w:p w:rsidR="00CE2887" w:rsidRPr="004F12B9" w:rsidRDefault="00CE2887" w:rsidP="00CE2887">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 xml:space="preserve">2. ООПТ располагается на территории </w:t>
      </w:r>
      <w:proofErr w:type="spellStart"/>
      <w:r w:rsidRPr="00E3259A">
        <w:rPr>
          <w:rFonts w:ascii="Times New Roman" w:eastAsia="Times New Roman" w:hAnsi="Times New Roman" w:cs="Times New Roman"/>
          <w:sz w:val="24"/>
          <w:szCs w:val="24"/>
          <w:lang w:eastAsia="ru-RU"/>
        </w:rPr>
        <w:t>Мухоршибирс</w:t>
      </w:r>
      <w:r w:rsidRPr="004F12B9">
        <w:rPr>
          <w:rFonts w:ascii="Times New Roman" w:eastAsia="Times New Roman" w:hAnsi="Times New Roman" w:cs="Times New Roman"/>
          <w:sz w:val="24"/>
          <w:szCs w:val="24"/>
          <w:lang w:eastAsia="ru-RU"/>
        </w:rPr>
        <w:t>кого</w:t>
      </w:r>
      <w:proofErr w:type="spellEnd"/>
      <w:r w:rsidRPr="004F12B9">
        <w:rPr>
          <w:rFonts w:ascii="Times New Roman" w:eastAsia="Times New Roman" w:hAnsi="Times New Roman" w:cs="Times New Roman"/>
          <w:sz w:val="24"/>
          <w:szCs w:val="24"/>
          <w:lang w:eastAsia="ru-RU"/>
        </w:rPr>
        <w:t xml:space="preserve"> района Республики Бурятия.</w:t>
      </w:r>
    </w:p>
    <w:p w:rsidR="00CE2887" w:rsidRPr="004F12B9" w:rsidRDefault="00CE2887" w:rsidP="00CE2887">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3.</w:t>
      </w:r>
      <w:r w:rsidRPr="004F12B9">
        <w:rPr>
          <w:rFonts w:ascii="Times New Roman" w:eastAsia="Times New Roman" w:hAnsi="Times New Roman" w:cs="Times New Roman"/>
          <w:sz w:val="24"/>
          <w:szCs w:val="24"/>
          <w:lang w:eastAsia="ru-RU"/>
        </w:rPr>
        <w:t xml:space="preserve"> Общая площадь ООПТ - 39360 га.</w:t>
      </w:r>
    </w:p>
    <w:p w:rsidR="00CE2887" w:rsidRPr="004F12B9" w:rsidRDefault="00CE2887" w:rsidP="00CE2887">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4. Особенности земельны</w:t>
      </w:r>
      <w:r w:rsidRPr="004F12B9">
        <w:rPr>
          <w:rFonts w:ascii="Times New Roman" w:eastAsia="Times New Roman" w:hAnsi="Times New Roman" w:cs="Times New Roman"/>
          <w:sz w:val="24"/>
          <w:szCs w:val="24"/>
          <w:lang w:eastAsia="ru-RU"/>
        </w:rPr>
        <w:t>х отношений на территории ООПТ.</w:t>
      </w:r>
    </w:p>
    <w:p w:rsidR="00CE2887" w:rsidRPr="004F12B9" w:rsidRDefault="00CE2887" w:rsidP="00CE2887">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 xml:space="preserve">4.1. ООПТ создана </w:t>
      </w:r>
      <w:r w:rsidRPr="004F12B9">
        <w:rPr>
          <w:rFonts w:ascii="Times New Roman" w:eastAsia="Times New Roman" w:hAnsi="Times New Roman" w:cs="Times New Roman"/>
          <w:sz w:val="24"/>
          <w:szCs w:val="24"/>
          <w:lang w:eastAsia="ru-RU"/>
        </w:rPr>
        <w:t>без изъятия земельных участков.</w:t>
      </w:r>
    </w:p>
    <w:p w:rsidR="00CE2887" w:rsidRPr="004F12B9" w:rsidRDefault="00CE2887" w:rsidP="00CE2887">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4.2. ООПТ создана без перевода земель в категорию земель особо о</w:t>
      </w:r>
      <w:r w:rsidRPr="004F12B9">
        <w:rPr>
          <w:rFonts w:ascii="Times New Roman" w:eastAsia="Times New Roman" w:hAnsi="Times New Roman" w:cs="Times New Roman"/>
          <w:sz w:val="24"/>
          <w:szCs w:val="24"/>
          <w:lang w:eastAsia="ru-RU"/>
        </w:rPr>
        <w:t>храняемых природных территорий.</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5. ООПТ организована в целях сохранения (восстановления) ценных природных комплексов</w:t>
      </w:r>
      <w:r w:rsidR="004F12B9">
        <w:rPr>
          <w:rFonts w:ascii="Times New Roman" w:eastAsia="Times New Roman" w:hAnsi="Times New Roman" w:cs="Times New Roman"/>
          <w:sz w:val="24"/>
          <w:szCs w:val="24"/>
          <w:lang w:eastAsia="ru-RU"/>
        </w:rPr>
        <w:t xml:space="preserve"> и (или) объектов, в том числе:</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 xml:space="preserve">- обеспечения охраны и воспроизводства ценных в хозяйственном, научном и культурном отношении объектов животного мира, в том числе редких и исчезающих видов </w:t>
      </w:r>
      <w:r w:rsidRPr="00E3259A">
        <w:rPr>
          <w:rFonts w:ascii="Times New Roman" w:eastAsia="Times New Roman" w:hAnsi="Times New Roman" w:cs="Times New Roman"/>
          <w:sz w:val="24"/>
          <w:szCs w:val="24"/>
          <w:lang w:eastAsia="ru-RU"/>
        </w:rPr>
        <w:lastRenderedPageBreak/>
        <w:t>животных, сохранения среды их обитания и поддержания экологического б</w:t>
      </w:r>
      <w:r w:rsidR="004F12B9">
        <w:rPr>
          <w:rFonts w:ascii="Times New Roman" w:eastAsia="Times New Roman" w:hAnsi="Times New Roman" w:cs="Times New Roman"/>
          <w:sz w:val="24"/>
          <w:szCs w:val="24"/>
          <w:lang w:eastAsia="ru-RU"/>
        </w:rPr>
        <w:t>аланса в природных сообществах;</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 проведения комплекса биотехнических и воспроизводственных мероприятий, направленных на создание благоприятных условий обитания и воспроизв</w:t>
      </w:r>
      <w:r w:rsidR="004F12B9">
        <w:rPr>
          <w:rFonts w:ascii="Times New Roman" w:eastAsia="Times New Roman" w:hAnsi="Times New Roman" w:cs="Times New Roman"/>
          <w:sz w:val="24"/>
          <w:szCs w:val="24"/>
          <w:lang w:eastAsia="ru-RU"/>
        </w:rPr>
        <w:t>одства объектов животного мира;</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 проведения учетных работ, монитори</w:t>
      </w:r>
      <w:r w:rsidR="004F12B9">
        <w:rPr>
          <w:rFonts w:ascii="Times New Roman" w:eastAsia="Times New Roman" w:hAnsi="Times New Roman" w:cs="Times New Roman"/>
          <w:sz w:val="24"/>
          <w:szCs w:val="24"/>
          <w:lang w:eastAsia="ru-RU"/>
        </w:rPr>
        <w:t>нга, фенологических наблюдений;</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 научно обоснованного регулирования численности объектов животного мира в установленно</w:t>
      </w:r>
      <w:r w:rsidR="004F12B9">
        <w:rPr>
          <w:rFonts w:ascii="Times New Roman" w:eastAsia="Times New Roman" w:hAnsi="Times New Roman" w:cs="Times New Roman"/>
          <w:sz w:val="24"/>
          <w:szCs w:val="24"/>
          <w:lang w:eastAsia="ru-RU"/>
        </w:rPr>
        <w:t>м законодательством порядке;</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 xml:space="preserve">- содействия в проведении </w:t>
      </w:r>
      <w:r w:rsidR="004F12B9">
        <w:rPr>
          <w:rFonts w:ascii="Times New Roman" w:eastAsia="Times New Roman" w:hAnsi="Times New Roman" w:cs="Times New Roman"/>
          <w:sz w:val="24"/>
          <w:szCs w:val="24"/>
          <w:lang w:eastAsia="ru-RU"/>
        </w:rPr>
        <w:t>научно-исследовательских работ;</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 организации и регламентации рекреационного и хозяйственного природо</w:t>
      </w:r>
      <w:r w:rsidR="004F12B9">
        <w:rPr>
          <w:rFonts w:ascii="Times New Roman" w:eastAsia="Times New Roman" w:hAnsi="Times New Roman" w:cs="Times New Roman"/>
          <w:sz w:val="24"/>
          <w:szCs w:val="24"/>
          <w:lang w:eastAsia="ru-RU"/>
        </w:rPr>
        <w:t>пользования на территории ООПТ;</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 эколого</w:t>
      </w:r>
      <w:r w:rsidR="004F12B9">
        <w:rPr>
          <w:rFonts w:ascii="Times New Roman" w:eastAsia="Times New Roman" w:hAnsi="Times New Roman" w:cs="Times New Roman"/>
          <w:sz w:val="24"/>
          <w:szCs w:val="24"/>
          <w:lang w:eastAsia="ru-RU"/>
        </w:rPr>
        <w:t>-просветительской деятельности.</w:t>
      </w:r>
    </w:p>
    <w:p w:rsidR="004F12B9" w:rsidRDefault="004F12B9" w:rsidP="004F12B9">
      <w:pPr>
        <w:spacing w:after="0"/>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Режим особой охраны ООПТ.</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6.1. На территории ООПТ запрещают</w:t>
      </w:r>
      <w:r w:rsidR="004F12B9">
        <w:rPr>
          <w:rFonts w:ascii="Times New Roman" w:eastAsia="Times New Roman" w:hAnsi="Times New Roman" w:cs="Times New Roman"/>
          <w:sz w:val="24"/>
          <w:szCs w:val="24"/>
          <w:lang w:eastAsia="ru-RU"/>
        </w:rPr>
        <w:t>ся следующие виды деятельности:</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 xml:space="preserve">1) промысловая, спортивная и любительская охота (за исключением охоты в целях регулирования численности волков, медведей, иных хищников и плотоядных животных в случае угрозы жизни и здоровью людей, возникновения очагов бешенства, трихинеллеза и иных смертельно опасных для человека вирусных и паразитарных инфекций среди диких животных), содержание и разведение охотничьих ресурсов в </w:t>
      </w:r>
      <w:proofErr w:type="spellStart"/>
      <w:r w:rsidRPr="00E3259A">
        <w:rPr>
          <w:rFonts w:ascii="Times New Roman" w:eastAsia="Times New Roman" w:hAnsi="Times New Roman" w:cs="Times New Roman"/>
          <w:sz w:val="24"/>
          <w:szCs w:val="24"/>
          <w:lang w:eastAsia="ru-RU"/>
        </w:rPr>
        <w:t>полувольных</w:t>
      </w:r>
      <w:proofErr w:type="spellEnd"/>
      <w:r w:rsidRPr="00E3259A">
        <w:rPr>
          <w:rFonts w:ascii="Times New Roman" w:eastAsia="Times New Roman" w:hAnsi="Times New Roman" w:cs="Times New Roman"/>
          <w:sz w:val="24"/>
          <w:szCs w:val="24"/>
          <w:lang w:eastAsia="ru-RU"/>
        </w:rPr>
        <w:t xml:space="preserve"> условиях или искусственно созданной среде обитания, уничтожение либо повреждение особо значимых и особо защитных участков леса,</w:t>
      </w:r>
      <w:r w:rsidR="004F12B9">
        <w:rPr>
          <w:rFonts w:ascii="Times New Roman" w:eastAsia="Times New Roman" w:hAnsi="Times New Roman" w:cs="Times New Roman"/>
          <w:sz w:val="24"/>
          <w:szCs w:val="24"/>
          <w:lang w:eastAsia="ru-RU"/>
        </w:rPr>
        <w:t xml:space="preserve"> жилищ и убежищ диких животных;</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 xml:space="preserve">2) промышленное, спортивное и любительское рыболовство, </w:t>
      </w:r>
      <w:proofErr w:type="spellStart"/>
      <w:r w:rsidRPr="00E3259A">
        <w:rPr>
          <w:rFonts w:ascii="Times New Roman" w:eastAsia="Times New Roman" w:hAnsi="Times New Roman" w:cs="Times New Roman"/>
          <w:sz w:val="24"/>
          <w:szCs w:val="24"/>
          <w:lang w:eastAsia="ru-RU"/>
        </w:rPr>
        <w:t>аквакультура</w:t>
      </w:r>
      <w:proofErr w:type="spellEnd"/>
      <w:r w:rsidRPr="00E3259A">
        <w:rPr>
          <w:rFonts w:ascii="Times New Roman" w:eastAsia="Times New Roman" w:hAnsi="Times New Roman" w:cs="Times New Roman"/>
          <w:sz w:val="24"/>
          <w:szCs w:val="24"/>
          <w:lang w:eastAsia="ru-RU"/>
        </w:rPr>
        <w:t xml:space="preserve"> (рыбоводство), за исключением спортивной и любительской рыбалки, а также рыболовства на утвержденных Министерством сельского хозяйства и продовольствия Республики Бурятия рыболовных участках, </w:t>
      </w:r>
      <w:proofErr w:type="spellStart"/>
      <w:r w:rsidRPr="00E3259A">
        <w:rPr>
          <w:rFonts w:ascii="Times New Roman" w:eastAsia="Times New Roman" w:hAnsi="Times New Roman" w:cs="Times New Roman"/>
          <w:sz w:val="24"/>
          <w:szCs w:val="24"/>
          <w:lang w:eastAsia="ru-RU"/>
        </w:rPr>
        <w:t>аквакультуры</w:t>
      </w:r>
      <w:proofErr w:type="spellEnd"/>
      <w:r w:rsidRPr="00E3259A">
        <w:rPr>
          <w:rFonts w:ascii="Times New Roman" w:eastAsia="Times New Roman" w:hAnsi="Times New Roman" w:cs="Times New Roman"/>
          <w:sz w:val="24"/>
          <w:szCs w:val="24"/>
          <w:lang w:eastAsia="ru-RU"/>
        </w:rPr>
        <w:t xml:space="preserve"> (рыбоводства), на участках и в сроки, согласованные с учреждением, осуществляющим управле</w:t>
      </w:r>
      <w:r w:rsidR="004F12B9">
        <w:rPr>
          <w:rFonts w:ascii="Times New Roman" w:eastAsia="Times New Roman" w:hAnsi="Times New Roman" w:cs="Times New Roman"/>
          <w:sz w:val="24"/>
          <w:szCs w:val="24"/>
          <w:lang w:eastAsia="ru-RU"/>
        </w:rPr>
        <w:t>ние ООПТ;</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3) разведка и разработка полезных ископаемых, за исключением разведки и добычи подземных вод для целей питьевого и хозяйственно-бытового водоснабжения, минераль</w:t>
      </w:r>
      <w:r w:rsidR="004F12B9">
        <w:rPr>
          <w:rFonts w:ascii="Times New Roman" w:eastAsia="Times New Roman" w:hAnsi="Times New Roman" w:cs="Times New Roman"/>
          <w:sz w:val="24"/>
          <w:szCs w:val="24"/>
          <w:lang w:eastAsia="ru-RU"/>
        </w:rPr>
        <w:t>ных и термальных подземных вод;</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4) деятельность, влекущая за собой изм</w:t>
      </w:r>
      <w:r w:rsidR="004F12B9">
        <w:rPr>
          <w:rFonts w:ascii="Times New Roman" w:eastAsia="Times New Roman" w:hAnsi="Times New Roman" w:cs="Times New Roman"/>
          <w:sz w:val="24"/>
          <w:szCs w:val="24"/>
          <w:lang w:eastAsia="ru-RU"/>
        </w:rPr>
        <w:t>енения гидрологического режима;</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 xml:space="preserve">5) заготовка древесины, за исключением заготовки древесины (погибших и поврежденных лесных насаждений) гражданами для собственных нужд для целей отопления на участках и в сроки, согласованные с учреждением, </w:t>
      </w:r>
      <w:r w:rsidR="004F12B9">
        <w:rPr>
          <w:rFonts w:ascii="Times New Roman" w:eastAsia="Times New Roman" w:hAnsi="Times New Roman" w:cs="Times New Roman"/>
          <w:sz w:val="24"/>
          <w:szCs w:val="24"/>
          <w:lang w:eastAsia="ru-RU"/>
        </w:rPr>
        <w:t>осуществляющим управление ООПТ;</w:t>
      </w:r>
    </w:p>
    <w:p w:rsidR="004F12B9" w:rsidRDefault="004F12B9" w:rsidP="004F12B9">
      <w:pPr>
        <w:spacing w:after="0"/>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заготовка живицы;</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 xml:space="preserve">7) заготовка пригодных для употребления в пищу лесных ресурсов (пищевых лесных ресурсов), других </w:t>
      </w:r>
      <w:proofErr w:type="spellStart"/>
      <w:r w:rsidRPr="00E3259A">
        <w:rPr>
          <w:rFonts w:ascii="Times New Roman" w:eastAsia="Times New Roman" w:hAnsi="Times New Roman" w:cs="Times New Roman"/>
          <w:sz w:val="24"/>
          <w:szCs w:val="24"/>
          <w:lang w:eastAsia="ru-RU"/>
        </w:rPr>
        <w:t>недревесных</w:t>
      </w:r>
      <w:proofErr w:type="spellEnd"/>
      <w:r w:rsidRPr="00E3259A">
        <w:rPr>
          <w:rFonts w:ascii="Times New Roman" w:eastAsia="Times New Roman" w:hAnsi="Times New Roman" w:cs="Times New Roman"/>
          <w:sz w:val="24"/>
          <w:szCs w:val="24"/>
          <w:lang w:eastAsia="ru-RU"/>
        </w:rPr>
        <w:t xml:space="preserve"> лесных ресурсов (за исключением заготовки гражданами таких ресурсов для собственных нужд на участках и в сроки, согласованные с учреждением, осуществляющим управление ООПТ, вне особо значимых и</w:t>
      </w:r>
      <w:r w:rsidR="004F12B9">
        <w:rPr>
          <w:rFonts w:ascii="Times New Roman" w:eastAsia="Times New Roman" w:hAnsi="Times New Roman" w:cs="Times New Roman"/>
          <w:sz w:val="24"/>
          <w:szCs w:val="24"/>
          <w:lang w:eastAsia="ru-RU"/>
        </w:rPr>
        <w:t xml:space="preserve"> особо защитных участков леса);</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 xml:space="preserve">8) организация массовых спортивных и зрелищных мероприятий, туристских стоянок и разведение костров, за исключением организации таких мероприятий, туристских стоянок и разведения костров на участках и в сроки, согласованные с учреждением, </w:t>
      </w:r>
      <w:r w:rsidR="004F12B9">
        <w:rPr>
          <w:rFonts w:ascii="Times New Roman" w:eastAsia="Times New Roman" w:hAnsi="Times New Roman" w:cs="Times New Roman"/>
          <w:sz w:val="24"/>
          <w:szCs w:val="24"/>
          <w:lang w:eastAsia="ru-RU"/>
        </w:rPr>
        <w:t>осуществляющим управление ООПТ;</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lastRenderedPageBreak/>
        <w:t>9) нахождение с огнестрельным, пневматическим и метательным оружием, в том числе с охотничьим огнестрельным оружием в собранном виде на дорогах общего пользования, капканами и другими орудиями охоты, а также с продукцией добывания объектов животного мира и орудиями добычи (вылова) водных биоресурсов, кроме случаев, связанных с проведением мероприятий по государственному надзору в области охраны и использования ООПТ уполн</w:t>
      </w:r>
      <w:r w:rsidR="004F12B9">
        <w:rPr>
          <w:rFonts w:ascii="Times New Roman" w:eastAsia="Times New Roman" w:hAnsi="Times New Roman" w:cs="Times New Roman"/>
          <w:sz w:val="24"/>
          <w:szCs w:val="24"/>
          <w:lang w:eastAsia="ru-RU"/>
        </w:rPr>
        <w:t>омоченными должностными лицами;</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10) взрывные работы, за исключением взрывных работ, связанных с реализацией мероприятий по предупреждению и ли</w:t>
      </w:r>
      <w:r w:rsidR="004F12B9">
        <w:rPr>
          <w:rFonts w:ascii="Times New Roman" w:eastAsia="Times New Roman" w:hAnsi="Times New Roman" w:cs="Times New Roman"/>
          <w:sz w:val="24"/>
          <w:szCs w:val="24"/>
          <w:lang w:eastAsia="ru-RU"/>
        </w:rPr>
        <w:t>квидации чрезвычайных ситуаций;</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11) пускание па</w:t>
      </w:r>
      <w:r w:rsidR="004F12B9">
        <w:rPr>
          <w:rFonts w:ascii="Times New Roman" w:eastAsia="Times New Roman" w:hAnsi="Times New Roman" w:cs="Times New Roman"/>
          <w:sz w:val="24"/>
          <w:szCs w:val="24"/>
          <w:lang w:eastAsia="ru-RU"/>
        </w:rPr>
        <w:t>лов и выжигание растительности;</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12) мойка механиз</w:t>
      </w:r>
      <w:r w:rsidR="004F12B9">
        <w:rPr>
          <w:rFonts w:ascii="Times New Roman" w:eastAsia="Times New Roman" w:hAnsi="Times New Roman" w:cs="Times New Roman"/>
          <w:sz w:val="24"/>
          <w:szCs w:val="24"/>
          <w:lang w:eastAsia="ru-RU"/>
        </w:rPr>
        <w:t>ированных транспортных средств;</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 xml:space="preserve">13) нахождение на ООПТ транспортных средств в целях, не связанных с деятельностью ООПТ, охраной, защитой, использованием и </w:t>
      </w:r>
      <w:proofErr w:type="gramStart"/>
      <w:r w:rsidRPr="00E3259A">
        <w:rPr>
          <w:rFonts w:ascii="Times New Roman" w:eastAsia="Times New Roman" w:hAnsi="Times New Roman" w:cs="Times New Roman"/>
          <w:sz w:val="24"/>
          <w:szCs w:val="24"/>
          <w:lang w:eastAsia="ru-RU"/>
        </w:rPr>
        <w:t>воспроизводством лесов</w:t>
      </w:r>
      <w:proofErr w:type="gramEnd"/>
      <w:r w:rsidRPr="00E3259A">
        <w:rPr>
          <w:rFonts w:ascii="Times New Roman" w:eastAsia="Times New Roman" w:hAnsi="Times New Roman" w:cs="Times New Roman"/>
          <w:sz w:val="24"/>
          <w:szCs w:val="24"/>
          <w:lang w:eastAsia="ru-RU"/>
        </w:rPr>
        <w:t xml:space="preserve"> и осуществлением разрешенных видов деятельности, на участках и в сроки, согласованные с учреждением, </w:t>
      </w:r>
      <w:r w:rsidR="004F12B9">
        <w:rPr>
          <w:rFonts w:ascii="Times New Roman" w:eastAsia="Times New Roman" w:hAnsi="Times New Roman" w:cs="Times New Roman"/>
          <w:sz w:val="24"/>
          <w:szCs w:val="24"/>
          <w:lang w:eastAsia="ru-RU"/>
        </w:rPr>
        <w:t>осуществляющим управление ООПТ;</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 xml:space="preserve">14) в границах </w:t>
      </w:r>
      <w:proofErr w:type="spellStart"/>
      <w:r w:rsidRPr="00E3259A">
        <w:rPr>
          <w:rFonts w:ascii="Times New Roman" w:eastAsia="Times New Roman" w:hAnsi="Times New Roman" w:cs="Times New Roman"/>
          <w:sz w:val="24"/>
          <w:szCs w:val="24"/>
          <w:lang w:eastAsia="ru-RU"/>
        </w:rPr>
        <w:t>водоохранных</w:t>
      </w:r>
      <w:proofErr w:type="spellEnd"/>
      <w:r w:rsidRPr="00E3259A">
        <w:rPr>
          <w:rFonts w:ascii="Times New Roman" w:eastAsia="Times New Roman" w:hAnsi="Times New Roman" w:cs="Times New Roman"/>
          <w:sz w:val="24"/>
          <w:szCs w:val="24"/>
          <w:lang w:eastAsia="ru-RU"/>
        </w:rPr>
        <w:t xml:space="preserve"> зон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на участках и в сроки, согласованные с учреждением, </w:t>
      </w:r>
      <w:r w:rsidR="004F12B9">
        <w:rPr>
          <w:rFonts w:ascii="Times New Roman" w:eastAsia="Times New Roman" w:hAnsi="Times New Roman" w:cs="Times New Roman"/>
          <w:sz w:val="24"/>
          <w:szCs w:val="24"/>
          <w:lang w:eastAsia="ru-RU"/>
        </w:rPr>
        <w:t>осуществляющим управление ООПТ;</w:t>
      </w:r>
    </w:p>
    <w:p w:rsid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 xml:space="preserve">15) уничтожение и повреждение аншлагов, шлагбаумов, стендов, граничных столбов и </w:t>
      </w:r>
      <w:proofErr w:type="gramStart"/>
      <w:r w:rsidRPr="00E3259A">
        <w:rPr>
          <w:rFonts w:ascii="Times New Roman" w:eastAsia="Times New Roman" w:hAnsi="Times New Roman" w:cs="Times New Roman"/>
          <w:sz w:val="24"/>
          <w:szCs w:val="24"/>
          <w:lang w:eastAsia="ru-RU"/>
        </w:rPr>
        <w:t>других информационных знаков</w:t>
      </w:r>
      <w:proofErr w:type="gramEnd"/>
      <w:r w:rsidRPr="00E3259A">
        <w:rPr>
          <w:rFonts w:ascii="Times New Roman" w:eastAsia="Times New Roman" w:hAnsi="Times New Roman" w:cs="Times New Roman"/>
          <w:sz w:val="24"/>
          <w:szCs w:val="24"/>
          <w:lang w:eastAsia="ru-RU"/>
        </w:rPr>
        <w:t xml:space="preserve"> и указателей, оборудованных экологических троп и мест отдыха, строений и сооружений на ООПТ, а также имущества учреждения, осуществляющего управление ООПТ, нанесение надписей и знаков на валунах, обнажениях горных пород </w:t>
      </w:r>
      <w:r w:rsidR="004F12B9">
        <w:rPr>
          <w:rFonts w:ascii="Times New Roman" w:eastAsia="Times New Roman" w:hAnsi="Times New Roman" w:cs="Times New Roman"/>
          <w:sz w:val="24"/>
          <w:szCs w:val="24"/>
          <w:lang w:eastAsia="ru-RU"/>
        </w:rPr>
        <w:t>и историко-культурных объектах;</w:t>
      </w:r>
    </w:p>
    <w:p w:rsidR="00CE2887" w:rsidRP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16) распашка земель (за исключением земель, уже используемых собственниками, землепользователями, землевладельцами и арендаторами для производства сельскохозяйственной продукции, за исключением мер противопожарного обустройства лесов, а также случаев, связанных с проведением учреждением, осуществляющим управление ООП</w:t>
      </w:r>
      <w:r w:rsidRPr="004F12B9">
        <w:rPr>
          <w:rFonts w:ascii="Times New Roman" w:eastAsia="Times New Roman" w:hAnsi="Times New Roman" w:cs="Times New Roman"/>
          <w:sz w:val="24"/>
          <w:szCs w:val="24"/>
          <w:lang w:eastAsia="ru-RU"/>
        </w:rPr>
        <w:t>Т, биотехнических мероприятий);</w:t>
      </w:r>
    </w:p>
    <w:p w:rsidR="00CE2887" w:rsidRP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17) в границах прибрежных защитных полос водных объектов выпас сельскохозяйственных животных и организаци</w:t>
      </w:r>
      <w:r w:rsidRPr="004F12B9">
        <w:rPr>
          <w:rFonts w:ascii="Times New Roman" w:eastAsia="Times New Roman" w:hAnsi="Times New Roman" w:cs="Times New Roman"/>
          <w:sz w:val="24"/>
          <w:szCs w:val="24"/>
          <w:lang w:eastAsia="ru-RU"/>
        </w:rPr>
        <w:t>я для них летних лагерей, ванн;</w:t>
      </w:r>
    </w:p>
    <w:p w:rsidR="00CE2887" w:rsidRP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 xml:space="preserve">18) применение ядохимикатов, минеральных удобрений, химических средств защиты растений и стимуляторов роста, за исключением случаев ликвидации чрезвычайных ситуаций, связанных с массовым размножением </w:t>
      </w:r>
      <w:proofErr w:type="spellStart"/>
      <w:r w:rsidRPr="00E3259A">
        <w:rPr>
          <w:rFonts w:ascii="Times New Roman" w:eastAsia="Times New Roman" w:hAnsi="Times New Roman" w:cs="Times New Roman"/>
          <w:sz w:val="24"/>
          <w:szCs w:val="24"/>
          <w:lang w:eastAsia="ru-RU"/>
        </w:rPr>
        <w:t>хвоелистогрызущих</w:t>
      </w:r>
      <w:proofErr w:type="spellEnd"/>
      <w:r w:rsidRPr="00E3259A">
        <w:rPr>
          <w:rFonts w:ascii="Times New Roman" w:eastAsia="Times New Roman" w:hAnsi="Times New Roman" w:cs="Times New Roman"/>
          <w:sz w:val="24"/>
          <w:szCs w:val="24"/>
          <w:lang w:eastAsia="ru-RU"/>
        </w:rPr>
        <w:t xml:space="preserve"> вредителей леса, при условии осуществления мер, гарантирующих предотвращение заболеваний и гибели объектов животного мира, а так</w:t>
      </w:r>
      <w:r w:rsidRPr="004F12B9">
        <w:rPr>
          <w:rFonts w:ascii="Times New Roman" w:eastAsia="Times New Roman" w:hAnsi="Times New Roman" w:cs="Times New Roman"/>
          <w:sz w:val="24"/>
          <w:szCs w:val="24"/>
          <w:lang w:eastAsia="ru-RU"/>
        </w:rPr>
        <w:t>же ухудшения среды их обитания;</w:t>
      </w:r>
    </w:p>
    <w:p w:rsidR="00CE2887" w:rsidRPr="004F12B9" w:rsidRDefault="00CE2887" w:rsidP="004F12B9">
      <w:pPr>
        <w:spacing w:after="0"/>
        <w:ind w:firstLine="480"/>
        <w:jc w:val="both"/>
        <w:textAlignment w:val="baseline"/>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19) нахождение с собаками (за исключением используемых при проведении мероприятий по охране природных комплексов и объектов), содержание собак без привязи, вне вольеров или иных сооружений, ограничивающих зону их передвижения, нагонка, натаска и выгул соба</w:t>
      </w:r>
      <w:r w:rsidRPr="004F12B9">
        <w:rPr>
          <w:rFonts w:ascii="Times New Roman" w:eastAsia="Times New Roman" w:hAnsi="Times New Roman" w:cs="Times New Roman"/>
          <w:sz w:val="24"/>
          <w:szCs w:val="24"/>
          <w:lang w:eastAsia="ru-RU"/>
        </w:rPr>
        <w:t>к;</w:t>
      </w:r>
    </w:p>
    <w:p w:rsidR="00645141" w:rsidRDefault="00CE2887" w:rsidP="004F12B9">
      <w:pPr>
        <w:spacing w:after="0"/>
        <w:jc w:val="both"/>
        <w:textAlignment w:val="baseline"/>
        <w:outlineLvl w:val="1"/>
        <w:rPr>
          <w:rFonts w:ascii="Times New Roman" w:eastAsia="Times New Roman" w:hAnsi="Times New Roman" w:cs="Times New Roman"/>
          <w:sz w:val="24"/>
          <w:szCs w:val="24"/>
          <w:lang w:eastAsia="ru-RU"/>
        </w:rPr>
      </w:pPr>
      <w:r w:rsidRPr="00E3259A">
        <w:rPr>
          <w:rFonts w:ascii="Times New Roman" w:eastAsia="Times New Roman" w:hAnsi="Times New Roman" w:cs="Times New Roman"/>
          <w:sz w:val="24"/>
          <w:szCs w:val="24"/>
          <w:lang w:eastAsia="ru-RU"/>
        </w:rPr>
        <w:t>20) пролет ниже 500 метров, а также посадка воздушных судов и высадка пассажиров из них без согласования с учреждением, осуществляющим управление ООПТ;</w:t>
      </w:r>
    </w:p>
    <w:p w:rsidR="005177C1" w:rsidRPr="005177C1" w:rsidRDefault="005177C1" w:rsidP="005177C1">
      <w:pPr>
        <w:pStyle w:val="formattext"/>
        <w:spacing w:before="0" w:beforeAutospacing="0" w:after="0" w:afterAutospacing="0" w:line="276" w:lineRule="auto"/>
        <w:ind w:firstLine="480"/>
        <w:jc w:val="both"/>
        <w:textAlignment w:val="baseline"/>
      </w:pPr>
      <w:r w:rsidRPr="005177C1">
        <w:t>21) деятельность, влекущая за собой нарушение почвенного покрова и геологических обнажений;</w:t>
      </w:r>
    </w:p>
    <w:p w:rsidR="00564BD5" w:rsidRPr="00564BD5" w:rsidRDefault="00564BD5" w:rsidP="005177C1">
      <w:pPr>
        <w:pStyle w:val="formattext"/>
        <w:spacing w:before="0" w:beforeAutospacing="0" w:after="0" w:afterAutospacing="0" w:line="276" w:lineRule="auto"/>
        <w:ind w:firstLine="480"/>
        <w:jc w:val="both"/>
        <w:textAlignment w:val="baseline"/>
        <w:rPr>
          <w:shd w:val="clear" w:color="auto" w:fill="FFFFFF"/>
        </w:rPr>
      </w:pPr>
      <w:r w:rsidRPr="00564BD5">
        <w:rPr>
          <w:shd w:val="clear" w:color="auto" w:fill="FFFFFF"/>
        </w:rPr>
        <w:t>22) предоставление земельных участков для ведения садоводства и огородничества, индивидуального гаражного или индивидуального жилищного строительства;</w:t>
      </w:r>
    </w:p>
    <w:p w:rsidR="005177C1" w:rsidRPr="00564BD5" w:rsidRDefault="005177C1" w:rsidP="005177C1">
      <w:pPr>
        <w:pStyle w:val="formattext"/>
        <w:spacing w:before="0" w:beforeAutospacing="0" w:after="0" w:afterAutospacing="0" w:line="276" w:lineRule="auto"/>
        <w:ind w:firstLine="480"/>
        <w:jc w:val="both"/>
        <w:textAlignment w:val="baseline"/>
      </w:pPr>
      <w:r w:rsidRPr="00564BD5">
        <w:rPr>
          <w:shd w:val="clear" w:color="auto" w:fill="FFFFFF"/>
        </w:rPr>
        <w:lastRenderedPageBreak/>
        <w:t>23) предоставление лесных участков не для осуществления рекреационной деятельности, научно-исследовательской деятельности, религиозной деятельности;</w:t>
      </w:r>
      <w:r w:rsidRPr="00564BD5">
        <w:t xml:space="preserve"> </w:t>
      </w:r>
    </w:p>
    <w:p w:rsidR="005177C1" w:rsidRPr="005177C1" w:rsidRDefault="005177C1" w:rsidP="005177C1">
      <w:pPr>
        <w:pStyle w:val="formattext"/>
        <w:spacing w:before="0" w:beforeAutospacing="0" w:after="0" w:afterAutospacing="0" w:line="276" w:lineRule="auto"/>
        <w:ind w:firstLine="480"/>
        <w:jc w:val="both"/>
        <w:textAlignment w:val="baseline"/>
      </w:pPr>
      <w:r w:rsidRPr="005177C1">
        <w:t>24) строительство линейных объектов (или их частей), а также строительство хозяйственных и жилых объектов, за исключением объектов, связанных с функционированием и развитием ООПТ;</w:t>
      </w:r>
    </w:p>
    <w:p w:rsidR="005177C1" w:rsidRPr="005177C1" w:rsidRDefault="005177C1" w:rsidP="005177C1">
      <w:pPr>
        <w:pStyle w:val="formattext"/>
        <w:spacing w:before="0" w:beforeAutospacing="0" w:after="0" w:afterAutospacing="0" w:line="276" w:lineRule="auto"/>
        <w:ind w:firstLine="480"/>
        <w:jc w:val="both"/>
        <w:textAlignment w:val="baseline"/>
      </w:pPr>
      <w:r w:rsidRPr="005177C1">
        <w:t>25) строительство объектов капитального строительства (или их частей), не связанных с функционированием и развитием ООПТ;</w:t>
      </w:r>
    </w:p>
    <w:p w:rsidR="005177C1" w:rsidRPr="005177C1" w:rsidRDefault="005177C1" w:rsidP="005177C1">
      <w:pPr>
        <w:pStyle w:val="formattext"/>
        <w:spacing w:before="0" w:beforeAutospacing="0" w:after="0" w:afterAutospacing="0" w:line="276" w:lineRule="auto"/>
        <w:ind w:firstLine="480"/>
        <w:jc w:val="both"/>
        <w:textAlignment w:val="baseline"/>
      </w:pPr>
      <w:r w:rsidRPr="005177C1">
        <w:t>26) строительство (реконструкция) объектов капитального строительства (или их частей), строительство (реконструкция) которых допускается на ООПТ, без государственной экологической экспертизы;</w:t>
      </w:r>
    </w:p>
    <w:p w:rsidR="005177C1" w:rsidRPr="005177C1" w:rsidRDefault="005177C1" w:rsidP="005177C1">
      <w:pPr>
        <w:pStyle w:val="formattext"/>
        <w:spacing w:before="0" w:beforeAutospacing="0" w:after="0" w:afterAutospacing="0" w:line="276" w:lineRule="auto"/>
        <w:ind w:firstLine="480"/>
        <w:jc w:val="both"/>
        <w:textAlignment w:val="baseline"/>
      </w:pPr>
      <w:r w:rsidRPr="005177C1">
        <w:t>27) возведение некапитальных строений, сооружений (или их частей), не связанных с функционированием и развитием ООПТ;</w:t>
      </w:r>
    </w:p>
    <w:p w:rsidR="005177C1" w:rsidRPr="005177C1" w:rsidRDefault="005177C1" w:rsidP="005177C1">
      <w:pPr>
        <w:pStyle w:val="formattext"/>
        <w:spacing w:before="0" w:beforeAutospacing="0" w:after="0" w:afterAutospacing="0" w:line="276" w:lineRule="auto"/>
        <w:ind w:firstLine="480"/>
        <w:jc w:val="both"/>
        <w:textAlignment w:val="baseline"/>
      </w:pPr>
      <w:r w:rsidRPr="005177C1">
        <w:t>28) размещение объектов (или их частей), не связанных с функционированием и развитием ООПТ, с рекреацией и отдыхом;</w:t>
      </w:r>
    </w:p>
    <w:p w:rsidR="00564BD5" w:rsidRDefault="005177C1" w:rsidP="005177C1">
      <w:pPr>
        <w:pStyle w:val="formattext"/>
        <w:spacing w:before="0" w:beforeAutospacing="0" w:after="0" w:afterAutospacing="0" w:line="276" w:lineRule="auto"/>
        <w:ind w:firstLine="480"/>
        <w:jc w:val="both"/>
        <w:textAlignment w:val="baseline"/>
      </w:pPr>
      <w:r w:rsidRPr="005177C1">
        <w:t>29) создание объектов размещения отходов производства и потребления, радиоактивных, химических, биологических, взрывчатых, токсичных, отравляющих и ядовитых веществ, за исключением временного складирования твердых коммунальных отходов (на срок не более чем одиннадцать месяцев) в местах (на площадках), определенных учреждением, осуществляющим управление ООПТ, в целях их дальнейших утилизации, обезвреживания,</w:t>
      </w:r>
      <w:r w:rsidR="00564BD5">
        <w:t xml:space="preserve"> размещения, транспортирования;</w:t>
      </w:r>
    </w:p>
    <w:p w:rsidR="00564BD5" w:rsidRDefault="005177C1" w:rsidP="005177C1">
      <w:pPr>
        <w:pStyle w:val="formattext"/>
        <w:spacing w:before="0" w:beforeAutospacing="0" w:after="0" w:afterAutospacing="0" w:line="276" w:lineRule="auto"/>
        <w:ind w:firstLine="480"/>
        <w:jc w:val="both"/>
        <w:textAlignment w:val="baseline"/>
      </w:pPr>
      <w:r w:rsidRPr="005177C1">
        <w:t xml:space="preserve">30) сбор зоологических, биологических и минералогических коллекций, за исключением такого сбора на участках и в сроки, согласованные с учреждением, </w:t>
      </w:r>
      <w:r w:rsidR="00564BD5">
        <w:t>осуществляющим управление ООПТ;</w:t>
      </w:r>
    </w:p>
    <w:p w:rsidR="00564BD5" w:rsidRDefault="005177C1" w:rsidP="005177C1">
      <w:pPr>
        <w:pStyle w:val="formattext"/>
        <w:spacing w:before="0" w:beforeAutospacing="0" w:after="0" w:afterAutospacing="0" w:line="276" w:lineRule="auto"/>
        <w:ind w:firstLine="480"/>
        <w:jc w:val="both"/>
        <w:textAlignment w:val="baseline"/>
      </w:pPr>
      <w:r w:rsidRPr="005177C1">
        <w:t>31) интродукция живых органи</w:t>
      </w:r>
      <w:r w:rsidR="00564BD5">
        <w:t>змов в целях их акклиматизации;</w:t>
      </w:r>
    </w:p>
    <w:p w:rsidR="00564BD5" w:rsidRDefault="005177C1" w:rsidP="005177C1">
      <w:pPr>
        <w:pStyle w:val="formattext"/>
        <w:spacing w:before="0" w:beforeAutospacing="0" w:after="0" w:afterAutospacing="0" w:line="276" w:lineRule="auto"/>
        <w:ind w:firstLine="480"/>
        <w:jc w:val="both"/>
        <w:textAlignment w:val="baseline"/>
      </w:pPr>
      <w:r w:rsidRPr="005177C1">
        <w:t>32) сплав дре</w:t>
      </w:r>
      <w:r w:rsidR="00564BD5">
        <w:t>весины по водотокам и водоемам;</w:t>
      </w:r>
    </w:p>
    <w:p w:rsidR="00564BD5" w:rsidRDefault="005177C1" w:rsidP="005177C1">
      <w:pPr>
        <w:pStyle w:val="formattext"/>
        <w:spacing w:before="0" w:beforeAutospacing="0" w:after="0" w:afterAutospacing="0" w:line="276" w:lineRule="auto"/>
        <w:ind w:firstLine="480"/>
        <w:jc w:val="both"/>
        <w:textAlignment w:val="baseline"/>
      </w:pPr>
      <w:r w:rsidRPr="005177C1">
        <w:t>33) вывоз предметов, имеющи</w:t>
      </w:r>
      <w:r w:rsidR="00564BD5">
        <w:t>х историко-культурную ценность;</w:t>
      </w:r>
    </w:p>
    <w:p w:rsidR="00564BD5" w:rsidRDefault="005177C1" w:rsidP="005177C1">
      <w:pPr>
        <w:pStyle w:val="formattext"/>
        <w:spacing w:before="0" w:beforeAutospacing="0" w:after="0" w:afterAutospacing="0" w:line="276" w:lineRule="auto"/>
        <w:ind w:firstLine="480"/>
        <w:jc w:val="both"/>
        <w:textAlignment w:val="baseline"/>
      </w:pPr>
      <w:r w:rsidRPr="005177C1">
        <w:t>34) перевод земель сельскохозяйственного назначения в земли других категорий, за исключением перевода таких земель в земли особо охраняемых территорий и объектов для функционирования и развития ООПТ, для госуда</w:t>
      </w:r>
      <w:r w:rsidR="00564BD5">
        <w:t>рственных и муниципальных нужд;</w:t>
      </w:r>
    </w:p>
    <w:p w:rsidR="00564BD5" w:rsidRDefault="005177C1" w:rsidP="005177C1">
      <w:pPr>
        <w:pStyle w:val="formattext"/>
        <w:spacing w:before="0" w:beforeAutospacing="0" w:after="0" w:afterAutospacing="0" w:line="276" w:lineRule="auto"/>
        <w:ind w:firstLine="480"/>
        <w:jc w:val="both"/>
        <w:textAlignment w:val="baseline"/>
      </w:pPr>
      <w:r w:rsidRPr="005177C1">
        <w:t xml:space="preserve">35) проведение экскурсий, за исключением проведения экскурсий на участках и в сроки, согласованные с учреждением, </w:t>
      </w:r>
      <w:r w:rsidR="00564BD5">
        <w:t>осуществляющим управление ООПТ;</w:t>
      </w:r>
    </w:p>
    <w:p w:rsidR="00564BD5" w:rsidRDefault="005177C1" w:rsidP="005177C1">
      <w:pPr>
        <w:pStyle w:val="formattext"/>
        <w:spacing w:before="0" w:beforeAutospacing="0" w:after="0" w:afterAutospacing="0" w:line="276" w:lineRule="auto"/>
        <w:ind w:firstLine="480"/>
        <w:jc w:val="both"/>
        <w:textAlignment w:val="baseline"/>
      </w:pPr>
      <w:r w:rsidRPr="005177C1">
        <w:t>36) бесплатное посещение физическими лицами ООПТ, в случае если плата за посещение ООПТ установлена высшим исполнительным органом государстве</w:t>
      </w:r>
      <w:r w:rsidR="00564BD5">
        <w:t>нной власти Республики Бурятия;</w:t>
      </w:r>
    </w:p>
    <w:p w:rsidR="00564BD5" w:rsidRDefault="005177C1" w:rsidP="005177C1">
      <w:pPr>
        <w:pStyle w:val="formattext"/>
        <w:spacing w:before="0" w:beforeAutospacing="0" w:after="0" w:afterAutospacing="0" w:line="276" w:lineRule="auto"/>
        <w:ind w:firstLine="480"/>
        <w:jc w:val="both"/>
        <w:textAlignment w:val="baseline"/>
      </w:pPr>
      <w:r w:rsidRPr="005177C1">
        <w:t>37) разрешенная деятельность без соблюдения требований федерального законодате</w:t>
      </w:r>
      <w:r w:rsidR="00564BD5">
        <w:t>льства, настоящего Положения и:</w:t>
      </w:r>
    </w:p>
    <w:p w:rsidR="00564BD5" w:rsidRDefault="005177C1" w:rsidP="005177C1">
      <w:pPr>
        <w:pStyle w:val="formattext"/>
        <w:spacing w:before="0" w:beforeAutospacing="0" w:after="0" w:afterAutospacing="0" w:line="276" w:lineRule="auto"/>
        <w:ind w:firstLine="480"/>
        <w:jc w:val="both"/>
        <w:textAlignment w:val="baseline"/>
      </w:pPr>
      <w:r w:rsidRPr="00564BD5">
        <w:t>37.1) </w:t>
      </w:r>
      <w:hyperlink r:id="rId15" w:anchor="6500IL" w:history="1">
        <w:r w:rsidRPr="00564BD5">
          <w:rPr>
            <w:rStyle w:val="afc"/>
            <w:color w:val="auto"/>
            <w:u w:val="none"/>
          </w:rPr>
          <w:t>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hyperlink>
      <w:r w:rsidRPr="00564BD5">
        <w:t>, утвержденных </w:t>
      </w:r>
      <w:hyperlink r:id="rId16" w:history="1">
        <w:r w:rsidRPr="00564BD5">
          <w:rPr>
            <w:rStyle w:val="afc"/>
            <w:color w:val="auto"/>
            <w:u w:val="none"/>
          </w:rPr>
          <w:t>постановлением Правительства Российской Федерации от 13.08.1996 N 997</w:t>
        </w:r>
      </w:hyperlink>
      <w:r w:rsidRPr="00564BD5">
        <w:t>;</w:t>
      </w:r>
      <w:r w:rsidRPr="00564BD5">
        <w:br/>
        <w:t>37.2) </w:t>
      </w:r>
      <w:hyperlink r:id="rId17" w:anchor="3JBBG00" w:history="1">
        <w:r w:rsidRPr="00564BD5">
          <w:rPr>
            <w:rStyle w:val="afc"/>
            <w:color w:val="auto"/>
            <w:u w:val="none"/>
          </w:rPr>
          <w:t>Требований к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и линий связи и электропередач на территории Республики Бурятия</w:t>
        </w:r>
      </w:hyperlink>
      <w:r w:rsidRPr="00564BD5">
        <w:t>, утвержденных </w:t>
      </w:r>
      <w:hyperlink r:id="rId18" w:history="1">
        <w:r w:rsidRPr="00564BD5">
          <w:rPr>
            <w:rStyle w:val="afc"/>
            <w:color w:val="auto"/>
            <w:u w:val="none"/>
          </w:rPr>
          <w:t>постановлением Правительства Республики Бурятия от 31.08.2009 N 324</w:t>
        </w:r>
      </w:hyperlink>
      <w:r w:rsidR="00564BD5">
        <w:t>;</w:t>
      </w:r>
    </w:p>
    <w:p w:rsidR="00564BD5" w:rsidRDefault="005177C1" w:rsidP="005177C1">
      <w:pPr>
        <w:pStyle w:val="formattext"/>
        <w:spacing w:before="0" w:beforeAutospacing="0" w:after="0" w:afterAutospacing="0" w:line="276" w:lineRule="auto"/>
        <w:ind w:firstLine="480"/>
        <w:jc w:val="both"/>
        <w:textAlignment w:val="baseline"/>
      </w:pPr>
      <w:r w:rsidRPr="00564BD5">
        <w:lastRenderedPageBreak/>
        <w:t>37.3) </w:t>
      </w:r>
      <w:hyperlink r:id="rId19" w:anchor="6540IN" w:history="1">
        <w:r w:rsidRPr="00564BD5">
          <w:rPr>
            <w:rStyle w:val="afc"/>
            <w:color w:val="auto"/>
            <w:u w:val="none"/>
          </w:rPr>
          <w:t>Правил пожарной безопасности в лесах</w:t>
        </w:r>
      </w:hyperlink>
      <w:r w:rsidRPr="00564BD5">
        <w:t>, утвержденных </w:t>
      </w:r>
      <w:hyperlink r:id="rId20" w:anchor="64U0IK" w:history="1">
        <w:r w:rsidRPr="00564BD5">
          <w:rPr>
            <w:rStyle w:val="afc"/>
            <w:color w:val="auto"/>
            <w:u w:val="none"/>
          </w:rPr>
          <w:t>постановлением Правительства Российской Федерации от 07.10.2020 N 1614</w:t>
        </w:r>
      </w:hyperlink>
      <w:r w:rsidR="00564BD5">
        <w:t>;</w:t>
      </w:r>
    </w:p>
    <w:p w:rsidR="00564BD5" w:rsidRDefault="005177C1" w:rsidP="00564BD5">
      <w:pPr>
        <w:pStyle w:val="formattext"/>
        <w:spacing w:before="0" w:beforeAutospacing="0" w:after="0" w:afterAutospacing="0" w:line="276" w:lineRule="auto"/>
        <w:ind w:firstLine="480"/>
        <w:jc w:val="both"/>
        <w:textAlignment w:val="baseline"/>
      </w:pPr>
      <w:r w:rsidRPr="00564BD5">
        <w:t>37.4) </w:t>
      </w:r>
      <w:hyperlink r:id="rId21" w:anchor="6540IN" w:history="1">
        <w:r w:rsidRPr="00564BD5">
          <w:rPr>
            <w:rStyle w:val="afc"/>
            <w:color w:val="auto"/>
            <w:u w:val="none"/>
          </w:rPr>
          <w:t>Правил санитарной безопасности в лесах</w:t>
        </w:r>
      </w:hyperlink>
      <w:r w:rsidRPr="00564BD5">
        <w:t>, утвержденных </w:t>
      </w:r>
      <w:hyperlink r:id="rId22" w:anchor="7D20K3" w:history="1">
        <w:r w:rsidRPr="00564BD5">
          <w:rPr>
            <w:rStyle w:val="afc"/>
            <w:color w:val="auto"/>
            <w:u w:val="none"/>
          </w:rPr>
          <w:t>постановлением Правительства Российской Федерации от 09.12.2020 N 2047</w:t>
        </w:r>
      </w:hyperlink>
      <w:r w:rsidR="00564BD5">
        <w:t>;</w:t>
      </w:r>
    </w:p>
    <w:p w:rsidR="00564BD5" w:rsidRDefault="00564BD5" w:rsidP="00564BD5">
      <w:pPr>
        <w:pStyle w:val="formattext"/>
        <w:spacing w:before="0" w:beforeAutospacing="0" w:after="0" w:afterAutospacing="0" w:line="276" w:lineRule="auto"/>
        <w:ind w:firstLine="480"/>
        <w:jc w:val="both"/>
        <w:textAlignment w:val="baseline"/>
      </w:pPr>
      <w:r>
        <w:t>38) сплошные рубки леса.</w:t>
      </w:r>
    </w:p>
    <w:p w:rsidR="00564BD5" w:rsidRDefault="005177C1" w:rsidP="005177C1">
      <w:pPr>
        <w:pStyle w:val="formattext"/>
        <w:spacing w:before="0" w:beforeAutospacing="0" w:after="0" w:afterAutospacing="0" w:line="276" w:lineRule="auto"/>
        <w:ind w:firstLine="480"/>
        <w:jc w:val="both"/>
        <w:textAlignment w:val="baseline"/>
      </w:pPr>
      <w:r w:rsidRPr="005177C1">
        <w:t>Настоящее Положение не регулирует строительство, возведение, размещение, создание объектов</w:t>
      </w:r>
      <w:r w:rsidR="00564BD5">
        <w:t xml:space="preserve"> в границах населенных пунктов.</w:t>
      </w:r>
    </w:p>
    <w:p w:rsidR="00564BD5" w:rsidRDefault="00564BD5" w:rsidP="005177C1">
      <w:pPr>
        <w:pStyle w:val="formattext"/>
        <w:spacing w:before="0" w:beforeAutospacing="0" w:after="0" w:afterAutospacing="0" w:line="276" w:lineRule="auto"/>
        <w:ind w:firstLine="480"/>
        <w:jc w:val="both"/>
        <w:textAlignment w:val="baseline"/>
      </w:pPr>
      <w:r>
        <w:t>6.2. Зонирование режима ООПТ.</w:t>
      </w:r>
    </w:p>
    <w:p w:rsidR="00564BD5" w:rsidRDefault="005177C1" w:rsidP="005177C1">
      <w:pPr>
        <w:pStyle w:val="formattext"/>
        <w:spacing w:before="0" w:beforeAutospacing="0" w:after="0" w:afterAutospacing="0" w:line="276" w:lineRule="auto"/>
        <w:ind w:firstLine="480"/>
        <w:jc w:val="both"/>
        <w:textAlignment w:val="baseline"/>
      </w:pPr>
      <w:r w:rsidRPr="005177C1">
        <w:t>На ООПТ выделена функциональная зона - зона хозяйственного назначения, в границах которой допускается осуществление деятельности, направленной на обеспечение функционирования учреждения, осуществляющего управление ООП</w:t>
      </w:r>
      <w:r w:rsidR="00564BD5">
        <w:t>Т, и жизнедеятельности граждан.</w:t>
      </w:r>
    </w:p>
    <w:p w:rsidR="00645141" w:rsidRPr="008E165D" w:rsidRDefault="00645141" w:rsidP="00645141">
      <w:pPr>
        <w:spacing w:after="0"/>
        <w:ind w:firstLine="567"/>
        <w:jc w:val="both"/>
        <w:rPr>
          <w:rFonts w:ascii="Times New Roman" w:hAnsi="Times New Roman"/>
          <w:sz w:val="24"/>
          <w:szCs w:val="24"/>
        </w:rPr>
      </w:pPr>
    </w:p>
    <w:p w:rsidR="002250A5" w:rsidRPr="00F25FF0" w:rsidRDefault="002250A5" w:rsidP="002250A5">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ПРЕДЛОЖЕНИЯ ПО 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Генеральный план МО СП «</w:t>
      </w:r>
      <w:proofErr w:type="spellStart"/>
      <w:r w:rsidR="00594055">
        <w:rPr>
          <w:rFonts w:ascii="Times New Roman CYR" w:eastAsia="Times New Roman" w:hAnsi="Times New Roman CYR" w:cs="Times New Roman CYR"/>
          <w:sz w:val="24"/>
          <w:szCs w:val="24"/>
        </w:rPr>
        <w:t>Нарсатуй</w:t>
      </w:r>
      <w:r w:rsidR="00E91237">
        <w:rPr>
          <w:rFonts w:ascii="Times New Roman CYR" w:eastAsia="Times New Roman" w:hAnsi="Times New Roman CYR" w:cs="Times New Roman CYR"/>
          <w:sz w:val="24"/>
          <w:szCs w:val="24"/>
        </w:rPr>
        <w:t>ское</w:t>
      </w:r>
      <w:proofErr w:type="spellEnd"/>
      <w:r w:rsidRPr="00F25FF0">
        <w:rPr>
          <w:rFonts w:ascii="Times New Roman CYR" w:eastAsia="Times New Roman" w:hAnsi="Times New Roman CYR" w:cs="Times New Roman CYR"/>
          <w:sz w:val="24"/>
          <w:szCs w:val="24"/>
        </w:rPr>
        <w:t>»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727952" w:rsidRPr="00F25FF0" w:rsidRDefault="00727952" w:rsidP="00727952">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Данным проектом </w:t>
      </w:r>
      <w:r>
        <w:rPr>
          <w:rFonts w:ascii="Times New Roman CYR" w:eastAsia="Times New Roman" w:hAnsi="Times New Roman CYR" w:cs="Times New Roman CYR"/>
          <w:sz w:val="24"/>
          <w:szCs w:val="24"/>
        </w:rPr>
        <w:t>на территории МО СП «</w:t>
      </w:r>
      <w:proofErr w:type="spellStart"/>
      <w:r>
        <w:rPr>
          <w:rFonts w:ascii="Times New Roman CYR" w:eastAsia="Times New Roman" w:hAnsi="Times New Roman CYR" w:cs="Times New Roman CYR"/>
          <w:sz w:val="24"/>
          <w:szCs w:val="24"/>
        </w:rPr>
        <w:t>Нарсатуйское</w:t>
      </w:r>
      <w:proofErr w:type="spellEnd"/>
      <w:r>
        <w:rPr>
          <w:rFonts w:ascii="Times New Roman CYR" w:eastAsia="Times New Roman" w:hAnsi="Times New Roman CYR" w:cs="Times New Roman CYR"/>
          <w:sz w:val="24"/>
          <w:szCs w:val="24"/>
        </w:rPr>
        <w:t xml:space="preserve">» </w:t>
      </w:r>
      <w:r w:rsidRPr="00F25FF0">
        <w:rPr>
          <w:rFonts w:ascii="Times New Roman CYR" w:eastAsia="Times New Roman" w:hAnsi="Times New Roman CYR" w:cs="Times New Roman CYR"/>
          <w:sz w:val="24"/>
          <w:szCs w:val="24"/>
        </w:rPr>
        <w:t>выделены следующие функциональные зоны:</w:t>
      </w:r>
    </w:p>
    <w:p w:rsidR="00DA3419" w:rsidRPr="00F25FF0" w:rsidRDefault="00DA3419" w:rsidP="00DA3419">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градостроительного использования (населенные пункты);</w:t>
      </w:r>
    </w:p>
    <w:p w:rsidR="00DA3419" w:rsidRPr="00F25FF0" w:rsidRDefault="00DA3419" w:rsidP="00DA3419">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производственного</w:t>
      </w:r>
      <w:r>
        <w:rPr>
          <w:rFonts w:ascii="Times New Roman CYR" w:eastAsia="Times New Roman" w:hAnsi="Times New Roman CYR" w:cs="Times New Roman CYR"/>
          <w:sz w:val="24"/>
          <w:szCs w:val="24"/>
        </w:rPr>
        <w:t xml:space="preserve"> использования</w:t>
      </w:r>
      <w:r w:rsidRPr="00F25FF0">
        <w:rPr>
          <w:rFonts w:ascii="Times New Roman CYR" w:eastAsia="Times New Roman" w:hAnsi="Times New Roman CYR" w:cs="Times New Roman CYR"/>
          <w:sz w:val="24"/>
          <w:szCs w:val="24"/>
        </w:rPr>
        <w:t>;</w:t>
      </w:r>
    </w:p>
    <w:p w:rsidR="00DA3419" w:rsidRDefault="00DA3419" w:rsidP="00DA3419">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сельс</w:t>
      </w:r>
      <w:r>
        <w:rPr>
          <w:rFonts w:ascii="Times New Roman CYR" w:eastAsia="Times New Roman" w:hAnsi="Times New Roman CYR" w:cs="Times New Roman CYR"/>
          <w:sz w:val="24"/>
          <w:szCs w:val="24"/>
        </w:rPr>
        <w:t>кохозяйственного использования;</w:t>
      </w:r>
    </w:p>
    <w:p w:rsidR="00DA3419" w:rsidRPr="00F25FF0" w:rsidRDefault="00DA3419" w:rsidP="00DA3419">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рекреационного назначения.</w:t>
      </w:r>
    </w:p>
    <w:p w:rsidR="00E06565" w:rsidRDefault="00E06565" w:rsidP="00DB7BB4">
      <w:pPr>
        <w:spacing w:after="0"/>
        <w:ind w:firstLine="709"/>
        <w:jc w:val="both"/>
        <w:rPr>
          <w:rFonts w:ascii="Times New Roman CYR" w:eastAsia="Times New Roman" w:hAnsi="Times New Roman CYR" w:cs="Times New Roman"/>
          <w:sz w:val="24"/>
          <w:szCs w:val="24"/>
        </w:rPr>
      </w:pPr>
    </w:p>
    <w:p w:rsidR="0002031C" w:rsidRDefault="0002031C" w:rsidP="00DB7BB4">
      <w:pPr>
        <w:spacing w:after="0"/>
        <w:ind w:firstLine="709"/>
        <w:jc w:val="both"/>
        <w:rPr>
          <w:rFonts w:ascii="Times New Roman CYR" w:eastAsia="Times New Roman" w:hAnsi="Times New Roman CYR" w:cs="Times New Roman"/>
          <w:sz w:val="24"/>
          <w:szCs w:val="24"/>
        </w:rPr>
      </w:pPr>
    </w:p>
    <w:p w:rsidR="002250A5" w:rsidRPr="00F25FF0" w:rsidRDefault="002250A5" w:rsidP="002250A5">
      <w:pPr>
        <w:pStyle w:val="af"/>
        <w:widowControl w:val="0"/>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1C3754" w:rsidRPr="002D34A5" w:rsidRDefault="001C3754" w:rsidP="001C3754">
      <w:pPr>
        <w:spacing w:after="0"/>
        <w:ind w:firstLine="567"/>
        <w:jc w:val="both"/>
        <w:rPr>
          <w:rFonts w:ascii="Times New Roman" w:hAnsi="Times New Roman"/>
          <w:sz w:val="24"/>
          <w:szCs w:val="24"/>
        </w:rPr>
      </w:pPr>
      <w:r>
        <w:rPr>
          <w:rFonts w:ascii="Times New Roman" w:hAnsi="Times New Roman"/>
          <w:sz w:val="24"/>
          <w:szCs w:val="24"/>
        </w:rPr>
        <w:t>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w:t>
      </w:r>
      <w:r w:rsidR="00D440EE">
        <w:rPr>
          <w:rFonts w:ascii="Times New Roman" w:hAnsi="Times New Roman"/>
          <w:sz w:val="24"/>
          <w:szCs w:val="24"/>
        </w:rPr>
        <w:t>а территории</w:t>
      </w:r>
      <w:r w:rsidR="00721ACA">
        <w:rPr>
          <w:rFonts w:ascii="Times New Roman" w:hAnsi="Times New Roman"/>
          <w:sz w:val="24"/>
          <w:szCs w:val="24"/>
        </w:rPr>
        <w:t xml:space="preserve"> </w:t>
      </w:r>
      <w:r>
        <w:rPr>
          <w:rFonts w:ascii="Times New Roman" w:hAnsi="Times New Roman"/>
          <w:sz w:val="24"/>
          <w:szCs w:val="24"/>
        </w:rPr>
        <w:t>МО СП «</w:t>
      </w:r>
      <w:proofErr w:type="spellStart"/>
      <w:r w:rsidR="00594055">
        <w:rPr>
          <w:rFonts w:ascii="Times New Roman" w:hAnsi="Times New Roman"/>
          <w:sz w:val="24"/>
          <w:szCs w:val="24"/>
        </w:rPr>
        <w:t>Нарсатуй</w:t>
      </w:r>
      <w:r w:rsidR="00E91237">
        <w:rPr>
          <w:rFonts w:ascii="Times New Roman" w:hAnsi="Times New Roman"/>
          <w:sz w:val="24"/>
          <w:szCs w:val="24"/>
        </w:rPr>
        <w:t>ское</w:t>
      </w:r>
      <w:proofErr w:type="spellEnd"/>
      <w:r>
        <w:rPr>
          <w:rFonts w:ascii="Times New Roman" w:hAnsi="Times New Roman"/>
          <w:sz w:val="24"/>
          <w:szCs w:val="24"/>
        </w:rPr>
        <w:t xml:space="preserve">»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1C3754" w:rsidRDefault="001C3754" w:rsidP="001C3754">
      <w:pPr>
        <w:spacing w:after="0"/>
        <w:ind w:firstLine="709"/>
        <w:jc w:val="both"/>
        <w:rPr>
          <w:rFonts w:ascii="Times New Roman" w:eastAsia="Times New Roman" w:hAnsi="Times New Roman"/>
          <w:sz w:val="24"/>
          <w:szCs w:val="24"/>
        </w:rPr>
      </w:pPr>
    </w:p>
    <w:p w:rsidR="00667970" w:rsidRDefault="00667970" w:rsidP="002250A5">
      <w:pPr>
        <w:spacing w:after="0"/>
        <w:ind w:firstLine="567"/>
        <w:jc w:val="both"/>
        <w:rPr>
          <w:rFonts w:ascii="Times New Roman CYR" w:hAnsi="Times New Roman CYR" w:cs="Times New Roman CYR"/>
          <w:sz w:val="24"/>
          <w:szCs w:val="24"/>
        </w:rPr>
        <w:sectPr w:rsidR="00667970" w:rsidSect="00F35E9C">
          <w:footerReference w:type="default" r:id="rId23"/>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D7FDF" w:rsidRDefault="00ED7FDF" w:rsidP="00ED7FDF">
      <w:pPr>
        <w:pStyle w:val="af"/>
        <w:keepNext/>
        <w:numPr>
          <w:ilvl w:val="0"/>
          <w:numId w:val="5"/>
        </w:numPr>
        <w:tabs>
          <w:tab w:val="left" w:pos="0"/>
        </w:tabs>
        <w:spacing w:after="0"/>
        <w:ind w:left="0"/>
        <w:jc w:val="center"/>
        <w:outlineLvl w:val="2"/>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 xml:space="preserve">ПЕРЕЧЕНЬ ЗЕМЕЛЬНЫХ УЧАСТКОВ, </w:t>
      </w:r>
      <w:r w:rsidRPr="00F25FF0">
        <w:rPr>
          <w:rFonts w:ascii="Times New Roman CYR" w:eastAsia="Times New Roman" w:hAnsi="Times New Roman CYR" w:cs="Times New Roman CYR"/>
          <w:b/>
          <w:bCs/>
          <w:sz w:val="24"/>
          <w:szCs w:val="24"/>
        </w:rPr>
        <w:t>П</w:t>
      </w:r>
      <w:r>
        <w:rPr>
          <w:rFonts w:ascii="Times New Roman CYR" w:eastAsia="Times New Roman" w:hAnsi="Times New Roman CYR" w:cs="Times New Roman CYR"/>
          <w:b/>
          <w:bCs/>
          <w:sz w:val="24"/>
          <w:szCs w:val="24"/>
        </w:rPr>
        <w:t>ЛАНИРУЕМЫХ К</w:t>
      </w:r>
      <w:r w:rsidRPr="00F25FF0">
        <w:rPr>
          <w:rFonts w:ascii="Times New Roman CYR" w:eastAsia="Times New Roman" w:hAnsi="Times New Roman CYR" w:cs="Times New Roman CYR"/>
          <w:b/>
          <w:bCs/>
          <w:sz w:val="24"/>
          <w:szCs w:val="24"/>
        </w:rPr>
        <w:t xml:space="preserve"> ПЕРЕВОДУ ИЗ ОДНОЙ КАТЕГОРИИ ЗЕМЕЛЬ В ДРУГУЮ</w:t>
      </w:r>
    </w:p>
    <w:p w:rsidR="00ED7FDF" w:rsidRDefault="00ED7FDF" w:rsidP="00ED7FDF">
      <w:pPr>
        <w:keepNext/>
        <w:tabs>
          <w:tab w:val="left" w:pos="0"/>
        </w:tabs>
        <w:spacing w:after="0"/>
        <w:jc w:val="center"/>
        <w:outlineLvl w:val="2"/>
        <w:rPr>
          <w:rFonts w:ascii="Times New Roman CYR" w:eastAsia="Times New Roman" w:hAnsi="Times New Roman CYR" w:cs="Times New Roman CYR"/>
          <w:b/>
          <w:bCs/>
          <w:sz w:val="24"/>
          <w:szCs w:val="24"/>
        </w:rPr>
      </w:pPr>
    </w:p>
    <w:p w:rsidR="00ED7FDF" w:rsidRDefault="00ED7FDF" w:rsidP="00ED7FDF">
      <w:pPr>
        <w:keepNext/>
        <w:tabs>
          <w:tab w:val="left" w:pos="1276"/>
        </w:tabs>
        <w:spacing w:after="0"/>
        <w:jc w:val="center"/>
        <w:outlineLvl w:val="2"/>
        <w:rPr>
          <w:rFonts w:ascii="Times New Roman CYR" w:hAnsi="Times New Roman CYR" w:cs="Times New Roman CYR"/>
          <w:b/>
          <w:bCs/>
          <w:color w:val="333333"/>
          <w:sz w:val="24"/>
          <w:szCs w:val="24"/>
        </w:rPr>
      </w:pPr>
      <w:r w:rsidRPr="00F25FF0">
        <w:rPr>
          <w:rFonts w:ascii="Times New Roman CYR" w:eastAsia="Times New Roman" w:hAnsi="Times New Roman CYR" w:cs="Times New Roman CYR"/>
          <w:b/>
          <w:bCs/>
          <w:sz w:val="24"/>
          <w:szCs w:val="24"/>
        </w:rPr>
        <w:t xml:space="preserve">Перечень земельных участков, </w:t>
      </w:r>
      <w:r>
        <w:rPr>
          <w:rFonts w:ascii="Times New Roman CYR" w:eastAsia="Times New Roman" w:hAnsi="Times New Roman CYR" w:cs="Times New Roman CYR"/>
          <w:b/>
          <w:bCs/>
          <w:sz w:val="24"/>
          <w:szCs w:val="24"/>
        </w:rPr>
        <w:t xml:space="preserve">планируемых к переводу в земли </w:t>
      </w:r>
      <w:r w:rsidR="006B1416">
        <w:rPr>
          <w:rFonts w:ascii="Times New Roman" w:hAnsi="Times New Roman" w:cs="Times New Roman"/>
          <w:b/>
          <w:sz w:val="24"/>
          <w:szCs w:val="24"/>
          <w:lang w:eastAsia="ru-RU"/>
        </w:rPr>
        <w:t>особо охраняемых территорий и объектов</w:t>
      </w:r>
    </w:p>
    <w:p w:rsidR="00ED7FDF" w:rsidRPr="00727952" w:rsidRDefault="00727952" w:rsidP="00727952">
      <w:pPr>
        <w:keepNext/>
        <w:tabs>
          <w:tab w:val="left" w:pos="1276"/>
        </w:tabs>
        <w:spacing w:after="0"/>
        <w:jc w:val="right"/>
        <w:outlineLvl w:val="2"/>
        <w:rPr>
          <w:rFonts w:ascii="Times New Roman CYR" w:eastAsia="Times New Roman" w:hAnsi="Times New Roman CYR" w:cs="Times New Roman CYR"/>
          <w:bCs/>
          <w:sz w:val="24"/>
          <w:szCs w:val="24"/>
        </w:rPr>
      </w:pPr>
      <w:r>
        <w:rPr>
          <w:rFonts w:ascii="Times New Roman CYR" w:eastAsia="Times New Roman" w:hAnsi="Times New Roman CYR" w:cs="Times New Roman CYR"/>
          <w:bCs/>
          <w:sz w:val="24"/>
          <w:szCs w:val="24"/>
        </w:rPr>
        <w:t>Таблица 3</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99"/>
        <w:gridCol w:w="2268"/>
        <w:gridCol w:w="992"/>
        <w:gridCol w:w="2379"/>
        <w:gridCol w:w="2835"/>
        <w:gridCol w:w="1893"/>
        <w:gridCol w:w="1842"/>
      </w:tblGrid>
      <w:tr w:rsidR="00ED7FDF" w:rsidRPr="00850082" w:rsidTr="00DF096A">
        <w:trPr>
          <w:trHeight w:val="486"/>
        </w:trPr>
        <w:tc>
          <w:tcPr>
            <w:tcW w:w="675"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 п/п</w:t>
            </w:r>
          </w:p>
        </w:tc>
        <w:tc>
          <w:tcPr>
            <w:tcW w:w="2299"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A11158" w:rsidRDefault="00ED7FDF" w:rsidP="00DF096A">
            <w:pPr>
              <w:spacing w:after="0" w:line="240" w:lineRule="auto"/>
              <w:jc w:val="center"/>
            </w:pPr>
            <w:r w:rsidRPr="00850082">
              <w:rPr>
                <w:rFonts w:ascii="Times New Roman" w:hAnsi="Times New Roman" w:cs="Times New Roman"/>
                <w:b/>
                <w:sz w:val="20"/>
                <w:szCs w:val="20"/>
                <w:lang w:eastAsia="ru-RU"/>
              </w:rPr>
              <w:t>Кадастровый номер земельного участка</w:t>
            </w:r>
          </w:p>
        </w:tc>
        <w:tc>
          <w:tcPr>
            <w:tcW w:w="2268" w:type="dxa"/>
            <w:vMerge w:val="restart"/>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sz w:val="20"/>
                <w:szCs w:val="20"/>
              </w:rPr>
            </w:pPr>
            <w:r w:rsidRPr="00850082">
              <w:rPr>
                <w:rFonts w:ascii="Times New Roman" w:hAnsi="Times New Roman" w:cs="Times New Roman"/>
                <w:b/>
                <w:sz w:val="20"/>
                <w:szCs w:val="20"/>
                <w:lang w:eastAsia="ru-RU"/>
              </w:rPr>
              <w:t>Местоположение земельного участка</w:t>
            </w:r>
          </w:p>
        </w:tc>
        <w:tc>
          <w:tcPr>
            <w:tcW w:w="99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roofErr w:type="spellStart"/>
            <w:r w:rsidRPr="00850082">
              <w:rPr>
                <w:rFonts w:ascii="Times New Roman" w:hAnsi="Times New Roman" w:cs="Times New Roman"/>
                <w:b/>
                <w:sz w:val="20"/>
                <w:szCs w:val="20"/>
                <w:lang w:eastAsia="ru-RU"/>
              </w:rPr>
              <w:t>Пло-щадь</w:t>
            </w:r>
            <w:proofErr w:type="spellEnd"/>
          </w:p>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земель-</w:t>
            </w:r>
            <w:proofErr w:type="spellStart"/>
            <w:r w:rsidRPr="00850082">
              <w:rPr>
                <w:rFonts w:ascii="Times New Roman" w:hAnsi="Times New Roman" w:cs="Times New Roman"/>
                <w:b/>
                <w:sz w:val="20"/>
                <w:szCs w:val="20"/>
                <w:lang w:eastAsia="ru-RU"/>
              </w:rPr>
              <w:t>ного</w:t>
            </w:r>
            <w:proofErr w:type="spellEnd"/>
          </w:p>
          <w:p w:rsidR="00ED7FDF" w:rsidRPr="00850082" w:rsidRDefault="008D47F1" w:rsidP="00DF096A">
            <w:pPr>
              <w:spacing w:after="0" w:line="240" w:lineRule="auto"/>
              <w:jc w:val="center"/>
              <w:rPr>
                <w:rFonts w:ascii="Times New Roman" w:hAnsi="Times New Roman" w:cs="Times New Roman"/>
                <w:b/>
                <w:bCs/>
                <w:color w:val="333333"/>
                <w:sz w:val="20"/>
                <w:szCs w:val="20"/>
                <w:lang w:eastAsia="ru-RU"/>
              </w:rPr>
            </w:pPr>
            <w:proofErr w:type="spellStart"/>
            <w:r>
              <w:rPr>
                <w:rFonts w:ascii="Times New Roman" w:hAnsi="Times New Roman" w:cs="Times New Roman"/>
                <w:b/>
                <w:sz w:val="20"/>
                <w:szCs w:val="20"/>
                <w:lang w:eastAsia="ru-RU"/>
              </w:rPr>
              <w:t>участ</w:t>
            </w:r>
            <w:proofErr w:type="spellEnd"/>
            <w:r>
              <w:rPr>
                <w:rFonts w:ascii="Times New Roman" w:hAnsi="Times New Roman" w:cs="Times New Roman"/>
                <w:b/>
                <w:sz w:val="20"/>
                <w:szCs w:val="20"/>
                <w:lang w:eastAsia="ru-RU"/>
              </w:rPr>
              <w:t xml:space="preserve">-ка, </w:t>
            </w:r>
            <w:proofErr w:type="spellStart"/>
            <w:r>
              <w:rPr>
                <w:rFonts w:ascii="Times New Roman" w:hAnsi="Times New Roman" w:cs="Times New Roman"/>
                <w:b/>
                <w:sz w:val="20"/>
                <w:szCs w:val="20"/>
                <w:lang w:eastAsia="ru-RU"/>
              </w:rPr>
              <w:t>кв.м</w:t>
            </w:r>
            <w:proofErr w:type="spellEnd"/>
          </w:p>
        </w:tc>
        <w:tc>
          <w:tcPr>
            <w:tcW w:w="5214" w:type="dxa"/>
            <w:gridSpan w:val="2"/>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bCs/>
                <w:sz w:val="20"/>
                <w:szCs w:val="20"/>
                <w:lang w:eastAsia="ru-RU"/>
              </w:rPr>
              <w:t>Текущее состояние земельных участков</w:t>
            </w:r>
          </w:p>
        </w:tc>
        <w:tc>
          <w:tcPr>
            <w:tcW w:w="1893"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Цель планируемого использования земельного участка</w:t>
            </w:r>
          </w:p>
        </w:tc>
        <w:tc>
          <w:tcPr>
            <w:tcW w:w="184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Планируемое функциональное использование территории</w:t>
            </w:r>
          </w:p>
        </w:tc>
      </w:tr>
      <w:tr w:rsidR="00ED7FDF" w:rsidRPr="00850082" w:rsidTr="00DF096A">
        <w:trPr>
          <w:trHeight w:val="486"/>
        </w:trPr>
        <w:tc>
          <w:tcPr>
            <w:tcW w:w="675"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99"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68" w:type="dxa"/>
            <w:vMerge/>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tc>
        <w:tc>
          <w:tcPr>
            <w:tcW w:w="992"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Категория земель существующая</w:t>
            </w:r>
          </w:p>
        </w:tc>
        <w:tc>
          <w:tcPr>
            <w:tcW w:w="2835"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Разрешенное</w:t>
            </w: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использование</w:t>
            </w:r>
          </w:p>
        </w:tc>
        <w:tc>
          <w:tcPr>
            <w:tcW w:w="1893" w:type="dxa"/>
            <w:vMerge/>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p>
        </w:tc>
        <w:tc>
          <w:tcPr>
            <w:tcW w:w="1842" w:type="dxa"/>
            <w:vMerge/>
            <w:shd w:val="clear" w:color="auto" w:fill="auto"/>
          </w:tcPr>
          <w:p w:rsidR="00ED7FDF" w:rsidRDefault="00ED7FDF" w:rsidP="00DF096A">
            <w:pPr>
              <w:spacing w:after="0" w:line="240" w:lineRule="auto"/>
              <w:jc w:val="both"/>
              <w:rPr>
                <w:rFonts w:ascii="Times New Roman" w:hAnsi="Times New Roman" w:cs="Times New Roman"/>
                <w:sz w:val="20"/>
                <w:szCs w:val="20"/>
                <w:lang w:eastAsia="ru-RU"/>
              </w:rPr>
            </w:pPr>
          </w:p>
        </w:tc>
      </w:tr>
      <w:tr w:rsidR="00ED7FDF" w:rsidRPr="00850082" w:rsidTr="00DF096A">
        <w:trPr>
          <w:trHeight w:val="486"/>
        </w:trPr>
        <w:tc>
          <w:tcPr>
            <w:tcW w:w="675" w:type="dxa"/>
            <w:shd w:val="clear" w:color="auto" w:fill="auto"/>
          </w:tcPr>
          <w:p w:rsidR="00ED7FDF" w:rsidRPr="00033674" w:rsidRDefault="00ED7FDF" w:rsidP="00DF096A">
            <w:pPr>
              <w:spacing w:after="0" w:line="240" w:lineRule="auto"/>
              <w:jc w:val="both"/>
              <w:rPr>
                <w:rFonts w:ascii="Times New Roman" w:hAnsi="Times New Roman" w:cs="Times New Roman"/>
                <w:sz w:val="20"/>
                <w:szCs w:val="20"/>
                <w:lang w:eastAsia="ru-RU"/>
              </w:rPr>
            </w:pPr>
            <w:r w:rsidRPr="00033674">
              <w:rPr>
                <w:rFonts w:ascii="Times New Roman" w:hAnsi="Times New Roman" w:cs="Times New Roman"/>
                <w:sz w:val="20"/>
                <w:szCs w:val="20"/>
                <w:lang w:eastAsia="ru-RU"/>
              </w:rPr>
              <w:t>1</w:t>
            </w:r>
          </w:p>
        </w:tc>
        <w:tc>
          <w:tcPr>
            <w:tcW w:w="2299" w:type="dxa"/>
            <w:shd w:val="clear" w:color="auto" w:fill="auto"/>
          </w:tcPr>
          <w:p w:rsidR="00ED7FDF" w:rsidRPr="00054DB0" w:rsidRDefault="00727952" w:rsidP="006B1416">
            <w:pPr>
              <w:spacing w:after="0" w:line="240" w:lineRule="auto"/>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03:1</w:t>
            </w:r>
            <w:r w:rsidR="00ED7FDF">
              <w:rPr>
                <w:rFonts w:ascii="Times New Roman" w:eastAsia="Times New Roman" w:hAnsi="Times New Roman" w:cs="Times New Roman"/>
                <w:sz w:val="20"/>
                <w:szCs w:val="20"/>
                <w:lang w:eastAsia="ru-RU"/>
              </w:rPr>
              <w:t>4:</w:t>
            </w:r>
            <w:r w:rsidR="006B1416">
              <w:rPr>
                <w:rFonts w:ascii="Times New Roman" w:eastAsia="Times New Roman" w:hAnsi="Times New Roman" w:cs="Times New Roman"/>
                <w:sz w:val="20"/>
                <w:szCs w:val="20"/>
                <w:lang w:eastAsia="ru-RU"/>
              </w:rPr>
              <w:t>040101:114</w:t>
            </w:r>
          </w:p>
        </w:tc>
        <w:tc>
          <w:tcPr>
            <w:tcW w:w="2268" w:type="dxa"/>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proofErr w:type="spellStart"/>
            <w:r w:rsidR="00DF096A">
              <w:rPr>
                <w:rFonts w:ascii="Times New Roman" w:hAnsi="Times New Roman" w:cs="Times New Roman"/>
                <w:sz w:val="20"/>
                <w:szCs w:val="20"/>
              </w:rPr>
              <w:t>Мухоршибир</w:t>
            </w:r>
            <w:r>
              <w:rPr>
                <w:rFonts w:ascii="Times New Roman" w:hAnsi="Times New Roman" w:cs="Times New Roman"/>
                <w:sz w:val="20"/>
                <w:szCs w:val="20"/>
              </w:rPr>
              <w:t>ский</w:t>
            </w:r>
            <w:proofErr w:type="spellEnd"/>
          </w:p>
        </w:tc>
        <w:tc>
          <w:tcPr>
            <w:tcW w:w="992" w:type="dxa"/>
            <w:shd w:val="clear" w:color="auto" w:fill="auto"/>
          </w:tcPr>
          <w:p w:rsidR="00ED7FDF" w:rsidRPr="008D47F1" w:rsidRDefault="008D47F1" w:rsidP="00DF096A">
            <w:pPr>
              <w:spacing w:after="0" w:line="240" w:lineRule="auto"/>
              <w:jc w:val="center"/>
              <w:rPr>
                <w:rFonts w:ascii="Times New Roman" w:hAnsi="Times New Roman" w:cs="Times New Roman"/>
                <w:sz w:val="20"/>
                <w:szCs w:val="20"/>
                <w:lang w:eastAsia="ru-RU"/>
              </w:rPr>
            </w:pPr>
            <w:r w:rsidRPr="008D47F1">
              <w:rPr>
                <w:rFonts w:ascii="Times New Roman" w:hAnsi="Times New Roman" w:cs="Times New Roman"/>
                <w:color w:val="000000"/>
                <w:sz w:val="20"/>
                <w:szCs w:val="20"/>
                <w:shd w:val="clear" w:color="auto" w:fill="FFFFFF"/>
              </w:rPr>
              <w:t>9 566 </w:t>
            </w: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w:t>
            </w:r>
          </w:p>
        </w:tc>
        <w:tc>
          <w:tcPr>
            <w:tcW w:w="1893" w:type="dxa"/>
            <w:shd w:val="clear" w:color="auto" w:fill="auto"/>
          </w:tcPr>
          <w:p w:rsidR="00ED7FDF" w:rsidRPr="00850082" w:rsidRDefault="00280603" w:rsidP="0072795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Отдых, рекреация</w:t>
            </w:r>
          </w:p>
        </w:tc>
        <w:tc>
          <w:tcPr>
            <w:tcW w:w="1842" w:type="dxa"/>
            <w:shd w:val="clear" w:color="auto" w:fill="auto"/>
          </w:tcPr>
          <w:p w:rsidR="00ED7FDF" w:rsidRPr="00850082" w:rsidRDefault="00ED7FDF" w:rsidP="00280603">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Зона </w:t>
            </w:r>
            <w:r w:rsidR="00280603">
              <w:rPr>
                <w:rFonts w:ascii="Times New Roman" w:hAnsi="Times New Roman" w:cs="Times New Roman"/>
                <w:sz w:val="20"/>
                <w:szCs w:val="20"/>
                <w:lang w:eastAsia="ru-RU"/>
              </w:rPr>
              <w:t>рекреационная</w:t>
            </w:r>
          </w:p>
        </w:tc>
      </w:tr>
      <w:tr w:rsidR="00280603" w:rsidRPr="00850082" w:rsidTr="00DF096A">
        <w:trPr>
          <w:trHeight w:val="486"/>
        </w:trPr>
        <w:tc>
          <w:tcPr>
            <w:tcW w:w="675" w:type="dxa"/>
            <w:shd w:val="clear" w:color="auto" w:fill="auto"/>
          </w:tcPr>
          <w:p w:rsidR="00280603" w:rsidRPr="00033674" w:rsidRDefault="008D47F1" w:rsidP="00280603">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299" w:type="dxa"/>
            <w:shd w:val="clear" w:color="auto" w:fill="auto"/>
          </w:tcPr>
          <w:p w:rsidR="00280603" w:rsidRDefault="00280603" w:rsidP="0028060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03:14:000000:4481</w:t>
            </w:r>
          </w:p>
        </w:tc>
        <w:tc>
          <w:tcPr>
            <w:tcW w:w="2268" w:type="dxa"/>
            <w:shd w:val="clear" w:color="auto" w:fill="auto"/>
          </w:tcPr>
          <w:p w:rsidR="00280603" w:rsidRPr="00850082" w:rsidRDefault="00280603" w:rsidP="00280603">
            <w:pPr>
              <w:spacing w:after="0" w:line="240" w:lineRule="auto"/>
              <w:jc w:val="both"/>
              <w:rPr>
                <w:rFonts w:ascii="Times New Roman" w:hAnsi="Times New Roman" w:cs="Times New Roman"/>
                <w:sz w:val="20"/>
                <w:szCs w:val="20"/>
              </w:rPr>
            </w:pPr>
            <w:r w:rsidRPr="00850082">
              <w:rPr>
                <w:rFonts w:ascii="Times New Roman" w:hAnsi="Times New Roman" w:cs="Times New Roman"/>
                <w:sz w:val="20"/>
                <w:szCs w:val="20"/>
              </w:rPr>
              <w:t xml:space="preserve">Республика Бурятия, район </w:t>
            </w:r>
            <w:proofErr w:type="spellStart"/>
            <w:r>
              <w:rPr>
                <w:rFonts w:ascii="Times New Roman" w:hAnsi="Times New Roman" w:cs="Times New Roman"/>
                <w:sz w:val="20"/>
                <w:szCs w:val="20"/>
              </w:rPr>
              <w:t>Мухоршибирский</w:t>
            </w:r>
            <w:proofErr w:type="spellEnd"/>
            <w:r w:rsidR="008D47F1">
              <w:rPr>
                <w:rFonts w:ascii="Times New Roman" w:hAnsi="Times New Roman" w:cs="Times New Roman"/>
                <w:sz w:val="20"/>
                <w:szCs w:val="20"/>
              </w:rPr>
              <w:t>, Верхне-</w:t>
            </w:r>
            <w:proofErr w:type="spellStart"/>
            <w:r w:rsidR="008D47F1">
              <w:rPr>
                <w:rFonts w:ascii="Times New Roman" w:hAnsi="Times New Roman" w:cs="Times New Roman"/>
                <w:sz w:val="20"/>
                <w:szCs w:val="20"/>
              </w:rPr>
              <w:t>Сутайское</w:t>
            </w:r>
            <w:proofErr w:type="spellEnd"/>
            <w:r w:rsidR="008D47F1">
              <w:rPr>
                <w:rFonts w:ascii="Times New Roman" w:hAnsi="Times New Roman" w:cs="Times New Roman"/>
                <w:sz w:val="20"/>
                <w:szCs w:val="20"/>
              </w:rPr>
              <w:t xml:space="preserve"> водохранилище на </w:t>
            </w:r>
            <w:proofErr w:type="spellStart"/>
            <w:r w:rsidR="008D47F1">
              <w:rPr>
                <w:rFonts w:ascii="Times New Roman" w:hAnsi="Times New Roman" w:cs="Times New Roman"/>
                <w:sz w:val="20"/>
                <w:szCs w:val="20"/>
              </w:rPr>
              <w:t>р.Сутай</w:t>
            </w:r>
            <w:proofErr w:type="spellEnd"/>
          </w:p>
        </w:tc>
        <w:tc>
          <w:tcPr>
            <w:tcW w:w="992" w:type="dxa"/>
            <w:shd w:val="clear" w:color="auto" w:fill="auto"/>
          </w:tcPr>
          <w:p w:rsidR="00280603" w:rsidRPr="008D47F1" w:rsidRDefault="008D47F1" w:rsidP="00280603">
            <w:pPr>
              <w:spacing w:after="0" w:line="240" w:lineRule="auto"/>
              <w:jc w:val="center"/>
              <w:rPr>
                <w:rFonts w:ascii="Times New Roman" w:hAnsi="Times New Roman" w:cs="Times New Roman"/>
                <w:sz w:val="20"/>
                <w:szCs w:val="20"/>
                <w:lang w:eastAsia="ru-RU"/>
              </w:rPr>
            </w:pPr>
            <w:r w:rsidRPr="008D47F1">
              <w:rPr>
                <w:rFonts w:ascii="Times New Roman" w:hAnsi="Times New Roman" w:cs="Times New Roman"/>
                <w:color w:val="000000"/>
                <w:sz w:val="20"/>
                <w:szCs w:val="20"/>
                <w:shd w:val="clear" w:color="auto" w:fill="FFFFFF"/>
              </w:rPr>
              <w:t>30 900 </w:t>
            </w:r>
          </w:p>
        </w:tc>
        <w:tc>
          <w:tcPr>
            <w:tcW w:w="2379" w:type="dxa"/>
            <w:shd w:val="clear" w:color="auto" w:fill="auto"/>
          </w:tcPr>
          <w:p w:rsidR="00280603" w:rsidRPr="00850082" w:rsidRDefault="00280603" w:rsidP="0028060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280603" w:rsidRPr="008D47F1" w:rsidRDefault="008D47F1" w:rsidP="00280603">
            <w:pPr>
              <w:spacing w:after="0" w:line="240" w:lineRule="auto"/>
              <w:jc w:val="center"/>
              <w:rPr>
                <w:rFonts w:ascii="Times New Roman" w:hAnsi="Times New Roman" w:cs="Times New Roman"/>
                <w:sz w:val="20"/>
                <w:szCs w:val="20"/>
                <w:lang w:eastAsia="ru-RU"/>
              </w:rPr>
            </w:pPr>
            <w:r w:rsidRPr="008D47F1">
              <w:rPr>
                <w:rFonts w:ascii="Times New Roman" w:hAnsi="Times New Roman" w:cs="Times New Roman"/>
                <w:sz w:val="20"/>
                <w:szCs w:val="20"/>
                <w:lang w:eastAsia="ru-RU"/>
              </w:rPr>
              <w:t>Для сельскохозяйственного использования</w:t>
            </w:r>
          </w:p>
        </w:tc>
        <w:tc>
          <w:tcPr>
            <w:tcW w:w="1893" w:type="dxa"/>
            <w:shd w:val="clear" w:color="auto" w:fill="auto"/>
          </w:tcPr>
          <w:p w:rsidR="00280603" w:rsidRPr="00850082" w:rsidRDefault="00280603" w:rsidP="00280603">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Отдых, рекреация</w:t>
            </w:r>
          </w:p>
        </w:tc>
        <w:tc>
          <w:tcPr>
            <w:tcW w:w="1842" w:type="dxa"/>
            <w:shd w:val="clear" w:color="auto" w:fill="auto"/>
          </w:tcPr>
          <w:p w:rsidR="00280603" w:rsidRPr="00850082" w:rsidRDefault="00280603" w:rsidP="00280603">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рекреационная</w:t>
            </w:r>
          </w:p>
        </w:tc>
      </w:tr>
    </w:tbl>
    <w:p w:rsidR="00723923" w:rsidRDefault="00723923" w:rsidP="006141FD"/>
    <w:p w:rsidR="00ED7FDF" w:rsidRDefault="00ED7FDF" w:rsidP="00ED7FDF">
      <w:pPr>
        <w:ind w:firstLine="708"/>
        <w:jc w:val="both"/>
        <w:rPr>
          <w:rFonts w:ascii="Times New Roman" w:hAnsi="Times New Roman" w:cs="Times New Roman"/>
          <w:sz w:val="24"/>
          <w:szCs w:val="24"/>
        </w:rPr>
      </w:pPr>
    </w:p>
    <w:p w:rsidR="006B1416" w:rsidRPr="006B1416" w:rsidRDefault="006B1416" w:rsidP="008D47F1">
      <w:pPr>
        <w:pStyle w:val="af"/>
        <w:ind w:left="927"/>
        <w:jc w:val="both"/>
        <w:rPr>
          <w:rFonts w:ascii="Times New Roman" w:hAnsi="Times New Roman" w:cs="Times New Roman"/>
          <w:sz w:val="24"/>
          <w:szCs w:val="24"/>
        </w:rPr>
        <w:sectPr w:rsidR="006B1416" w:rsidRPr="006B1416" w:rsidSect="0082467A">
          <w:pgSz w:w="16838" w:h="11906" w:orient="landscape" w:code="9"/>
          <w:pgMar w:top="993"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0A5" w:rsidRPr="00F25FF0" w:rsidRDefault="002250A5" w:rsidP="002B516C">
      <w:pPr>
        <w:pStyle w:val="af"/>
        <w:keepNext/>
        <w:numPr>
          <w:ilvl w:val="0"/>
          <w:numId w:val="5"/>
        </w:numPr>
        <w:spacing w:after="0"/>
        <w:ind w:left="0" w:firstLine="0"/>
        <w:jc w:val="center"/>
        <w:outlineLvl w:val="2"/>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ОБОСНОВАНИЕ ПЕРЕВОДА ЗЕМЕЛЬ ИЗ ОДНОЙ КАТЕГОРИИ В ДРУГУЮ</w:t>
      </w:r>
    </w:p>
    <w:p w:rsidR="002250A5" w:rsidRDefault="002250A5" w:rsidP="002250A5">
      <w:pPr>
        <w:keepNext/>
        <w:tabs>
          <w:tab w:val="left" w:pos="1276"/>
        </w:tabs>
        <w:spacing w:after="0"/>
        <w:jc w:val="center"/>
        <w:outlineLvl w:val="2"/>
        <w:rPr>
          <w:rFonts w:ascii="Times New Roman CYR" w:eastAsia="Times New Roman" w:hAnsi="Times New Roman CYR" w:cs="Times New Roman CYR"/>
          <w:b/>
          <w:bCs/>
          <w:sz w:val="24"/>
          <w:szCs w:val="24"/>
        </w:rPr>
      </w:pPr>
    </w:p>
    <w:p w:rsidR="00727337" w:rsidRPr="00727337" w:rsidRDefault="00727952" w:rsidP="00EA2707">
      <w:pPr>
        <w:keepNext/>
        <w:tabs>
          <w:tab w:val="left" w:pos="1276"/>
        </w:tabs>
        <w:spacing w:after="0"/>
        <w:ind w:firstLine="426"/>
        <w:jc w:val="both"/>
        <w:outlineLvl w:val="2"/>
        <w:rPr>
          <w:rFonts w:ascii="Times New Roman CYR" w:eastAsia="Times New Roman" w:hAnsi="Times New Roman CYR"/>
          <w:bCs/>
          <w:sz w:val="24"/>
          <w:szCs w:val="24"/>
        </w:rPr>
      </w:pPr>
      <w:r>
        <w:rPr>
          <w:rFonts w:ascii="Times New Roman CYR" w:eastAsia="Times New Roman" w:hAnsi="Times New Roman CYR"/>
          <w:bCs/>
          <w:sz w:val="24"/>
          <w:szCs w:val="24"/>
        </w:rPr>
        <w:t>Земельны</w:t>
      </w:r>
      <w:r w:rsidR="008D47F1">
        <w:rPr>
          <w:rFonts w:ascii="Times New Roman CYR" w:eastAsia="Times New Roman" w:hAnsi="Times New Roman CYR"/>
          <w:bCs/>
          <w:sz w:val="24"/>
          <w:szCs w:val="24"/>
        </w:rPr>
        <w:t>е</w:t>
      </w:r>
      <w:r w:rsidR="00727337" w:rsidRPr="0008574F">
        <w:rPr>
          <w:rFonts w:ascii="Times New Roman CYR" w:eastAsia="Times New Roman" w:hAnsi="Times New Roman CYR"/>
          <w:bCs/>
          <w:sz w:val="24"/>
          <w:szCs w:val="24"/>
        </w:rPr>
        <w:t xml:space="preserve"> участ</w:t>
      </w:r>
      <w:r w:rsidR="008D47F1">
        <w:rPr>
          <w:rFonts w:ascii="Times New Roman CYR" w:eastAsia="Times New Roman" w:hAnsi="Times New Roman CYR"/>
          <w:bCs/>
          <w:sz w:val="24"/>
          <w:szCs w:val="24"/>
        </w:rPr>
        <w:t>ки</w:t>
      </w:r>
      <w:r>
        <w:rPr>
          <w:rFonts w:ascii="Times New Roman CYR" w:eastAsia="Times New Roman" w:hAnsi="Times New Roman CYR"/>
          <w:bCs/>
          <w:sz w:val="24"/>
          <w:szCs w:val="24"/>
        </w:rPr>
        <w:t xml:space="preserve"> с кадастровым</w:t>
      </w:r>
      <w:r w:rsidR="008D47F1">
        <w:rPr>
          <w:rFonts w:ascii="Times New Roman CYR" w:eastAsia="Times New Roman" w:hAnsi="Times New Roman CYR"/>
          <w:bCs/>
          <w:sz w:val="24"/>
          <w:szCs w:val="24"/>
        </w:rPr>
        <w:t>и</w:t>
      </w:r>
      <w:r>
        <w:rPr>
          <w:rFonts w:ascii="Times New Roman CYR" w:eastAsia="Times New Roman" w:hAnsi="Times New Roman CYR"/>
          <w:bCs/>
          <w:sz w:val="24"/>
          <w:szCs w:val="24"/>
        </w:rPr>
        <w:t xml:space="preserve"> </w:t>
      </w:r>
      <w:r w:rsidR="002D7018">
        <w:rPr>
          <w:rFonts w:ascii="Times New Roman CYR" w:eastAsia="Times New Roman" w:hAnsi="Times New Roman CYR"/>
          <w:bCs/>
          <w:sz w:val="24"/>
          <w:szCs w:val="24"/>
        </w:rPr>
        <w:t>номерами</w:t>
      </w:r>
      <w:r w:rsidR="00727337" w:rsidRPr="002D7018">
        <w:rPr>
          <w:rFonts w:ascii="Times New Roman CYR" w:eastAsia="Times New Roman" w:hAnsi="Times New Roman CYR"/>
          <w:bCs/>
          <w:sz w:val="24"/>
          <w:szCs w:val="24"/>
        </w:rPr>
        <w:t xml:space="preserve"> </w:t>
      </w:r>
      <w:r w:rsidR="002D7018" w:rsidRPr="002D7018">
        <w:rPr>
          <w:rFonts w:ascii="Times New Roman" w:eastAsia="Times New Roman" w:hAnsi="Times New Roman" w:cs="Times New Roman"/>
          <w:sz w:val="24"/>
          <w:szCs w:val="24"/>
          <w:lang w:eastAsia="ru-RU"/>
        </w:rPr>
        <w:t>03:14:040101:114 и 03:14:000000:4481</w:t>
      </w:r>
      <w:r w:rsidR="002D7018">
        <w:rPr>
          <w:rFonts w:ascii="Times New Roman" w:hAnsi="Times New Roman" w:cs="Times New Roman"/>
          <w:sz w:val="24"/>
          <w:szCs w:val="24"/>
        </w:rPr>
        <w:t xml:space="preserve"> </w:t>
      </w:r>
      <w:r w:rsidR="00727337" w:rsidRPr="0008574F">
        <w:rPr>
          <w:rFonts w:ascii="Times New Roman" w:hAnsi="Times New Roman" w:cs="Times New Roman"/>
          <w:sz w:val="24"/>
          <w:szCs w:val="24"/>
        </w:rPr>
        <w:t xml:space="preserve">из земель </w:t>
      </w:r>
      <w:r w:rsidRPr="00DA3419">
        <w:rPr>
          <w:rFonts w:ascii="Times New Roman" w:hAnsi="Times New Roman" w:cs="Times New Roman"/>
          <w:sz w:val="24"/>
          <w:szCs w:val="24"/>
        </w:rPr>
        <w:t xml:space="preserve">сельскохозяйственного назначения планируется к переводу в земли </w:t>
      </w:r>
      <w:r w:rsidR="002D7018" w:rsidRPr="00DA3419">
        <w:rPr>
          <w:rFonts w:ascii="Times New Roman" w:hAnsi="Times New Roman" w:cs="Times New Roman"/>
          <w:sz w:val="24"/>
          <w:szCs w:val="24"/>
          <w:lang w:eastAsia="ru-RU"/>
        </w:rPr>
        <w:t>особо охраняемых территорий и объектов</w:t>
      </w:r>
      <w:r w:rsidRPr="00DA3419">
        <w:rPr>
          <w:rFonts w:ascii="Times New Roman CYR" w:hAnsi="Times New Roman CYR" w:cs="Times New Roman CYR"/>
          <w:bCs/>
          <w:sz w:val="24"/>
          <w:szCs w:val="24"/>
        </w:rPr>
        <w:t xml:space="preserve"> для </w:t>
      </w:r>
      <w:r w:rsidR="002D7018" w:rsidRPr="00DA3419">
        <w:rPr>
          <w:rFonts w:ascii="Times New Roman CYR" w:hAnsi="Times New Roman CYR" w:cs="Times New Roman CYR"/>
          <w:bCs/>
          <w:sz w:val="24"/>
          <w:szCs w:val="24"/>
        </w:rPr>
        <w:t>обустройства береговой зоны Верхне-</w:t>
      </w:r>
      <w:proofErr w:type="spellStart"/>
      <w:r w:rsidR="002D7018" w:rsidRPr="00DA3419">
        <w:rPr>
          <w:rFonts w:ascii="Times New Roman CYR" w:hAnsi="Times New Roman CYR" w:cs="Times New Roman CYR"/>
          <w:bCs/>
          <w:sz w:val="24"/>
          <w:szCs w:val="24"/>
        </w:rPr>
        <w:t>Сутайского</w:t>
      </w:r>
      <w:proofErr w:type="spellEnd"/>
      <w:r w:rsidR="002D7018" w:rsidRPr="00DA3419">
        <w:rPr>
          <w:rFonts w:ascii="Times New Roman CYR" w:hAnsi="Times New Roman CYR" w:cs="Times New Roman CYR"/>
          <w:bCs/>
          <w:sz w:val="24"/>
          <w:szCs w:val="24"/>
        </w:rPr>
        <w:t xml:space="preserve"> водохранилища</w:t>
      </w:r>
      <w:r w:rsidR="00070370" w:rsidRPr="00DA3419">
        <w:rPr>
          <w:rFonts w:ascii="Times New Roman CYR" w:hAnsi="Times New Roman CYR" w:cs="Times New Roman CYR"/>
          <w:bCs/>
          <w:sz w:val="24"/>
          <w:szCs w:val="24"/>
        </w:rPr>
        <w:t xml:space="preserve"> и размещения объектов рекреационного назначения.</w:t>
      </w:r>
    </w:p>
    <w:p w:rsidR="005F7564" w:rsidRPr="00727337" w:rsidRDefault="005F7564" w:rsidP="00A1501E">
      <w:pPr>
        <w:keepNext/>
        <w:tabs>
          <w:tab w:val="left" w:pos="0"/>
        </w:tabs>
        <w:spacing w:after="0"/>
        <w:ind w:firstLine="567"/>
        <w:jc w:val="both"/>
        <w:outlineLvl w:val="2"/>
        <w:rPr>
          <w:rFonts w:ascii="Times New Roman" w:hAnsi="Times New Roman"/>
          <w:sz w:val="24"/>
          <w:szCs w:val="24"/>
        </w:rPr>
      </w:pPr>
    </w:p>
    <w:p w:rsidR="00C22F0E" w:rsidRPr="00C22F0E" w:rsidRDefault="00C22F0E" w:rsidP="00C22F0E">
      <w:pPr>
        <w:pStyle w:val="af"/>
        <w:keepNext/>
        <w:numPr>
          <w:ilvl w:val="0"/>
          <w:numId w:val="5"/>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D23951" w:rsidRDefault="00D23951" w:rsidP="00D23951">
      <w:pPr>
        <w:keepNext/>
        <w:tabs>
          <w:tab w:val="left" w:pos="0"/>
        </w:tabs>
        <w:spacing w:after="0"/>
        <w:jc w:val="both"/>
        <w:outlineLvl w:val="2"/>
        <w:rPr>
          <w:rFonts w:ascii="Times New Roman" w:eastAsia="Times New Roman" w:hAnsi="Times New Roman"/>
          <w:sz w:val="24"/>
          <w:szCs w:val="24"/>
        </w:rPr>
      </w:pPr>
    </w:p>
    <w:p w:rsidR="00DA3419" w:rsidRDefault="00DA3419" w:rsidP="00DA3419">
      <w:pPr>
        <w:pStyle w:val="ConsPlusTitle"/>
        <w:spacing w:line="276" w:lineRule="auto"/>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Приказом Министерства природных ресурсов Республики Бурятия от 29.04.2020 №159-ПР.</w:t>
      </w:r>
    </w:p>
    <w:p w:rsidR="00DA3419" w:rsidRPr="00EE5910" w:rsidRDefault="00DA3419" w:rsidP="00DA3419">
      <w:pPr>
        <w:pStyle w:val="ConsPlusTitle"/>
        <w:spacing w:line="276" w:lineRule="auto"/>
        <w:ind w:firstLine="567"/>
        <w:jc w:val="both"/>
        <w:rPr>
          <w:b w:val="0"/>
          <w:sz w:val="24"/>
          <w:szCs w:val="24"/>
        </w:rPr>
      </w:pPr>
    </w:p>
    <w:p w:rsidR="00DA3419" w:rsidRDefault="00DA3419" w:rsidP="00DA3419">
      <w:pPr>
        <w:pStyle w:val="ConsPlusNormal"/>
        <w:spacing w:line="276" w:lineRule="auto"/>
        <w:jc w:val="center"/>
        <w:rPr>
          <w:b/>
          <w:sz w:val="24"/>
          <w:szCs w:val="24"/>
        </w:rPr>
      </w:pPr>
      <w:r w:rsidRPr="00F2562C">
        <w:rPr>
          <w:b/>
          <w:sz w:val="24"/>
          <w:szCs w:val="24"/>
        </w:rPr>
        <w:t>Количеств</w:t>
      </w:r>
      <w:r>
        <w:rPr>
          <w:b/>
          <w:sz w:val="24"/>
          <w:szCs w:val="24"/>
        </w:rPr>
        <w:t>о</w:t>
      </w:r>
      <w:r w:rsidRPr="00F2562C">
        <w:rPr>
          <w:b/>
          <w:sz w:val="24"/>
          <w:szCs w:val="24"/>
        </w:rPr>
        <w:t xml:space="preserve"> образ</w:t>
      </w:r>
      <w:r>
        <w:rPr>
          <w:b/>
          <w:sz w:val="24"/>
          <w:szCs w:val="24"/>
        </w:rPr>
        <w:t>уемых</w:t>
      </w:r>
      <w:r w:rsidRPr="00F2562C">
        <w:rPr>
          <w:b/>
          <w:sz w:val="24"/>
          <w:szCs w:val="24"/>
        </w:rPr>
        <w:t xml:space="preserve"> отходов </w:t>
      </w:r>
      <w:r>
        <w:rPr>
          <w:b/>
          <w:sz w:val="24"/>
          <w:szCs w:val="24"/>
        </w:rPr>
        <w:t xml:space="preserve">жилого фонда и объектов общественного назначения </w:t>
      </w:r>
      <w:r w:rsidRPr="00F2562C">
        <w:rPr>
          <w:b/>
          <w:sz w:val="24"/>
          <w:szCs w:val="24"/>
        </w:rPr>
        <w:t xml:space="preserve"> </w:t>
      </w:r>
    </w:p>
    <w:p w:rsidR="00DA3419" w:rsidRPr="00F2562C" w:rsidRDefault="00DA3419" w:rsidP="00DA3419">
      <w:pPr>
        <w:pStyle w:val="ConsPlusNormal"/>
        <w:spacing w:line="276" w:lineRule="auto"/>
        <w:jc w:val="center"/>
        <w:rPr>
          <w:b/>
          <w:sz w:val="24"/>
          <w:szCs w:val="24"/>
        </w:rPr>
      </w:pPr>
      <w:r w:rsidRPr="00F2562C">
        <w:rPr>
          <w:b/>
          <w:sz w:val="24"/>
          <w:szCs w:val="24"/>
        </w:rPr>
        <w:t>(в тоннах)</w:t>
      </w:r>
    </w:p>
    <w:p w:rsidR="00DA3419" w:rsidRDefault="004B2385" w:rsidP="00DA3419">
      <w:pPr>
        <w:spacing w:after="0"/>
        <w:ind w:firstLine="851"/>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Таблица 4</w:t>
      </w:r>
    </w:p>
    <w:tbl>
      <w:tblPr>
        <w:tblStyle w:val="af7"/>
        <w:tblW w:w="0" w:type="auto"/>
        <w:tblInd w:w="562" w:type="dxa"/>
        <w:tblLook w:val="04A0" w:firstRow="1" w:lastRow="0" w:firstColumn="1" w:lastColumn="0" w:noHBand="0" w:noVBand="1"/>
      </w:tblPr>
      <w:tblGrid>
        <w:gridCol w:w="859"/>
        <w:gridCol w:w="1872"/>
        <w:gridCol w:w="1810"/>
        <w:gridCol w:w="2862"/>
        <w:gridCol w:w="1551"/>
      </w:tblGrid>
      <w:tr w:rsidR="00DA3419" w:rsidTr="00DA3419">
        <w:tc>
          <w:tcPr>
            <w:tcW w:w="859" w:type="dxa"/>
            <w:vMerge w:val="restart"/>
          </w:tcPr>
          <w:p w:rsidR="00DA3419" w:rsidRDefault="00DA3419" w:rsidP="00DA3419">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DA3419" w:rsidRPr="00D92CCD" w:rsidRDefault="00DA3419" w:rsidP="00DA3419">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п/п</w:t>
            </w:r>
          </w:p>
        </w:tc>
        <w:tc>
          <w:tcPr>
            <w:tcW w:w="1872" w:type="dxa"/>
            <w:vMerge w:val="restart"/>
          </w:tcPr>
          <w:p w:rsidR="00DA3419" w:rsidRPr="00D92CCD" w:rsidRDefault="00DA3419" w:rsidP="00DA3419">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6223" w:type="dxa"/>
            <w:gridSpan w:val="3"/>
          </w:tcPr>
          <w:p w:rsidR="00DA3419" w:rsidRDefault="00DA3419" w:rsidP="00DA3419">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DA3419" w:rsidTr="00DA3419">
        <w:tc>
          <w:tcPr>
            <w:tcW w:w="859" w:type="dxa"/>
            <w:vMerge/>
          </w:tcPr>
          <w:p w:rsidR="00DA3419" w:rsidRDefault="00DA3419" w:rsidP="00DA3419">
            <w:pPr>
              <w:autoSpaceDE w:val="0"/>
              <w:autoSpaceDN w:val="0"/>
              <w:adjustRightInd w:val="0"/>
              <w:jc w:val="center"/>
              <w:rPr>
                <w:rFonts w:ascii="Times New Roman CYR" w:eastAsia="Times New Roman" w:hAnsi="Times New Roman CYR"/>
                <w:sz w:val="24"/>
                <w:szCs w:val="24"/>
              </w:rPr>
            </w:pPr>
          </w:p>
        </w:tc>
        <w:tc>
          <w:tcPr>
            <w:tcW w:w="1872" w:type="dxa"/>
            <w:vMerge/>
          </w:tcPr>
          <w:p w:rsidR="00DA3419" w:rsidRDefault="00DA3419" w:rsidP="00DA3419">
            <w:pPr>
              <w:autoSpaceDE w:val="0"/>
              <w:autoSpaceDN w:val="0"/>
              <w:adjustRightInd w:val="0"/>
              <w:jc w:val="center"/>
              <w:rPr>
                <w:rFonts w:ascii="Times New Roman CYR" w:eastAsia="Times New Roman" w:hAnsi="Times New Roman CYR"/>
                <w:sz w:val="24"/>
                <w:szCs w:val="24"/>
              </w:rPr>
            </w:pPr>
          </w:p>
        </w:tc>
        <w:tc>
          <w:tcPr>
            <w:tcW w:w="1810" w:type="dxa"/>
          </w:tcPr>
          <w:p w:rsidR="00DA3419" w:rsidRDefault="00DA3419" w:rsidP="00DA3419">
            <w:pPr>
              <w:autoSpaceDE w:val="0"/>
              <w:autoSpaceDN w:val="0"/>
              <w:adjustRightInd w:val="0"/>
              <w:jc w:val="center"/>
              <w:rPr>
                <w:rFonts w:ascii="Times New Roman CYR" w:eastAsia="Times New Roman" w:hAnsi="Times New Roman CYR"/>
                <w:sz w:val="24"/>
                <w:szCs w:val="24"/>
              </w:rPr>
            </w:pPr>
            <w:r>
              <w:rPr>
                <w:rFonts w:ascii="Times New Roman CYR" w:hAnsi="Times New Roman CYR"/>
                <w:bCs/>
                <w:color w:val="000000"/>
                <w:sz w:val="24"/>
                <w:szCs w:val="24"/>
              </w:rPr>
              <w:t>Жилой фонд</w:t>
            </w:r>
          </w:p>
        </w:tc>
        <w:tc>
          <w:tcPr>
            <w:tcW w:w="2862" w:type="dxa"/>
          </w:tcPr>
          <w:p w:rsidR="00DA3419" w:rsidRDefault="00DA3419" w:rsidP="00DA3419">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51" w:type="dxa"/>
          </w:tcPr>
          <w:p w:rsidR="00DA3419" w:rsidRDefault="00DA3419" w:rsidP="00DA3419">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DA3419" w:rsidTr="00DA3419">
        <w:tc>
          <w:tcPr>
            <w:tcW w:w="859" w:type="dxa"/>
          </w:tcPr>
          <w:p w:rsidR="00DA3419" w:rsidRPr="008369BD" w:rsidRDefault="00DA3419" w:rsidP="00DA3419">
            <w:pPr>
              <w:autoSpaceDE w:val="0"/>
              <w:autoSpaceDN w:val="0"/>
              <w:adjustRightInd w:val="0"/>
              <w:jc w:val="both"/>
              <w:rPr>
                <w:rFonts w:ascii="Times New Roman CYR" w:eastAsia="Times New Roman" w:hAnsi="Times New Roman CYR"/>
                <w:sz w:val="24"/>
                <w:szCs w:val="24"/>
              </w:rPr>
            </w:pPr>
          </w:p>
        </w:tc>
        <w:tc>
          <w:tcPr>
            <w:tcW w:w="1872" w:type="dxa"/>
          </w:tcPr>
          <w:p w:rsidR="00DA3419" w:rsidRPr="000A5AD4" w:rsidRDefault="00DA3419" w:rsidP="00DA3419">
            <w:pPr>
              <w:autoSpaceDE w:val="0"/>
              <w:autoSpaceDN w:val="0"/>
              <w:adjustRightInd w:val="0"/>
              <w:rPr>
                <w:rFonts w:ascii="Times New Roman" w:eastAsia="Times New Roman" w:hAnsi="Times New Roman" w:cs="Times New Roman"/>
                <w:sz w:val="24"/>
                <w:szCs w:val="24"/>
              </w:rPr>
            </w:pPr>
            <w:r w:rsidRPr="000A5AD4">
              <w:rPr>
                <w:rFonts w:ascii="Times New Roman" w:eastAsia="Times New Roman" w:hAnsi="Times New Roman" w:cs="Times New Roman"/>
                <w:sz w:val="24"/>
                <w:szCs w:val="24"/>
              </w:rPr>
              <w:t xml:space="preserve">МО СП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Нарсатуйское</w:t>
            </w:r>
            <w:proofErr w:type="spellEnd"/>
            <w:r w:rsidRPr="000A5AD4">
              <w:rPr>
                <w:rFonts w:ascii="Times New Roman" w:eastAsia="Times New Roman" w:hAnsi="Times New Roman" w:cs="Times New Roman"/>
                <w:sz w:val="24"/>
                <w:szCs w:val="24"/>
              </w:rPr>
              <w:t>»</w:t>
            </w:r>
          </w:p>
        </w:tc>
        <w:tc>
          <w:tcPr>
            <w:tcW w:w="1810" w:type="dxa"/>
          </w:tcPr>
          <w:p w:rsidR="00DA3419" w:rsidRPr="002E76AF" w:rsidRDefault="00DA3419" w:rsidP="00DA3419">
            <w:pPr>
              <w:pStyle w:val="ConsPlusNormal"/>
              <w:jc w:val="center"/>
              <w:rPr>
                <w:sz w:val="24"/>
                <w:szCs w:val="24"/>
              </w:rPr>
            </w:pPr>
            <w:r>
              <w:rPr>
                <w:sz w:val="24"/>
                <w:szCs w:val="24"/>
              </w:rPr>
              <w:t>89,562</w:t>
            </w:r>
          </w:p>
        </w:tc>
        <w:tc>
          <w:tcPr>
            <w:tcW w:w="2862" w:type="dxa"/>
          </w:tcPr>
          <w:p w:rsidR="00DA3419" w:rsidRPr="002E76AF" w:rsidRDefault="00DA3419" w:rsidP="00DA3419">
            <w:pPr>
              <w:pStyle w:val="ConsPlusNormal"/>
              <w:jc w:val="center"/>
              <w:rPr>
                <w:sz w:val="24"/>
                <w:szCs w:val="24"/>
              </w:rPr>
            </w:pPr>
            <w:r>
              <w:rPr>
                <w:sz w:val="24"/>
                <w:szCs w:val="24"/>
              </w:rPr>
              <w:t>4,4781</w:t>
            </w:r>
          </w:p>
        </w:tc>
        <w:tc>
          <w:tcPr>
            <w:tcW w:w="1551" w:type="dxa"/>
          </w:tcPr>
          <w:p w:rsidR="00DA3419" w:rsidRPr="002E76AF" w:rsidRDefault="00DA3419" w:rsidP="00DA3419">
            <w:pPr>
              <w:pStyle w:val="ConsPlusNormal"/>
              <w:jc w:val="center"/>
              <w:rPr>
                <w:sz w:val="24"/>
                <w:szCs w:val="24"/>
              </w:rPr>
            </w:pPr>
            <w:r>
              <w:rPr>
                <w:sz w:val="24"/>
                <w:szCs w:val="24"/>
              </w:rPr>
              <w:t>94,0401</w:t>
            </w:r>
          </w:p>
        </w:tc>
      </w:tr>
    </w:tbl>
    <w:p w:rsidR="00DA3419" w:rsidRDefault="00DA3419" w:rsidP="00DA3419">
      <w:pPr>
        <w:pStyle w:val="a3"/>
        <w:widowControl w:val="0"/>
        <w:spacing w:line="276" w:lineRule="auto"/>
        <w:ind w:firstLine="709"/>
        <w:jc w:val="both"/>
        <w:rPr>
          <w:rFonts w:ascii="Times New Roman CYR" w:hAnsi="Times New Roman CYR" w:cs="Times New Roman"/>
          <w:sz w:val="24"/>
          <w:szCs w:val="24"/>
        </w:rPr>
      </w:pPr>
    </w:p>
    <w:p w:rsidR="00DA3419" w:rsidRDefault="00DA3419" w:rsidP="00DA3419">
      <w:pPr>
        <w:pStyle w:val="a3"/>
        <w:widowControl w:val="0"/>
        <w:spacing w:line="276" w:lineRule="auto"/>
        <w:ind w:firstLine="709"/>
        <w:jc w:val="both"/>
        <w:rPr>
          <w:rFonts w:ascii="Times New Roman CYR" w:hAnsi="Times New Roman CYR" w:cs="Times New Roman"/>
          <w:sz w:val="24"/>
          <w:szCs w:val="24"/>
        </w:rPr>
      </w:pPr>
      <w:r>
        <w:rPr>
          <w:rFonts w:ascii="Times New Roman CYR" w:hAnsi="Times New Roman CYR" w:cs="Times New Roman"/>
          <w:sz w:val="24"/>
          <w:szCs w:val="24"/>
        </w:rPr>
        <w:t>Территориальной схемой предусмотрено устройство контейнерных площадок в населенных пунктах МО СП «</w:t>
      </w:r>
      <w:proofErr w:type="spellStart"/>
      <w:r>
        <w:rPr>
          <w:rFonts w:ascii="Times New Roman CYR" w:hAnsi="Times New Roman CYR" w:cs="Times New Roman"/>
          <w:sz w:val="24"/>
          <w:szCs w:val="24"/>
        </w:rPr>
        <w:t>Нарсатуйское</w:t>
      </w:r>
      <w:proofErr w:type="spellEnd"/>
      <w:r>
        <w:rPr>
          <w:rFonts w:ascii="Times New Roman CYR" w:hAnsi="Times New Roman CYR" w:cs="Times New Roman"/>
          <w:sz w:val="24"/>
          <w:szCs w:val="24"/>
        </w:rPr>
        <w:t xml:space="preserve">» (количество производимых отходов – </w:t>
      </w:r>
      <w:r>
        <w:rPr>
          <w:rFonts w:ascii="Times New Roman" w:hAnsi="Times New Roman" w:cs="Times New Roman"/>
          <w:sz w:val="24"/>
          <w:szCs w:val="24"/>
        </w:rPr>
        <w:t xml:space="preserve">776,958 </w:t>
      </w:r>
      <w:proofErr w:type="spellStart"/>
      <w:proofErr w:type="gramStart"/>
      <w:r>
        <w:rPr>
          <w:rFonts w:ascii="Times New Roman CYR" w:hAnsi="Times New Roman CYR" w:cs="Times New Roman"/>
          <w:sz w:val="24"/>
          <w:szCs w:val="24"/>
        </w:rPr>
        <w:t>куб.м</w:t>
      </w:r>
      <w:proofErr w:type="spellEnd"/>
      <w:proofErr w:type="gramEnd"/>
      <w:r>
        <w:rPr>
          <w:rFonts w:ascii="Times New Roman CYR" w:hAnsi="Times New Roman CYR" w:cs="Times New Roman"/>
          <w:sz w:val="24"/>
          <w:szCs w:val="24"/>
        </w:rPr>
        <w:t>). Расчетное количество контейнеров – 10 шт.</w:t>
      </w:r>
    </w:p>
    <w:p w:rsidR="00DA3419" w:rsidRDefault="00DA3419" w:rsidP="00DA3419">
      <w:pPr>
        <w:pStyle w:val="a3"/>
        <w:widowControl w:val="0"/>
        <w:spacing w:line="276" w:lineRule="auto"/>
        <w:ind w:firstLine="709"/>
        <w:jc w:val="both"/>
        <w:rPr>
          <w:rFonts w:ascii="Times New Roman CYR" w:eastAsia="Times New Roman" w:hAnsi="Times New Roman CYR"/>
          <w:sz w:val="24"/>
          <w:szCs w:val="24"/>
        </w:rPr>
      </w:pPr>
      <w:r>
        <w:rPr>
          <w:rFonts w:ascii="Times New Roman CYR" w:hAnsi="Times New Roman CYR" w:cs="Times New Roman"/>
          <w:sz w:val="24"/>
          <w:szCs w:val="24"/>
        </w:rPr>
        <w:t xml:space="preserve">Сбор отходов будет осуществляться в контейнерах </w:t>
      </w:r>
      <w:r w:rsidRPr="00ED695C">
        <w:rPr>
          <w:rFonts w:ascii="Times New Roman CYR" w:hAnsi="Times New Roman CYR" w:cs="Times New Roman"/>
          <w:sz w:val="24"/>
          <w:szCs w:val="24"/>
        </w:rPr>
        <w:t xml:space="preserve">с последующей транспортировкой крупнотоннажным мусоровозом до </w:t>
      </w:r>
      <w:r>
        <w:rPr>
          <w:rFonts w:ascii="Times New Roman CYR" w:hAnsi="Times New Roman CYR" w:cs="Times New Roman"/>
          <w:sz w:val="24"/>
          <w:szCs w:val="24"/>
        </w:rPr>
        <w:t xml:space="preserve">объекта размещения отходов </w:t>
      </w:r>
      <w:proofErr w:type="spellStart"/>
      <w:r>
        <w:rPr>
          <w:rFonts w:ascii="Times New Roman CYR" w:hAnsi="Times New Roman CYR" w:cs="Times New Roman"/>
          <w:sz w:val="24"/>
          <w:szCs w:val="24"/>
        </w:rPr>
        <w:t>с.Мухоршибирь</w:t>
      </w:r>
      <w:proofErr w:type="spellEnd"/>
      <w:r w:rsidRPr="00ED695C">
        <w:rPr>
          <w:rFonts w:ascii="Times New Roman CYR" w:hAnsi="Times New Roman CYR" w:cs="Times New Roman"/>
          <w:sz w:val="24"/>
          <w:szCs w:val="24"/>
        </w:rPr>
        <w:t xml:space="preserve">. </w:t>
      </w:r>
    </w:p>
    <w:p w:rsidR="00FE53DE" w:rsidRPr="005136F8" w:rsidRDefault="00FE53DE" w:rsidP="00FE53DE">
      <w:pPr>
        <w:tabs>
          <w:tab w:val="num" w:pos="0"/>
        </w:tabs>
        <w:spacing w:after="0"/>
        <w:ind w:firstLine="567"/>
        <w:jc w:val="both"/>
        <w:rPr>
          <w:rFonts w:ascii="Times New Roman" w:hAnsi="Times New Roman"/>
          <w:bCs/>
          <w:sz w:val="24"/>
          <w:szCs w:val="24"/>
        </w:rPr>
      </w:pPr>
    </w:p>
    <w:p w:rsidR="005337BA" w:rsidRPr="0065218A" w:rsidRDefault="0065218A" w:rsidP="00FE53DE">
      <w:pPr>
        <w:pStyle w:val="31"/>
        <w:numPr>
          <w:ilvl w:val="0"/>
          <w:numId w:val="5"/>
        </w:numPr>
        <w:tabs>
          <w:tab w:val="left" w:pos="0"/>
        </w:tabs>
        <w:spacing w:before="0" w:beforeAutospacing="0" w:after="0" w:afterAutospacing="0" w:line="360" w:lineRule="auto"/>
        <w:jc w:val="center"/>
        <w:rPr>
          <w:rFonts w:ascii="Times New Roman" w:hAnsi="Times New Roman"/>
          <w:b/>
          <w:sz w:val="24"/>
          <w:szCs w:val="24"/>
        </w:rPr>
      </w:pPr>
      <w:r w:rsidRPr="0065218A">
        <w:rPr>
          <w:rFonts w:ascii="Times New Roman" w:hAnsi="Times New Roman"/>
          <w:b/>
          <w:sz w:val="24"/>
          <w:szCs w:val="24"/>
        </w:rPr>
        <w:t>ОСНОВНЫЕ ТЕХНИКО-ЭКОНОМИЧЕСКИЕ ПОКАЗАТЕЛИ</w:t>
      </w:r>
    </w:p>
    <w:p w:rsidR="004B2385" w:rsidRPr="004B2385" w:rsidRDefault="004B2385" w:rsidP="004B2385">
      <w:pPr>
        <w:pStyle w:val="af"/>
        <w:spacing w:after="0"/>
        <w:ind w:left="927"/>
        <w:jc w:val="right"/>
        <w:rPr>
          <w:rFonts w:ascii="Times New Roman CYR" w:hAnsi="Times New Roman CYR" w:cs="Times New Roman CYR"/>
          <w:color w:val="000000"/>
          <w:sz w:val="24"/>
          <w:szCs w:val="24"/>
        </w:rPr>
      </w:pPr>
      <w:bookmarkStart w:id="2" w:name="_GoBack"/>
      <w:bookmarkEnd w:id="2"/>
      <w:r>
        <w:rPr>
          <w:rFonts w:ascii="Times New Roman CYR" w:hAnsi="Times New Roman CYR" w:cs="Times New Roman CYR"/>
          <w:color w:val="000000"/>
          <w:sz w:val="24"/>
          <w:szCs w:val="24"/>
        </w:rPr>
        <w:t>Таблица 5</w:t>
      </w:r>
    </w:p>
    <w:p w:rsidR="005337BA" w:rsidRDefault="005337BA"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tbl>
      <w:tblPr>
        <w:tblStyle w:val="af7"/>
        <w:tblW w:w="10004" w:type="dxa"/>
        <w:tblInd w:w="108" w:type="dxa"/>
        <w:tblLook w:val="04A0" w:firstRow="1" w:lastRow="0" w:firstColumn="1" w:lastColumn="0" w:noHBand="0" w:noVBand="1"/>
      </w:tblPr>
      <w:tblGrid>
        <w:gridCol w:w="657"/>
        <w:gridCol w:w="4588"/>
        <w:gridCol w:w="1316"/>
        <w:gridCol w:w="1721"/>
        <w:gridCol w:w="1722"/>
      </w:tblGrid>
      <w:tr w:rsidR="00A47F01" w:rsidTr="00727952">
        <w:tc>
          <w:tcPr>
            <w:tcW w:w="657" w:type="dxa"/>
          </w:tcPr>
          <w:p w:rsidR="00A47F01" w:rsidRPr="00F25FF0" w:rsidRDefault="00A47F01" w:rsidP="00A47F01">
            <w:pPr>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roofErr w:type="spellStart"/>
            <w:r w:rsidRPr="00F25FF0">
              <w:rPr>
                <w:rFonts w:ascii="Times New Roman CYR" w:hAnsi="Times New Roman CYR" w:cs="Times New Roman CYR"/>
                <w:b/>
                <w:sz w:val="24"/>
                <w:szCs w:val="24"/>
              </w:rPr>
              <w:t>пп</w:t>
            </w:r>
            <w:proofErr w:type="spellEnd"/>
          </w:p>
        </w:tc>
        <w:tc>
          <w:tcPr>
            <w:tcW w:w="4588" w:type="dxa"/>
          </w:tcPr>
          <w:p w:rsidR="00A47F01" w:rsidRPr="006D62C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изм.</w:t>
            </w:r>
          </w:p>
        </w:tc>
        <w:tc>
          <w:tcPr>
            <w:tcW w:w="1721"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A47F01" w:rsidRPr="006D62C1" w:rsidRDefault="00727952" w:rsidP="00070370">
            <w:pPr>
              <w:pStyle w:val="31"/>
              <w:tabs>
                <w:tab w:val="left" w:pos="0"/>
              </w:tabs>
              <w:spacing w:before="0" w:beforeAutospacing="0" w:after="0" w:afterAutospacing="0" w:line="276" w:lineRule="auto"/>
              <w:ind w:left="0" w:firstLine="0"/>
              <w:jc w:val="center"/>
              <w:rPr>
                <w:rFonts w:ascii="Times New Roman" w:hAnsi="Times New Roman"/>
                <w:b/>
                <w:sz w:val="24"/>
                <w:szCs w:val="24"/>
              </w:rPr>
            </w:pPr>
            <w:r>
              <w:rPr>
                <w:rFonts w:ascii="Times New Roman" w:hAnsi="Times New Roman"/>
                <w:b/>
                <w:sz w:val="24"/>
                <w:szCs w:val="24"/>
              </w:rPr>
              <w:t>(20</w:t>
            </w:r>
            <w:r w:rsidR="00070370">
              <w:rPr>
                <w:rFonts w:ascii="Times New Roman" w:hAnsi="Times New Roman"/>
                <w:b/>
                <w:sz w:val="24"/>
                <w:szCs w:val="24"/>
              </w:rPr>
              <w:t>24</w:t>
            </w:r>
            <w:r>
              <w:rPr>
                <w:rFonts w:ascii="Times New Roman" w:hAnsi="Times New Roman"/>
                <w:b/>
                <w:sz w:val="24"/>
                <w:szCs w:val="24"/>
              </w:rPr>
              <w:t xml:space="preserve"> </w:t>
            </w:r>
            <w:r w:rsidR="00A47F01" w:rsidRPr="006D62C1">
              <w:rPr>
                <w:rFonts w:ascii="Times New Roman" w:hAnsi="Times New Roman"/>
                <w:b/>
                <w:sz w:val="24"/>
                <w:szCs w:val="24"/>
              </w:rPr>
              <w:t>г.)</w:t>
            </w:r>
          </w:p>
        </w:tc>
        <w:tc>
          <w:tcPr>
            <w:tcW w:w="1722" w:type="dxa"/>
          </w:tcPr>
          <w:p w:rsidR="00A47F01" w:rsidRPr="00F25FF0" w:rsidRDefault="00A47F01" w:rsidP="00A47F01">
            <w:pPr>
              <w:ind w:left="-29"/>
              <w:jc w:val="center"/>
              <w:rPr>
                <w:rFonts w:ascii="Times New Roman CYR" w:hAnsi="Times New Roman CYR" w:cs="Times New Roman CYR"/>
                <w:b/>
                <w:sz w:val="24"/>
                <w:szCs w:val="24"/>
              </w:rPr>
            </w:pPr>
            <w:proofErr w:type="spellStart"/>
            <w:r w:rsidRPr="00F25FF0">
              <w:rPr>
                <w:rFonts w:ascii="Times New Roman CYR" w:hAnsi="Times New Roman CYR" w:cs="Times New Roman CYR"/>
                <w:b/>
                <w:sz w:val="24"/>
                <w:szCs w:val="24"/>
              </w:rPr>
              <w:t>Расч</w:t>
            </w:r>
            <w:proofErr w:type="spellEnd"/>
            <w:r w:rsidRPr="00F25FF0">
              <w:rPr>
                <w:rFonts w:ascii="Times New Roman CYR" w:hAnsi="Times New Roman CYR" w:cs="Times New Roman CYR"/>
                <w:b/>
                <w:sz w:val="24"/>
                <w:szCs w:val="24"/>
              </w:rPr>
              <w:t>.</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A47F01" w:rsidRDefault="00A47F01" w:rsidP="00070370">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sidR="00070370">
              <w:rPr>
                <w:rFonts w:ascii="Times New Roman CYR" w:hAnsi="Times New Roman CYR" w:cs="Times New Roman CYR"/>
                <w:b/>
                <w:sz w:val="24"/>
                <w:szCs w:val="24"/>
              </w:rPr>
              <w:t>44</w:t>
            </w:r>
            <w:r w:rsidR="00727952">
              <w:rPr>
                <w:rFonts w:ascii="Times New Roman CYR" w:hAnsi="Times New Roman CYR" w:cs="Times New Roman CYR"/>
                <w:b/>
                <w:sz w:val="24"/>
                <w:szCs w:val="24"/>
              </w:rPr>
              <w:t xml:space="preserve"> </w:t>
            </w:r>
            <w:r>
              <w:rPr>
                <w:rFonts w:ascii="Times New Roman CYR" w:hAnsi="Times New Roman CYR" w:cs="Times New Roman CYR"/>
                <w:b/>
                <w:sz w:val="24"/>
                <w:szCs w:val="24"/>
              </w:rPr>
              <w:t>г.</w:t>
            </w:r>
            <w:r w:rsidRPr="00F25FF0">
              <w:rPr>
                <w:rFonts w:ascii="Times New Roman CYR" w:hAnsi="Times New Roman CYR" w:cs="Times New Roman CYR"/>
                <w:b/>
                <w:sz w:val="24"/>
                <w:szCs w:val="24"/>
              </w:rPr>
              <w:t>)</w:t>
            </w:r>
          </w:p>
        </w:tc>
      </w:tr>
      <w:tr w:rsidR="00A47F01" w:rsidRPr="006D62C1" w:rsidTr="00727952">
        <w:tc>
          <w:tcPr>
            <w:tcW w:w="10004" w:type="dxa"/>
            <w:gridSpan w:val="5"/>
          </w:tcPr>
          <w:p w:rsidR="00A47F01" w:rsidRPr="006D62C1" w:rsidRDefault="00A47F01"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A47F01" w:rsidRPr="00F25FF0" w:rsidTr="00727952">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4588"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47F01" w:rsidRPr="00070370" w:rsidRDefault="00070370" w:rsidP="00070370">
            <w:pPr>
              <w:jc w:val="center"/>
              <w:rPr>
                <w:rFonts w:ascii="Times New Roman" w:hAnsi="Times New Roman" w:cs="Times New Roman"/>
                <w:sz w:val="24"/>
                <w:szCs w:val="24"/>
              </w:rPr>
            </w:pPr>
            <w:r w:rsidRPr="00070370">
              <w:rPr>
                <w:rFonts w:ascii="Times New Roman" w:eastAsia="Times New Roman" w:hAnsi="Times New Roman" w:cs="Times New Roman"/>
                <w:color w:val="000000"/>
                <w:sz w:val="24"/>
                <w:szCs w:val="24"/>
                <w:lang w:eastAsia="ru-RU"/>
              </w:rPr>
              <w:t>12422,5</w:t>
            </w:r>
          </w:p>
        </w:tc>
        <w:tc>
          <w:tcPr>
            <w:tcW w:w="1722" w:type="dxa"/>
          </w:tcPr>
          <w:p w:rsidR="00A47F01" w:rsidRPr="00070370" w:rsidRDefault="00070370" w:rsidP="00070370">
            <w:pPr>
              <w:jc w:val="center"/>
              <w:rPr>
                <w:rFonts w:ascii="Times New Roman" w:hAnsi="Times New Roman" w:cs="Times New Roman"/>
                <w:sz w:val="24"/>
                <w:szCs w:val="24"/>
              </w:rPr>
            </w:pPr>
            <w:r w:rsidRPr="00070370">
              <w:rPr>
                <w:rFonts w:ascii="Times New Roman" w:eastAsia="Times New Roman" w:hAnsi="Times New Roman" w:cs="Times New Roman"/>
                <w:color w:val="000000"/>
                <w:sz w:val="24"/>
                <w:szCs w:val="24"/>
                <w:lang w:eastAsia="ru-RU"/>
              </w:rPr>
              <w:t>12422,5</w:t>
            </w:r>
          </w:p>
        </w:tc>
      </w:tr>
      <w:tr w:rsidR="00A47F01" w:rsidTr="00727952">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A47F01" w:rsidRPr="00070370" w:rsidRDefault="00A47F01" w:rsidP="00070370">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A47F01" w:rsidRPr="00070370" w:rsidRDefault="00A47F01" w:rsidP="00070370">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070370" w:rsidRPr="00F25FF0" w:rsidTr="00727952">
        <w:tc>
          <w:tcPr>
            <w:tcW w:w="657" w:type="dxa"/>
          </w:tcPr>
          <w:p w:rsidR="00070370" w:rsidRDefault="00070370" w:rsidP="00070370">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4588" w:type="dxa"/>
          </w:tcPr>
          <w:p w:rsidR="00070370" w:rsidRDefault="00070370" w:rsidP="00070370">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c>
          <w:tcPr>
            <w:tcW w:w="1316" w:type="dxa"/>
          </w:tcPr>
          <w:p w:rsidR="00070370" w:rsidRDefault="00070370" w:rsidP="00070370">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070370" w:rsidRPr="00070370" w:rsidRDefault="00070370" w:rsidP="00070370">
            <w:pPr>
              <w:jc w:val="center"/>
              <w:rPr>
                <w:rFonts w:ascii="Times New Roman" w:eastAsia="Times New Roman" w:hAnsi="Times New Roman" w:cs="Times New Roman"/>
                <w:color w:val="000000"/>
                <w:sz w:val="24"/>
                <w:szCs w:val="24"/>
                <w:lang w:eastAsia="ru-RU"/>
              </w:rPr>
            </w:pPr>
            <w:r w:rsidRPr="00070370">
              <w:rPr>
                <w:rFonts w:ascii="Times New Roman" w:eastAsia="Times New Roman" w:hAnsi="Times New Roman" w:cs="Times New Roman"/>
                <w:color w:val="000000"/>
                <w:sz w:val="24"/>
                <w:szCs w:val="24"/>
                <w:lang w:eastAsia="ru-RU"/>
              </w:rPr>
              <w:t>8507,1</w:t>
            </w:r>
          </w:p>
        </w:tc>
        <w:tc>
          <w:tcPr>
            <w:tcW w:w="1722" w:type="dxa"/>
            <w:vAlign w:val="bottom"/>
          </w:tcPr>
          <w:p w:rsidR="00070370" w:rsidRPr="00070370" w:rsidRDefault="00070370" w:rsidP="00070370">
            <w:pPr>
              <w:jc w:val="center"/>
              <w:rPr>
                <w:rFonts w:ascii="Times New Roman" w:eastAsia="Times New Roman" w:hAnsi="Times New Roman" w:cs="Times New Roman"/>
                <w:color w:val="000000"/>
                <w:sz w:val="24"/>
                <w:szCs w:val="24"/>
                <w:lang w:eastAsia="ru-RU"/>
              </w:rPr>
            </w:pPr>
            <w:r w:rsidRPr="00070370">
              <w:rPr>
                <w:rFonts w:ascii="Times New Roman" w:eastAsia="Times New Roman" w:hAnsi="Times New Roman" w:cs="Times New Roman"/>
                <w:color w:val="000000"/>
                <w:sz w:val="24"/>
                <w:szCs w:val="24"/>
                <w:lang w:eastAsia="ru-RU"/>
              </w:rPr>
              <w:t>8503,1</w:t>
            </w:r>
          </w:p>
        </w:tc>
      </w:tr>
      <w:tr w:rsidR="00070370" w:rsidRPr="00F25FF0" w:rsidTr="00727952">
        <w:tc>
          <w:tcPr>
            <w:tcW w:w="657" w:type="dxa"/>
          </w:tcPr>
          <w:p w:rsidR="00070370" w:rsidRDefault="00070370" w:rsidP="00070370">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4588" w:type="dxa"/>
          </w:tcPr>
          <w:p w:rsidR="00070370" w:rsidRDefault="00070370" w:rsidP="00070370">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населенных пунктов</w:t>
            </w:r>
          </w:p>
        </w:tc>
        <w:tc>
          <w:tcPr>
            <w:tcW w:w="1316" w:type="dxa"/>
          </w:tcPr>
          <w:p w:rsidR="00070370" w:rsidRDefault="00070370" w:rsidP="00070370">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070370" w:rsidRPr="00070370" w:rsidRDefault="00070370" w:rsidP="00070370">
            <w:pPr>
              <w:jc w:val="center"/>
              <w:rPr>
                <w:rFonts w:ascii="Times New Roman" w:eastAsia="Times New Roman" w:hAnsi="Times New Roman" w:cs="Times New Roman"/>
                <w:color w:val="000000"/>
                <w:sz w:val="24"/>
                <w:szCs w:val="24"/>
                <w:lang w:eastAsia="ru-RU"/>
              </w:rPr>
            </w:pPr>
            <w:r w:rsidRPr="00070370">
              <w:rPr>
                <w:rFonts w:ascii="Times New Roman" w:eastAsia="Times New Roman" w:hAnsi="Times New Roman" w:cs="Times New Roman"/>
                <w:color w:val="000000"/>
                <w:sz w:val="24"/>
                <w:szCs w:val="24"/>
                <w:lang w:eastAsia="ru-RU"/>
              </w:rPr>
              <w:t>178,3</w:t>
            </w:r>
          </w:p>
        </w:tc>
        <w:tc>
          <w:tcPr>
            <w:tcW w:w="1722" w:type="dxa"/>
            <w:vAlign w:val="bottom"/>
          </w:tcPr>
          <w:p w:rsidR="00070370" w:rsidRPr="00070370" w:rsidRDefault="00070370" w:rsidP="00070370">
            <w:pPr>
              <w:jc w:val="center"/>
              <w:rPr>
                <w:rFonts w:ascii="Times New Roman" w:eastAsia="Times New Roman" w:hAnsi="Times New Roman" w:cs="Times New Roman"/>
                <w:color w:val="000000"/>
                <w:sz w:val="24"/>
                <w:szCs w:val="24"/>
                <w:lang w:eastAsia="ru-RU"/>
              </w:rPr>
            </w:pPr>
            <w:r w:rsidRPr="00070370">
              <w:rPr>
                <w:rFonts w:ascii="Times New Roman" w:eastAsia="Times New Roman" w:hAnsi="Times New Roman" w:cs="Times New Roman"/>
                <w:color w:val="000000"/>
                <w:sz w:val="24"/>
                <w:szCs w:val="24"/>
                <w:lang w:eastAsia="ru-RU"/>
              </w:rPr>
              <w:t>178,3</w:t>
            </w:r>
          </w:p>
        </w:tc>
      </w:tr>
      <w:tr w:rsidR="00070370" w:rsidRPr="00F25FF0" w:rsidTr="00727952">
        <w:tc>
          <w:tcPr>
            <w:tcW w:w="657" w:type="dxa"/>
          </w:tcPr>
          <w:p w:rsidR="00070370" w:rsidRDefault="00070370" w:rsidP="00070370">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4588" w:type="dxa"/>
          </w:tcPr>
          <w:p w:rsidR="00070370" w:rsidRDefault="00070370" w:rsidP="00070370">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Земли промышленности, </w:t>
            </w:r>
            <w:r w:rsidRPr="004B305F">
              <w:rPr>
                <w:rFonts w:ascii="Times New Roman CYR" w:hAnsi="Times New Roman CYR" w:cs="Times New Roman CYR"/>
                <w:bCs/>
                <w:color w:val="333333"/>
                <w:sz w:val="24"/>
                <w:szCs w:val="24"/>
              </w:rPr>
              <w:t xml:space="preserve">энергетики, транспорта, связи, радиовещания, телевидения, информатики, земли для обеспечения космической деятельности, </w:t>
            </w:r>
            <w:r w:rsidRPr="004B305F">
              <w:rPr>
                <w:rFonts w:ascii="Times New Roman CYR" w:hAnsi="Times New Roman CYR" w:cs="Times New Roman CYR"/>
                <w:bCs/>
                <w:color w:val="333333"/>
                <w:sz w:val="24"/>
                <w:szCs w:val="24"/>
              </w:rPr>
              <w:lastRenderedPageBreak/>
              <w:t>земли обороны, безопасности и земли иного специального назначения</w:t>
            </w:r>
          </w:p>
        </w:tc>
        <w:tc>
          <w:tcPr>
            <w:tcW w:w="1316" w:type="dxa"/>
          </w:tcPr>
          <w:p w:rsidR="00070370" w:rsidRDefault="00070370" w:rsidP="00070370">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lastRenderedPageBreak/>
              <w:t>га</w:t>
            </w:r>
          </w:p>
        </w:tc>
        <w:tc>
          <w:tcPr>
            <w:tcW w:w="1721" w:type="dxa"/>
          </w:tcPr>
          <w:p w:rsidR="00070370" w:rsidRPr="00070370" w:rsidRDefault="00070370" w:rsidP="00070370">
            <w:pPr>
              <w:jc w:val="center"/>
              <w:rPr>
                <w:rFonts w:ascii="Times New Roman" w:hAnsi="Times New Roman" w:cs="Times New Roman"/>
                <w:bCs/>
                <w:sz w:val="24"/>
                <w:szCs w:val="24"/>
              </w:rPr>
            </w:pPr>
            <w:r w:rsidRPr="00070370">
              <w:rPr>
                <w:rFonts w:ascii="Times New Roman" w:eastAsia="Times New Roman" w:hAnsi="Times New Roman" w:cs="Times New Roman"/>
                <w:color w:val="000000"/>
                <w:sz w:val="24"/>
                <w:szCs w:val="24"/>
                <w:lang w:eastAsia="ru-RU"/>
              </w:rPr>
              <w:t>1,7</w:t>
            </w:r>
          </w:p>
        </w:tc>
        <w:tc>
          <w:tcPr>
            <w:tcW w:w="1722" w:type="dxa"/>
          </w:tcPr>
          <w:p w:rsidR="00070370" w:rsidRPr="00070370" w:rsidRDefault="00070370" w:rsidP="00070370">
            <w:pPr>
              <w:jc w:val="center"/>
              <w:rPr>
                <w:rFonts w:ascii="Times New Roman" w:hAnsi="Times New Roman" w:cs="Times New Roman"/>
                <w:bCs/>
                <w:sz w:val="24"/>
                <w:szCs w:val="24"/>
              </w:rPr>
            </w:pPr>
            <w:r w:rsidRPr="00070370">
              <w:rPr>
                <w:rFonts w:ascii="Times New Roman" w:eastAsia="Times New Roman" w:hAnsi="Times New Roman" w:cs="Times New Roman"/>
                <w:color w:val="000000"/>
                <w:sz w:val="24"/>
                <w:szCs w:val="24"/>
                <w:lang w:eastAsia="ru-RU"/>
              </w:rPr>
              <w:t>1,7</w:t>
            </w:r>
          </w:p>
        </w:tc>
      </w:tr>
      <w:tr w:rsidR="00070370" w:rsidRPr="00F25FF0" w:rsidTr="00727952">
        <w:tc>
          <w:tcPr>
            <w:tcW w:w="657" w:type="dxa"/>
          </w:tcPr>
          <w:p w:rsidR="00070370" w:rsidRDefault="00070370" w:rsidP="00070370">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lastRenderedPageBreak/>
              <w:t>1.4.</w:t>
            </w:r>
          </w:p>
        </w:tc>
        <w:tc>
          <w:tcPr>
            <w:tcW w:w="4588" w:type="dxa"/>
          </w:tcPr>
          <w:p w:rsidR="00070370" w:rsidRDefault="00070370" w:rsidP="00070370">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070370" w:rsidRDefault="00070370" w:rsidP="00070370">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070370" w:rsidRPr="00070370" w:rsidRDefault="00070370" w:rsidP="00070370">
            <w:pPr>
              <w:jc w:val="center"/>
              <w:rPr>
                <w:rFonts w:ascii="Times New Roman" w:hAnsi="Times New Roman" w:cs="Times New Roman"/>
                <w:bCs/>
                <w:sz w:val="24"/>
                <w:szCs w:val="24"/>
              </w:rPr>
            </w:pPr>
            <w:r w:rsidRPr="00070370">
              <w:rPr>
                <w:rFonts w:ascii="Times New Roman" w:eastAsia="Times New Roman" w:hAnsi="Times New Roman" w:cs="Times New Roman"/>
                <w:color w:val="000000"/>
                <w:sz w:val="24"/>
                <w:szCs w:val="24"/>
                <w:lang w:eastAsia="ru-RU"/>
              </w:rPr>
              <w:t>3723,8</w:t>
            </w:r>
          </w:p>
        </w:tc>
        <w:tc>
          <w:tcPr>
            <w:tcW w:w="1722" w:type="dxa"/>
          </w:tcPr>
          <w:p w:rsidR="00070370" w:rsidRPr="00070370" w:rsidRDefault="00070370" w:rsidP="00070370">
            <w:pPr>
              <w:jc w:val="center"/>
              <w:rPr>
                <w:rFonts w:ascii="Times New Roman" w:hAnsi="Times New Roman" w:cs="Times New Roman"/>
                <w:bCs/>
                <w:sz w:val="24"/>
                <w:szCs w:val="24"/>
              </w:rPr>
            </w:pPr>
            <w:r w:rsidRPr="00070370">
              <w:rPr>
                <w:rFonts w:ascii="Times New Roman" w:eastAsia="Times New Roman" w:hAnsi="Times New Roman" w:cs="Times New Roman"/>
                <w:color w:val="000000"/>
                <w:sz w:val="24"/>
                <w:szCs w:val="24"/>
                <w:lang w:eastAsia="ru-RU"/>
              </w:rPr>
              <w:t>3723,8</w:t>
            </w:r>
          </w:p>
        </w:tc>
      </w:tr>
      <w:tr w:rsidR="00070370" w:rsidRPr="00F25FF0" w:rsidTr="00727952">
        <w:tc>
          <w:tcPr>
            <w:tcW w:w="657" w:type="dxa"/>
          </w:tcPr>
          <w:p w:rsidR="00070370" w:rsidRDefault="00070370" w:rsidP="00070370">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1.5.</w:t>
            </w:r>
          </w:p>
        </w:tc>
        <w:tc>
          <w:tcPr>
            <w:tcW w:w="4588" w:type="dxa"/>
          </w:tcPr>
          <w:p w:rsidR="00070370" w:rsidRDefault="00070370" w:rsidP="00070370">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водного фонда</w:t>
            </w:r>
          </w:p>
        </w:tc>
        <w:tc>
          <w:tcPr>
            <w:tcW w:w="1316" w:type="dxa"/>
          </w:tcPr>
          <w:p w:rsidR="00070370" w:rsidRDefault="00070370" w:rsidP="00070370">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070370" w:rsidRPr="00070370" w:rsidRDefault="00070370" w:rsidP="00070370">
            <w:pPr>
              <w:jc w:val="center"/>
              <w:rPr>
                <w:rFonts w:ascii="Times New Roman" w:hAnsi="Times New Roman" w:cs="Times New Roman"/>
                <w:bCs/>
                <w:sz w:val="24"/>
                <w:szCs w:val="24"/>
              </w:rPr>
            </w:pPr>
            <w:r w:rsidRPr="00070370">
              <w:rPr>
                <w:rFonts w:ascii="Times New Roman" w:eastAsia="Times New Roman" w:hAnsi="Times New Roman" w:cs="Times New Roman"/>
                <w:color w:val="000000"/>
                <w:sz w:val="24"/>
                <w:szCs w:val="24"/>
                <w:lang w:eastAsia="ru-RU"/>
              </w:rPr>
              <w:t>12,0</w:t>
            </w:r>
          </w:p>
        </w:tc>
        <w:tc>
          <w:tcPr>
            <w:tcW w:w="1722" w:type="dxa"/>
          </w:tcPr>
          <w:p w:rsidR="00070370" w:rsidRPr="00070370" w:rsidRDefault="00070370" w:rsidP="00070370">
            <w:pPr>
              <w:jc w:val="center"/>
              <w:rPr>
                <w:rFonts w:ascii="Times New Roman" w:hAnsi="Times New Roman" w:cs="Times New Roman"/>
                <w:bCs/>
                <w:sz w:val="24"/>
                <w:szCs w:val="24"/>
              </w:rPr>
            </w:pPr>
            <w:r w:rsidRPr="00070370">
              <w:rPr>
                <w:rFonts w:ascii="Times New Roman" w:eastAsia="Times New Roman" w:hAnsi="Times New Roman" w:cs="Times New Roman"/>
                <w:color w:val="000000"/>
                <w:sz w:val="24"/>
                <w:szCs w:val="24"/>
                <w:lang w:eastAsia="ru-RU"/>
              </w:rPr>
              <w:t>12,0</w:t>
            </w:r>
          </w:p>
        </w:tc>
      </w:tr>
      <w:tr w:rsidR="00070370" w:rsidRPr="00F25FF0" w:rsidTr="00727952">
        <w:tc>
          <w:tcPr>
            <w:tcW w:w="657" w:type="dxa"/>
          </w:tcPr>
          <w:p w:rsidR="00070370" w:rsidRDefault="00070370" w:rsidP="00070370">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1.6</w:t>
            </w:r>
          </w:p>
        </w:tc>
        <w:tc>
          <w:tcPr>
            <w:tcW w:w="4588" w:type="dxa"/>
          </w:tcPr>
          <w:p w:rsidR="00070370" w:rsidRPr="00F25FF0" w:rsidRDefault="00070370" w:rsidP="00070370">
            <w:pPr>
              <w:pStyle w:val="31"/>
              <w:tabs>
                <w:tab w:val="left" w:pos="0"/>
              </w:tabs>
              <w:spacing w:before="0" w:beforeAutospacing="0" w:after="0" w:afterAutospacing="0" w:line="276" w:lineRule="auto"/>
              <w:ind w:left="0" w:firstLine="0"/>
              <w:jc w:val="both"/>
              <w:rPr>
                <w:rFonts w:ascii="Times New Roman CYR" w:hAnsi="Times New Roman CYR" w:cs="Times New Roman CYR"/>
                <w:bCs/>
                <w:sz w:val="24"/>
                <w:szCs w:val="24"/>
              </w:rPr>
            </w:pPr>
            <w:r>
              <w:rPr>
                <w:rFonts w:ascii="Times New Roman CYR" w:hAnsi="Times New Roman CYR" w:cs="Times New Roman CYR"/>
                <w:bCs/>
                <w:sz w:val="24"/>
                <w:szCs w:val="24"/>
              </w:rPr>
              <w:t>Земли особо охраняемых территорий и объектов</w:t>
            </w:r>
          </w:p>
        </w:tc>
        <w:tc>
          <w:tcPr>
            <w:tcW w:w="1316" w:type="dxa"/>
          </w:tcPr>
          <w:p w:rsidR="00070370" w:rsidRDefault="00070370" w:rsidP="00070370">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070370" w:rsidRPr="00070370" w:rsidRDefault="00070370" w:rsidP="00070370">
            <w:pPr>
              <w:jc w:val="center"/>
              <w:rPr>
                <w:rFonts w:ascii="Times New Roman" w:eastAsia="Times New Roman" w:hAnsi="Times New Roman" w:cs="Times New Roman"/>
                <w:color w:val="000000"/>
                <w:sz w:val="24"/>
                <w:szCs w:val="24"/>
                <w:lang w:eastAsia="ru-RU"/>
              </w:rPr>
            </w:pPr>
            <w:r w:rsidRPr="00070370">
              <w:rPr>
                <w:rFonts w:ascii="Times New Roman" w:eastAsia="Times New Roman" w:hAnsi="Times New Roman" w:cs="Times New Roman"/>
                <w:color w:val="000000"/>
                <w:sz w:val="24"/>
                <w:szCs w:val="24"/>
                <w:lang w:eastAsia="ru-RU"/>
              </w:rPr>
              <w:t>-</w:t>
            </w:r>
          </w:p>
        </w:tc>
        <w:tc>
          <w:tcPr>
            <w:tcW w:w="1722" w:type="dxa"/>
          </w:tcPr>
          <w:p w:rsidR="00070370" w:rsidRPr="00070370" w:rsidRDefault="00070370" w:rsidP="00070370">
            <w:pPr>
              <w:jc w:val="center"/>
              <w:rPr>
                <w:rFonts w:ascii="Times New Roman" w:eastAsia="Times New Roman" w:hAnsi="Times New Roman" w:cs="Times New Roman"/>
                <w:color w:val="000000"/>
                <w:sz w:val="24"/>
                <w:szCs w:val="24"/>
                <w:lang w:eastAsia="ru-RU"/>
              </w:rPr>
            </w:pPr>
            <w:r w:rsidRPr="00070370">
              <w:rPr>
                <w:rFonts w:ascii="Times New Roman" w:eastAsia="Times New Roman" w:hAnsi="Times New Roman" w:cs="Times New Roman"/>
                <w:color w:val="000000"/>
                <w:sz w:val="24"/>
                <w:szCs w:val="24"/>
                <w:lang w:eastAsia="ru-RU"/>
              </w:rPr>
              <w:t>4,0</w:t>
            </w:r>
          </w:p>
        </w:tc>
      </w:tr>
      <w:tr w:rsidR="00070370" w:rsidRPr="006D62C1" w:rsidTr="00727952">
        <w:tc>
          <w:tcPr>
            <w:tcW w:w="10004" w:type="dxa"/>
            <w:gridSpan w:val="5"/>
          </w:tcPr>
          <w:p w:rsidR="00070370" w:rsidRPr="006D62C1" w:rsidRDefault="00070370" w:rsidP="00070370">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070370" w:rsidTr="00727952">
        <w:tc>
          <w:tcPr>
            <w:tcW w:w="657" w:type="dxa"/>
          </w:tcPr>
          <w:p w:rsidR="00070370" w:rsidRDefault="00070370" w:rsidP="00070370">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4588" w:type="dxa"/>
          </w:tcPr>
          <w:p w:rsidR="00070370" w:rsidRDefault="00070370" w:rsidP="00070370">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070370" w:rsidRDefault="00070370" w:rsidP="00070370">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чел.</w:t>
            </w:r>
          </w:p>
        </w:tc>
        <w:tc>
          <w:tcPr>
            <w:tcW w:w="1721" w:type="dxa"/>
          </w:tcPr>
          <w:p w:rsidR="00070370" w:rsidRDefault="00DA3419" w:rsidP="00070370">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357</w:t>
            </w:r>
          </w:p>
        </w:tc>
        <w:tc>
          <w:tcPr>
            <w:tcW w:w="1722" w:type="dxa"/>
          </w:tcPr>
          <w:p w:rsidR="00070370" w:rsidRDefault="00DA3419" w:rsidP="00070370">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400</w:t>
            </w:r>
          </w:p>
        </w:tc>
      </w:tr>
      <w:tr w:rsidR="00070370" w:rsidRPr="00E719E6" w:rsidTr="00727952">
        <w:tc>
          <w:tcPr>
            <w:tcW w:w="10004" w:type="dxa"/>
            <w:gridSpan w:val="5"/>
          </w:tcPr>
          <w:p w:rsidR="00070370" w:rsidRPr="00E719E6" w:rsidRDefault="00070370" w:rsidP="00070370">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t>ТРАНСПОРТНАЯ ИНФРАСТРУКТУРА</w:t>
            </w:r>
          </w:p>
        </w:tc>
      </w:tr>
      <w:tr w:rsidR="00070370" w:rsidTr="00DA3419">
        <w:tc>
          <w:tcPr>
            <w:tcW w:w="657" w:type="dxa"/>
          </w:tcPr>
          <w:p w:rsidR="00070370" w:rsidRDefault="00070370" w:rsidP="00070370">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4588" w:type="dxa"/>
          </w:tcPr>
          <w:p w:rsidR="00070370" w:rsidRPr="00E719E6" w:rsidRDefault="00070370" w:rsidP="00070370">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070370" w:rsidRDefault="00070370" w:rsidP="00070370">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070370" w:rsidRPr="00070370" w:rsidRDefault="00070370" w:rsidP="00070370">
            <w:pPr>
              <w:jc w:val="center"/>
              <w:rPr>
                <w:rFonts w:ascii="Times New Roman" w:eastAsia="Times New Roman" w:hAnsi="Times New Roman" w:cs="Times New Roman"/>
                <w:color w:val="000000"/>
                <w:sz w:val="24"/>
                <w:szCs w:val="24"/>
                <w:lang w:eastAsia="ru-RU"/>
              </w:rPr>
            </w:pPr>
            <w:r w:rsidRPr="00070370">
              <w:rPr>
                <w:rFonts w:ascii="Times New Roman" w:eastAsia="Times New Roman" w:hAnsi="Times New Roman" w:cs="Times New Roman"/>
                <w:color w:val="000000"/>
                <w:sz w:val="24"/>
                <w:szCs w:val="24"/>
                <w:lang w:eastAsia="ru-RU"/>
              </w:rPr>
              <w:t>13,0</w:t>
            </w:r>
          </w:p>
        </w:tc>
        <w:tc>
          <w:tcPr>
            <w:tcW w:w="1722" w:type="dxa"/>
            <w:vAlign w:val="bottom"/>
          </w:tcPr>
          <w:p w:rsidR="00070370" w:rsidRPr="00070370" w:rsidRDefault="00070370" w:rsidP="00070370">
            <w:pPr>
              <w:jc w:val="center"/>
              <w:rPr>
                <w:rFonts w:ascii="Times New Roman" w:eastAsia="Times New Roman" w:hAnsi="Times New Roman" w:cs="Times New Roman"/>
                <w:color w:val="000000"/>
                <w:sz w:val="24"/>
                <w:szCs w:val="24"/>
                <w:lang w:eastAsia="ru-RU"/>
              </w:rPr>
            </w:pPr>
            <w:r w:rsidRPr="00070370">
              <w:rPr>
                <w:rFonts w:ascii="Times New Roman" w:eastAsia="Times New Roman" w:hAnsi="Times New Roman" w:cs="Times New Roman"/>
                <w:color w:val="000000"/>
                <w:sz w:val="24"/>
                <w:szCs w:val="24"/>
                <w:lang w:eastAsia="ru-RU"/>
              </w:rPr>
              <w:t>13,0</w:t>
            </w:r>
          </w:p>
        </w:tc>
      </w:tr>
      <w:tr w:rsidR="00070370" w:rsidTr="00727952">
        <w:tc>
          <w:tcPr>
            <w:tcW w:w="657" w:type="dxa"/>
          </w:tcPr>
          <w:p w:rsidR="00070370" w:rsidRDefault="00070370" w:rsidP="00070370">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070370" w:rsidRPr="00E719E6" w:rsidRDefault="00070370" w:rsidP="00070370">
            <w:pPr>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070370" w:rsidRDefault="00070370" w:rsidP="00070370">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070370" w:rsidRPr="00070370" w:rsidRDefault="00070370" w:rsidP="00070370">
            <w:pPr>
              <w:jc w:val="center"/>
              <w:rPr>
                <w:rFonts w:ascii="Times New Roman" w:hAnsi="Times New Roman" w:cs="Times New Roman"/>
                <w:sz w:val="24"/>
                <w:szCs w:val="24"/>
              </w:rPr>
            </w:pPr>
          </w:p>
        </w:tc>
        <w:tc>
          <w:tcPr>
            <w:tcW w:w="1722" w:type="dxa"/>
          </w:tcPr>
          <w:p w:rsidR="00070370" w:rsidRPr="00070370" w:rsidRDefault="00070370" w:rsidP="00070370">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070370" w:rsidTr="00727952">
        <w:tc>
          <w:tcPr>
            <w:tcW w:w="657" w:type="dxa"/>
          </w:tcPr>
          <w:p w:rsidR="00070370" w:rsidRDefault="00070370" w:rsidP="00070370">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070370" w:rsidRDefault="00070370" w:rsidP="00070370">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 </w:t>
            </w:r>
            <w:r>
              <w:rPr>
                <w:rFonts w:ascii="Times New Roman CYR" w:hAnsi="Times New Roman CYR" w:cs="Times New Roman CYR"/>
                <w:bCs/>
                <w:sz w:val="24"/>
                <w:szCs w:val="24"/>
              </w:rPr>
              <w:t>местного</w:t>
            </w:r>
            <w:r w:rsidRPr="00F25FF0">
              <w:rPr>
                <w:rFonts w:ascii="Times New Roman CYR" w:hAnsi="Times New Roman CYR" w:cs="Times New Roman CYR"/>
                <w:bCs/>
                <w:sz w:val="24"/>
                <w:szCs w:val="24"/>
              </w:rPr>
              <w:t xml:space="preserve"> значени</w:t>
            </w:r>
            <w:r>
              <w:rPr>
                <w:rFonts w:ascii="Times New Roman CYR" w:hAnsi="Times New Roman CYR" w:cs="Times New Roman CYR"/>
                <w:bCs/>
                <w:sz w:val="24"/>
                <w:szCs w:val="24"/>
              </w:rPr>
              <w:t>я</w:t>
            </w:r>
          </w:p>
        </w:tc>
        <w:tc>
          <w:tcPr>
            <w:tcW w:w="1316" w:type="dxa"/>
          </w:tcPr>
          <w:p w:rsidR="00070370" w:rsidRDefault="00070370" w:rsidP="00070370">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070370" w:rsidRPr="00070370" w:rsidRDefault="00070370" w:rsidP="00070370">
            <w:pPr>
              <w:jc w:val="center"/>
              <w:rPr>
                <w:rFonts w:ascii="Times New Roman" w:eastAsia="Times New Roman" w:hAnsi="Times New Roman" w:cs="Times New Roman"/>
                <w:color w:val="000000"/>
                <w:sz w:val="24"/>
                <w:szCs w:val="24"/>
                <w:lang w:eastAsia="ru-RU"/>
              </w:rPr>
            </w:pPr>
            <w:r w:rsidRPr="00070370">
              <w:rPr>
                <w:rFonts w:ascii="Times New Roman" w:eastAsia="Times New Roman" w:hAnsi="Times New Roman" w:cs="Times New Roman"/>
                <w:color w:val="000000"/>
                <w:sz w:val="24"/>
                <w:szCs w:val="24"/>
                <w:lang w:eastAsia="ru-RU"/>
              </w:rPr>
              <w:t>13,0</w:t>
            </w:r>
          </w:p>
        </w:tc>
        <w:tc>
          <w:tcPr>
            <w:tcW w:w="1722" w:type="dxa"/>
            <w:vAlign w:val="bottom"/>
          </w:tcPr>
          <w:p w:rsidR="00070370" w:rsidRPr="00070370" w:rsidRDefault="00070370" w:rsidP="00070370">
            <w:pPr>
              <w:jc w:val="center"/>
              <w:rPr>
                <w:rFonts w:ascii="Times New Roman" w:eastAsia="Times New Roman" w:hAnsi="Times New Roman" w:cs="Times New Roman"/>
                <w:color w:val="000000"/>
                <w:sz w:val="24"/>
                <w:szCs w:val="24"/>
                <w:lang w:eastAsia="ru-RU"/>
              </w:rPr>
            </w:pPr>
            <w:r w:rsidRPr="00070370">
              <w:rPr>
                <w:rFonts w:ascii="Times New Roman" w:eastAsia="Times New Roman" w:hAnsi="Times New Roman" w:cs="Times New Roman"/>
                <w:color w:val="000000"/>
                <w:sz w:val="24"/>
                <w:szCs w:val="24"/>
                <w:lang w:eastAsia="ru-RU"/>
              </w:rPr>
              <w:t>13,0</w:t>
            </w:r>
          </w:p>
        </w:tc>
      </w:tr>
    </w:tbl>
    <w:p w:rsidR="00AA4008" w:rsidRDefault="00AA4008"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sectPr w:rsidR="00FE53DE" w:rsidSect="0082467A">
      <w:pgSz w:w="11906" w:h="16838" w:code="9"/>
      <w:pgMar w:top="1134" w:right="851" w:bottom="1134"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170" w:rsidRDefault="008B1170" w:rsidP="002E353D">
      <w:pPr>
        <w:spacing w:after="0" w:line="240" w:lineRule="auto"/>
      </w:pPr>
      <w:r>
        <w:separator/>
      </w:r>
    </w:p>
  </w:endnote>
  <w:endnote w:type="continuationSeparator" w:id="0">
    <w:p w:rsidR="008B1170" w:rsidRDefault="008B1170" w:rsidP="002E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0614"/>
    </w:sdtPr>
    <w:sdtContent>
      <w:p w:rsidR="00DA3419" w:rsidRDefault="00DA3419">
        <w:pPr>
          <w:pStyle w:val="afa"/>
          <w:jc w:val="right"/>
        </w:pPr>
        <w:r>
          <w:fldChar w:fldCharType="begin"/>
        </w:r>
        <w:r>
          <w:instrText xml:space="preserve"> PAGE   \* MERGEFORMAT </w:instrText>
        </w:r>
        <w:r>
          <w:fldChar w:fldCharType="separate"/>
        </w:r>
        <w:r w:rsidR="004B2385" w:rsidRPr="004B2385">
          <w:rPr>
            <w:rFonts w:ascii="Times New Roman CYR" w:eastAsia="Calibri" w:hAnsi="Times New Roman CYR" w:cs="Times New Roman CYR"/>
            <w:bCs/>
            <w:noProof/>
            <w:sz w:val="24"/>
            <w:szCs w:val="24"/>
          </w:rPr>
          <w:t>15</w:t>
        </w:r>
        <w:r>
          <w:rPr>
            <w:rFonts w:ascii="Times New Roman CYR" w:eastAsia="Calibri" w:hAnsi="Times New Roman CYR" w:cs="Times New Roman CYR"/>
            <w:bCs/>
            <w:noProof/>
            <w:sz w:val="24"/>
            <w:szCs w:val="24"/>
          </w:rPr>
          <w:fldChar w:fldCharType="end"/>
        </w:r>
      </w:p>
    </w:sdtContent>
  </w:sdt>
  <w:p w:rsidR="00DA3419" w:rsidRDefault="00DA3419">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170" w:rsidRDefault="008B1170" w:rsidP="002E353D">
      <w:pPr>
        <w:spacing w:after="0" w:line="240" w:lineRule="auto"/>
      </w:pPr>
      <w:r>
        <w:separator/>
      </w:r>
    </w:p>
  </w:footnote>
  <w:footnote w:type="continuationSeparator" w:id="0">
    <w:p w:rsidR="008B1170" w:rsidRDefault="008B1170" w:rsidP="002E3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1" w15:restartNumberingAfterBreak="0">
    <w:nsid w:val="048D3D79"/>
    <w:multiLevelType w:val="hybridMultilevel"/>
    <w:tmpl w:val="1DCEA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54C56"/>
    <w:multiLevelType w:val="hybridMultilevel"/>
    <w:tmpl w:val="639CE7F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1D2E26"/>
    <w:multiLevelType w:val="hybridMultilevel"/>
    <w:tmpl w:val="68585388"/>
    <w:lvl w:ilvl="0" w:tplc="158E31D8">
      <w:start w:val="1"/>
      <w:numFmt w:val="bullet"/>
      <w:lvlText w:val=""/>
      <w:lvlJc w:val="left"/>
      <w:pPr>
        <w:ind w:left="720" w:hanging="360"/>
      </w:pPr>
      <w:rPr>
        <w:rFonts w:ascii="Symbol" w:hAnsi="Symbol" w:hint="default"/>
      </w:rPr>
    </w:lvl>
    <w:lvl w:ilvl="1" w:tplc="83F0F9EC" w:tentative="1">
      <w:start w:val="1"/>
      <w:numFmt w:val="bullet"/>
      <w:lvlText w:val="o"/>
      <w:lvlJc w:val="left"/>
      <w:pPr>
        <w:ind w:left="1440" w:hanging="360"/>
      </w:pPr>
      <w:rPr>
        <w:rFonts w:ascii="Courier New" w:hAnsi="Courier New" w:cs="Courier New" w:hint="default"/>
      </w:rPr>
    </w:lvl>
    <w:lvl w:ilvl="2" w:tplc="728A9D06" w:tentative="1">
      <w:start w:val="1"/>
      <w:numFmt w:val="bullet"/>
      <w:lvlText w:val=""/>
      <w:lvlJc w:val="left"/>
      <w:pPr>
        <w:ind w:left="2160" w:hanging="360"/>
      </w:pPr>
      <w:rPr>
        <w:rFonts w:ascii="Wingdings" w:hAnsi="Wingdings" w:hint="default"/>
      </w:rPr>
    </w:lvl>
    <w:lvl w:ilvl="3" w:tplc="98429454" w:tentative="1">
      <w:start w:val="1"/>
      <w:numFmt w:val="bullet"/>
      <w:lvlText w:val=""/>
      <w:lvlJc w:val="left"/>
      <w:pPr>
        <w:ind w:left="2880" w:hanging="360"/>
      </w:pPr>
      <w:rPr>
        <w:rFonts w:ascii="Symbol" w:hAnsi="Symbol" w:hint="default"/>
      </w:rPr>
    </w:lvl>
    <w:lvl w:ilvl="4" w:tplc="CC068B9A" w:tentative="1">
      <w:start w:val="1"/>
      <w:numFmt w:val="bullet"/>
      <w:lvlText w:val="o"/>
      <w:lvlJc w:val="left"/>
      <w:pPr>
        <w:ind w:left="3600" w:hanging="360"/>
      </w:pPr>
      <w:rPr>
        <w:rFonts w:ascii="Courier New" w:hAnsi="Courier New" w:cs="Courier New" w:hint="default"/>
      </w:rPr>
    </w:lvl>
    <w:lvl w:ilvl="5" w:tplc="20E445B8" w:tentative="1">
      <w:start w:val="1"/>
      <w:numFmt w:val="bullet"/>
      <w:lvlText w:val=""/>
      <w:lvlJc w:val="left"/>
      <w:pPr>
        <w:ind w:left="4320" w:hanging="360"/>
      </w:pPr>
      <w:rPr>
        <w:rFonts w:ascii="Wingdings" w:hAnsi="Wingdings" w:hint="default"/>
      </w:rPr>
    </w:lvl>
    <w:lvl w:ilvl="6" w:tplc="07E680CA" w:tentative="1">
      <w:start w:val="1"/>
      <w:numFmt w:val="bullet"/>
      <w:lvlText w:val=""/>
      <w:lvlJc w:val="left"/>
      <w:pPr>
        <w:ind w:left="5040" w:hanging="360"/>
      </w:pPr>
      <w:rPr>
        <w:rFonts w:ascii="Symbol" w:hAnsi="Symbol" w:hint="default"/>
      </w:rPr>
    </w:lvl>
    <w:lvl w:ilvl="7" w:tplc="4CDAD6DE" w:tentative="1">
      <w:start w:val="1"/>
      <w:numFmt w:val="bullet"/>
      <w:lvlText w:val="o"/>
      <w:lvlJc w:val="left"/>
      <w:pPr>
        <w:ind w:left="5760" w:hanging="360"/>
      </w:pPr>
      <w:rPr>
        <w:rFonts w:ascii="Courier New" w:hAnsi="Courier New" w:cs="Courier New" w:hint="default"/>
      </w:rPr>
    </w:lvl>
    <w:lvl w:ilvl="8" w:tplc="AA6A15A6" w:tentative="1">
      <w:start w:val="1"/>
      <w:numFmt w:val="bullet"/>
      <w:lvlText w:val=""/>
      <w:lvlJc w:val="left"/>
      <w:pPr>
        <w:ind w:left="6480" w:hanging="360"/>
      </w:pPr>
      <w:rPr>
        <w:rFonts w:ascii="Wingdings" w:hAnsi="Wingdings" w:hint="default"/>
      </w:rPr>
    </w:lvl>
  </w:abstractNum>
  <w:abstractNum w:abstractNumId="4" w15:restartNumberingAfterBreak="0">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3001BB"/>
    <w:multiLevelType w:val="hybridMultilevel"/>
    <w:tmpl w:val="3E70A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287D14"/>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A524211"/>
    <w:multiLevelType w:val="multilevel"/>
    <w:tmpl w:val="77DA7A36"/>
    <w:lvl w:ilvl="0">
      <w:start w:val="2"/>
      <w:numFmt w:val="decimal"/>
      <w:lvlText w:val="%1."/>
      <w:lvlJc w:val="left"/>
      <w:pPr>
        <w:ind w:left="360" w:hanging="360"/>
      </w:pPr>
      <w:rPr>
        <w:rFonts w:hint="default"/>
      </w:rPr>
    </w:lvl>
    <w:lvl w:ilvl="1">
      <w:start w:val="5"/>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8" w15:restartNumberingAfterBreak="0">
    <w:nsid w:val="2BE1199E"/>
    <w:multiLevelType w:val="hybridMultilevel"/>
    <w:tmpl w:val="654EE924"/>
    <w:lvl w:ilvl="0" w:tplc="9B1E52EA">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9" w15:restartNumberingAfterBreak="0">
    <w:nsid w:val="2C255290"/>
    <w:multiLevelType w:val="hybridMultilevel"/>
    <w:tmpl w:val="12DC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A07A68"/>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1" w15:restartNumberingAfterBreak="0">
    <w:nsid w:val="33D23D1E"/>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2" w15:restartNumberingAfterBreak="0">
    <w:nsid w:val="381958EF"/>
    <w:multiLevelType w:val="hybridMultilevel"/>
    <w:tmpl w:val="EF0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362D93"/>
    <w:multiLevelType w:val="hybridMultilevel"/>
    <w:tmpl w:val="38E4EFAC"/>
    <w:lvl w:ilvl="0" w:tplc="064A8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D4D0482"/>
    <w:multiLevelType w:val="hybridMultilevel"/>
    <w:tmpl w:val="FB18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5B02BF"/>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3659E6"/>
    <w:multiLevelType w:val="hybridMultilevel"/>
    <w:tmpl w:val="29201C7E"/>
    <w:lvl w:ilvl="0" w:tplc="491636D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 w15:restartNumberingAfterBreak="0">
    <w:nsid w:val="45F34D24"/>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D5C7FBE"/>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2AB35F0"/>
    <w:multiLevelType w:val="hybridMultilevel"/>
    <w:tmpl w:val="61CC6688"/>
    <w:lvl w:ilvl="0" w:tplc="E7D2F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61D6A0A"/>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623470E"/>
    <w:multiLevelType w:val="hybridMultilevel"/>
    <w:tmpl w:val="A022BA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7245C"/>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9205880"/>
    <w:multiLevelType w:val="hybridMultilevel"/>
    <w:tmpl w:val="BFCEDCEA"/>
    <w:lvl w:ilvl="0" w:tplc="52F6F6DA">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E3E31A5"/>
    <w:multiLevelType w:val="hybridMultilevel"/>
    <w:tmpl w:val="786E8DC6"/>
    <w:lvl w:ilvl="0" w:tplc="E81AB27A">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26E6BC3"/>
    <w:multiLevelType w:val="hybridMultilevel"/>
    <w:tmpl w:val="C414BF0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9" w15:restartNumberingAfterBreak="0">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0" w15:restartNumberingAfterBreak="0">
    <w:nsid w:val="677F3FD4"/>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2309DE"/>
    <w:multiLevelType w:val="hybridMultilevel"/>
    <w:tmpl w:val="62F0EFD6"/>
    <w:lvl w:ilvl="0" w:tplc="76586C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EB901C2"/>
    <w:multiLevelType w:val="hybridMultilevel"/>
    <w:tmpl w:val="72849A72"/>
    <w:lvl w:ilvl="0" w:tplc="3F5282B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2130CE0"/>
    <w:multiLevelType w:val="singleLevel"/>
    <w:tmpl w:val="1BF86574"/>
    <w:lvl w:ilvl="0">
      <w:start w:val="1"/>
      <w:numFmt w:val="decimal"/>
      <w:lvlText w:val="%1."/>
      <w:legacy w:legacy="1" w:legacySpace="0" w:legacyIndent="283"/>
      <w:lvlJc w:val="left"/>
      <w:pPr>
        <w:ind w:left="283" w:hanging="283"/>
      </w:pPr>
    </w:lvl>
  </w:abstractNum>
  <w:abstractNum w:abstractNumId="36" w15:restartNumberingAfterBreak="0">
    <w:nsid w:val="7BAA7C02"/>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29"/>
  </w:num>
  <w:num w:numId="3">
    <w:abstractNumId w:val="27"/>
  </w:num>
  <w:num w:numId="4">
    <w:abstractNumId w:val="9"/>
  </w:num>
  <w:num w:numId="5">
    <w:abstractNumId w:val="23"/>
  </w:num>
  <w:num w:numId="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6"/>
  </w:num>
  <w:num w:numId="10">
    <w:abstractNumId w:val="35"/>
    <w:lvlOverride w:ilvl="0">
      <w:lvl w:ilvl="0">
        <w:start w:val="1"/>
        <w:numFmt w:val="decimal"/>
        <w:lvlText w:val="%1."/>
        <w:legacy w:legacy="1" w:legacySpace="0" w:legacyIndent="283"/>
        <w:lvlJc w:val="left"/>
        <w:pPr>
          <w:ind w:left="283" w:hanging="283"/>
        </w:pPr>
      </w:lvl>
    </w:lvlOverride>
  </w:num>
  <w:num w:numId="11">
    <w:abstractNumId w:val="12"/>
  </w:num>
  <w:num w:numId="12">
    <w:abstractNumId w:val="28"/>
  </w:num>
  <w:num w:numId="13">
    <w:abstractNumId w:val="20"/>
  </w:num>
  <w:num w:numId="14">
    <w:abstractNumId w:val="26"/>
  </w:num>
  <w:num w:numId="15">
    <w:abstractNumId w:val="4"/>
  </w:num>
  <w:num w:numId="16">
    <w:abstractNumId w:val="33"/>
  </w:num>
  <w:num w:numId="17">
    <w:abstractNumId w:val="19"/>
  </w:num>
  <w:num w:numId="18">
    <w:abstractNumId w:val="36"/>
  </w:num>
  <w:num w:numId="19">
    <w:abstractNumId w:val="6"/>
  </w:num>
  <w:num w:numId="20">
    <w:abstractNumId w:val="15"/>
  </w:num>
  <w:num w:numId="21">
    <w:abstractNumId w:val="30"/>
  </w:num>
  <w:num w:numId="22">
    <w:abstractNumId w:val="21"/>
  </w:num>
  <w:num w:numId="23">
    <w:abstractNumId w:val="17"/>
  </w:num>
  <w:num w:numId="24">
    <w:abstractNumId w:val="2"/>
  </w:num>
  <w:num w:numId="25">
    <w:abstractNumId w:val="11"/>
  </w:num>
  <w:num w:numId="26">
    <w:abstractNumId w:val="10"/>
  </w:num>
  <w:num w:numId="27">
    <w:abstractNumId w:val="31"/>
  </w:num>
  <w:num w:numId="28">
    <w:abstractNumId w:val="34"/>
  </w:num>
  <w:num w:numId="29">
    <w:abstractNumId w:val="13"/>
  </w:num>
  <w:num w:numId="30">
    <w:abstractNumId w:val="1"/>
  </w:num>
  <w:num w:numId="31">
    <w:abstractNumId w:val="22"/>
  </w:num>
  <w:num w:numId="32">
    <w:abstractNumId w:val="8"/>
  </w:num>
  <w:num w:numId="33">
    <w:abstractNumId w:val="14"/>
  </w:num>
  <w:num w:numId="34">
    <w:abstractNumId w:val="18"/>
  </w:num>
  <w:num w:numId="35">
    <w:abstractNumId w:val="25"/>
  </w:num>
  <w:num w:numId="36">
    <w:abstractNumId w:val="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87"/>
    <w:rsid w:val="00002B24"/>
    <w:rsid w:val="00005206"/>
    <w:rsid w:val="0002031C"/>
    <w:rsid w:val="00027276"/>
    <w:rsid w:val="00032D47"/>
    <w:rsid w:val="00033674"/>
    <w:rsid w:val="00033D5E"/>
    <w:rsid w:val="00035C0D"/>
    <w:rsid w:val="00040882"/>
    <w:rsid w:val="0004326C"/>
    <w:rsid w:val="00043AD1"/>
    <w:rsid w:val="00050B95"/>
    <w:rsid w:val="0005129D"/>
    <w:rsid w:val="00054DB0"/>
    <w:rsid w:val="000552CF"/>
    <w:rsid w:val="000578EA"/>
    <w:rsid w:val="00060D93"/>
    <w:rsid w:val="000620DD"/>
    <w:rsid w:val="000652A9"/>
    <w:rsid w:val="00070370"/>
    <w:rsid w:val="00071A78"/>
    <w:rsid w:val="0007644C"/>
    <w:rsid w:val="0008215E"/>
    <w:rsid w:val="00082BC1"/>
    <w:rsid w:val="00083DF1"/>
    <w:rsid w:val="0008574F"/>
    <w:rsid w:val="00085B17"/>
    <w:rsid w:val="00086980"/>
    <w:rsid w:val="00091369"/>
    <w:rsid w:val="000A0C01"/>
    <w:rsid w:val="000A111D"/>
    <w:rsid w:val="000B3B77"/>
    <w:rsid w:val="000C1ED2"/>
    <w:rsid w:val="000C2351"/>
    <w:rsid w:val="000C3A13"/>
    <w:rsid w:val="000D0D37"/>
    <w:rsid w:val="000D3294"/>
    <w:rsid w:val="000D641F"/>
    <w:rsid w:val="000D672B"/>
    <w:rsid w:val="000D7918"/>
    <w:rsid w:val="000E1B9F"/>
    <w:rsid w:val="000E36D6"/>
    <w:rsid w:val="000F01F1"/>
    <w:rsid w:val="000F6741"/>
    <w:rsid w:val="00104746"/>
    <w:rsid w:val="00106442"/>
    <w:rsid w:val="001100D0"/>
    <w:rsid w:val="00113663"/>
    <w:rsid w:val="00121D54"/>
    <w:rsid w:val="00123A84"/>
    <w:rsid w:val="0012590A"/>
    <w:rsid w:val="00126712"/>
    <w:rsid w:val="001429E1"/>
    <w:rsid w:val="001436E5"/>
    <w:rsid w:val="001460A8"/>
    <w:rsid w:val="00147FD9"/>
    <w:rsid w:val="001515B9"/>
    <w:rsid w:val="00152565"/>
    <w:rsid w:val="00153FF7"/>
    <w:rsid w:val="001550EC"/>
    <w:rsid w:val="0015557A"/>
    <w:rsid w:val="00167DEC"/>
    <w:rsid w:val="00171582"/>
    <w:rsid w:val="0017466D"/>
    <w:rsid w:val="001747C9"/>
    <w:rsid w:val="00177779"/>
    <w:rsid w:val="0018133D"/>
    <w:rsid w:val="00192940"/>
    <w:rsid w:val="001A19A6"/>
    <w:rsid w:val="001B6224"/>
    <w:rsid w:val="001C3754"/>
    <w:rsid w:val="001C3AD2"/>
    <w:rsid w:val="001C3C95"/>
    <w:rsid w:val="001C7E11"/>
    <w:rsid w:val="001D0130"/>
    <w:rsid w:val="001D01E2"/>
    <w:rsid w:val="001D21C6"/>
    <w:rsid w:val="001D3036"/>
    <w:rsid w:val="001E3F25"/>
    <w:rsid w:val="001E451F"/>
    <w:rsid w:val="001E49C5"/>
    <w:rsid w:val="001E64FD"/>
    <w:rsid w:val="001E79DA"/>
    <w:rsid w:val="001F2ED2"/>
    <w:rsid w:val="001F648C"/>
    <w:rsid w:val="00200D9C"/>
    <w:rsid w:val="002019A7"/>
    <w:rsid w:val="0020787C"/>
    <w:rsid w:val="0021258A"/>
    <w:rsid w:val="00224F2E"/>
    <w:rsid w:val="002250A5"/>
    <w:rsid w:val="00230879"/>
    <w:rsid w:val="00231A2A"/>
    <w:rsid w:val="00232726"/>
    <w:rsid w:val="0023475D"/>
    <w:rsid w:val="00242AA8"/>
    <w:rsid w:val="002447B1"/>
    <w:rsid w:val="00250383"/>
    <w:rsid w:val="00254690"/>
    <w:rsid w:val="00255FA1"/>
    <w:rsid w:val="00257F20"/>
    <w:rsid w:val="00270B43"/>
    <w:rsid w:val="0027485D"/>
    <w:rsid w:val="00280603"/>
    <w:rsid w:val="002848CC"/>
    <w:rsid w:val="00284C4C"/>
    <w:rsid w:val="002907B4"/>
    <w:rsid w:val="00292FD8"/>
    <w:rsid w:val="00293D69"/>
    <w:rsid w:val="00296F47"/>
    <w:rsid w:val="002A3D9D"/>
    <w:rsid w:val="002A440E"/>
    <w:rsid w:val="002A4F16"/>
    <w:rsid w:val="002B1A46"/>
    <w:rsid w:val="002B516C"/>
    <w:rsid w:val="002B5ACA"/>
    <w:rsid w:val="002C023E"/>
    <w:rsid w:val="002C126B"/>
    <w:rsid w:val="002C336D"/>
    <w:rsid w:val="002C5E90"/>
    <w:rsid w:val="002D7018"/>
    <w:rsid w:val="002E353D"/>
    <w:rsid w:val="002F3DD8"/>
    <w:rsid w:val="002F51C3"/>
    <w:rsid w:val="0030075D"/>
    <w:rsid w:val="00302482"/>
    <w:rsid w:val="00310CBC"/>
    <w:rsid w:val="00315E19"/>
    <w:rsid w:val="003245CE"/>
    <w:rsid w:val="00325441"/>
    <w:rsid w:val="0033188B"/>
    <w:rsid w:val="003318E1"/>
    <w:rsid w:val="00334B83"/>
    <w:rsid w:val="00337AA5"/>
    <w:rsid w:val="00342CAF"/>
    <w:rsid w:val="00344549"/>
    <w:rsid w:val="00345287"/>
    <w:rsid w:val="00351136"/>
    <w:rsid w:val="003526D1"/>
    <w:rsid w:val="0035736F"/>
    <w:rsid w:val="003575A3"/>
    <w:rsid w:val="00363902"/>
    <w:rsid w:val="00366CEF"/>
    <w:rsid w:val="00372A5B"/>
    <w:rsid w:val="00375AC8"/>
    <w:rsid w:val="00380DB5"/>
    <w:rsid w:val="003811DE"/>
    <w:rsid w:val="00385E42"/>
    <w:rsid w:val="003961D6"/>
    <w:rsid w:val="003A642D"/>
    <w:rsid w:val="003B2DA2"/>
    <w:rsid w:val="003B36EC"/>
    <w:rsid w:val="003B6B9A"/>
    <w:rsid w:val="003B7E5F"/>
    <w:rsid w:val="003C3FAC"/>
    <w:rsid w:val="003D0E93"/>
    <w:rsid w:val="003D3790"/>
    <w:rsid w:val="003E5543"/>
    <w:rsid w:val="003E6925"/>
    <w:rsid w:val="003E761F"/>
    <w:rsid w:val="00400AD1"/>
    <w:rsid w:val="00400E5D"/>
    <w:rsid w:val="004019EA"/>
    <w:rsid w:val="00403736"/>
    <w:rsid w:val="00407E79"/>
    <w:rsid w:val="00410480"/>
    <w:rsid w:val="00413885"/>
    <w:rsid w:val="0041418E"/>
    <w:rsid w:val="00415BA5"/>
    <w:rsid w:val="004219F1"/>
    <w:rsid w:val="00424CCD"/>
    <w:rsid w:val="004259CF"/>
    <w:rsid w:val="0043514D"/>
    <w:rsid w:val="004375F1"/>
    <w:rsid w:val="00440A2F"/>
    <w:rsid w:val="00441C37"/>
    <w:rsid w:val="00442F9C"/>
    <w:rsid w:val="00450911"/>
    <w:rsid w:val="00456FC5"/>
    <w:rsid w:val="0045787C"/>
    <w:rsid w:val="004603D8"/>
    <w:rsid w:val="00467157"/>
    <w:rsid w:val="00467516"/>
    <w:rsid w:val="00490BFA"/>
    <w:rsid w:val="004A5059"/>
    <w:rsid w:val="004A7D32"/>
    <w:rsid w:val="004B1096"/>
    <w:rsid w:val="004B2385"/>
    <w:rsid w:val="004B3A69"/>
    <w:rsid w:val="004B70A2"/>
    <w:rsid w:val="004B7A29"/>
    <w:rsid w:val="004D1279"/>
    <w:rsid w:val="004E2BEA"/>
    <w:rsid w:val="004E6A21"/>
    <w:rsid w:val="004F12B9"/>
    <w:rsid w:val="004F1576"/>
    <w:rsid w:val="004F1AFB"/>
    <w:rsid w:val="004F4BBA"/>
    <w:rsid w:val="0051286C"/>
    <w:rsid w:val="00513D84"/>
    <w:rsid w:val="00513F0B"/>
    <w:rsid w:val="005140F3"/>
    <w:rsid w:val="005177C1"/>
    <w:rsid w:val="00521433"/>
    <w:rsid w:val="00527757"/>
    <w:rsid w:val="005301A0"/>
    <w:rsid w:val="0053094D"/>
    <w:rsid w:val="005337BA"/>
    <w:rsid w:val="005338D2"/>
    <w:rsid w:val="00540722"/>
    <w:rsid w:val="00543047"/>
    <w:rsid w:val="005535AC"/>
    <w:rsid w:val="00554CAF"/>
    <w:rsid w:val="0055793A"/>
    <w:rsid w:val="00564BD5"/>
    <w:rsid w:val="00565C04"/>
    <w:rsid w:val="00585E8B"/>
    <w:rsid w:val="00594055"/>
    <w:rsid w:val="00594244"/>
    <w:rsid w:val="00594C30"/>
    <w:rsid w:val="00595953"/>
    <w:rsid w:val="00597D68"/>
    <w:rsid w:val="005A0C98"/>
    <w:rsid w:val="005A1DE4"/>
    <w:rsid w:val="005A2CDD"/>
    <w:rsid w:val="005B0989"/>
    <w:rsid w:val="005B7759"/>
    <w:rsid w:val="005C47E8"/>
    <w:rsid w:val="005C5204"/>
    <w:rsid w:val="005C5C3F"/>
    <w:rsid w:val="005D449A"/>
    <w:rsid w:val="005E0E71"/>
    <w:rsid w:val="005E1C40"/>
    <w:rsid w:val="005E2F24"/>
    <w:rsid w:val="005E37FA"/>
    <w:rsid w:val="005F7564"/>
    <w:rsid w:val="00613B6E"/>
    <w:rsid w:val="006141FD"/>
    <w:rsid w:val="006222FA"/>
    <w:rsid w:val="00623E34"/>
    <w:rsid w:val="006273A1"/>
    <w:rsid w:val="00627B29"/>
    <w:rsid w:val="00631516"/>
    <w:rsid w:val="00632DEC"/>
    <w:rsid w:val="00645141"/>
    <w:rsid w:val="006468F1"/>
    <w:rsid w:val="0065218A"/>
    <w:rsid w:val="006566A8"/>
    <w:rsid w:val="00667970"/>
    <w:rsid w:val="006707C9"/>
    <w:rsid w:val="00670976"/>
    <w:rsid w:val="00670D3A"/>
    <w:rsid w:val="006711A0"/>
    <w:rsid w:val="006728A2"/>
    <w:rsid w:val="00675C8F"/>
    <w:rsid w:val="00684967"/>
    <w:rsid w:val="006857C4"/>
    <w:rsid w:val="00687353"/>
    <w:rsid w:val="0069214B"/>
    <w:rsid w:val="00692779"/>
    <w:rsid w:val="00694070"/>
    <w:rsid w:val="006A3595"/>
    <w:rsid w:val="006A487E"/>
    <w:rsid w:val="006B1416"/>
    <w:rsid w:val="006B29AF"/>
    <w:rsid w:val="006C054A"/>
    <w:rsid w:val="006C21FB"/>
    <w:rsid w:val="006D0930"/>
    <w:rsid w:val="006D1A86"/>
    <w:rsid w:val="006D32CC"/>
    <w:rsid w:val="006F44A9"/>
    <w:rsid w:val="006F622B"/>
    <w:rsid w:val="007036EB"/>
    <w:rsid w:val="007053CB"/>
    <w:rsid w:val="0070648C"/>
    <w:rsid w:val="007157B1"/>
    <w:rsid w:val="007164F8"/>
    <w:rsid w:val="00717466"/>
    <w:rsid w:val="00721ACA"/>
    <w:rsid w:val="00722C38"/>
    <w:rsid w:val="00723923"/>
    <w:rsid w:val="00727337"/>
    <w:rsid w:val="00727952"/>
    <w:rsid w:val="00732261"/>
    <w:rsid w:val="007368F5"/>
    <w:rsid w:val="00742BB1"/>
    <w:rsid w:val="00743796"/>
    <w:rsid w:val="00751A15"/>
    <w:rsid w:val="00766634"/>
    <w:rsid w:val="007666AA"/>
    <w:rsid w:val="00774344"/>
    <w:rsid w:val="007809A5"/>
    <w:rsid w:val="00791D92"/>
    <w:rsid w:val="00793C01"/>
    <w:rsid w:val="007A373C"/>
    <w:rsid w:val="007A3F21"/>
    <w:rsid w:val="007A520E"/>
    <w:rsid w:val="007B2624"/>
    <w:rsid w:val="007B3882"/>
    <w:rsid w:val="007C1FF7"/>
    <w:rsid w:val="007C3024"/>
    <w:rsid w:val="007C32BB"/>
    <w:rsid w:val="007D214F"/>
    <w:rsid w:val="007D3DFF"/>
    <w:rsid w:val="007E5DFE"/>
    <w:rsid w:val="007E7273"/>
    <w:rsid w:val="007E7B29"/>
    <w:rsid w:val="007F06AC"/>
    <w:rsid w:val="008243DB"/>
    <w:rsid w:val="0082467A"/>
    <w:rsid w:val="00826556"/>
    <w:rsid w:val="00827CE1"/>
    <w:rsid w:val="0083779D"/>
    <w:rsid w:val="00842848"/>
    <w:rsid w:val="008448F8"/>
    <w:rsid w:val="00850B82"/>
    <w:rsid w:val="00855B8E"/>
    <w:rsid w:val="00855DAC"/>
    <w:rsid w:val="0086035C"/>
    <w:rsid w:val="00862717"/>
    <w:rsid w:val="008679BB"/>
    <w:rsid w:val="00867C24"/>
    <w:rsid w:val="00871CE2"/>
    <w:rsid w:val="00880133"/>
    <w:rsid w:val="008A0E21"/>
    <w:rsid w:val="008A1FFC"/>
    <w:rsid w:val="008A2B5E"/>
    <w:rsid w:val="008A3C74"/>
    <w:rsid w:val="008A4426"/>
    <w:rsid w:val="008A53E0"/>
    <w:rsid w:val="008A7660"/>
    <w:rsid w:val="008B1170"/>
    <w:rsid w:val="008B4C46"/>
    <w:rsid w:val="008C171F"/>
    <w:rsid w:val="008C72E5"/>
    <w:rsid w:val="008C7832"/>
    <w:rsid w:val="008D3662"/>
    <w:rsid w:val="008D47F1"/>
    <w:rsid w:val="008D7EFB"/>
    <w:rsid w:val="008E0890"/>
    <w:rsid w:val="008E46BC"/>
    <w:rsid w:val="008E6867"/>
    <w:rsid w:val="008E7CE7"/>
    <w:rsid w:val="008F1F28"/>
    <w:rsid w:val="008F5FD5"/>
    <w:rsid w:val="00901A4C"/>
    <w:rsid w:val="00902A2C"/>
    <w:rsid w:val="0090793B"/>
    <w:rsid w:val="0091092F"/>
    <w:rsid w:val="009172AB"/>
    <w:rsid w:val="00921D33"/>
    <w:rsid w:val="00926C55"/>
    <w:rsid w:val="009315F1"/>
    <w:rsid w:val="00941DA0"/>
    <w:rsid w:val="00944ABB"/>
    <w:rsid w:val="00951961"/>
    <w:rsid w:val="009533E5"/>
    <w:rsid w:val="00956230"/>
    <w:rsid w:val="00956314"/>
    <w:rsid w:val="0096105D"/>
    <w:rsid w:val="00965387"/>
    <w:rsid w:val="009672DB"/>
    <w:rsid w:val="00971611"/>
    <w:rsid w:val="00983320"/>
    <w:rsid w:val="009911A5"/>
    <w:rsid w:val="00994968"/>
    <w:rsid w:val="009A4D8E"/>
    <w:rsid w:val="009C0E45"/>
    <w:rsid w:val="009C102E"/>
    <w:rsid w:val="009C53B4"/>
    <w:rsid w:val="009D1909"/>
    <w:rsid w:val="009E310C"/>
    <w:rsid w:val="009E5824"/>
    <w:rsid w:val="009F1472"/>
    <w:rsid w:val="009F1C45"/>
    <w:rsid w:val="009F263B"/>
    <w:rsid w:val="009F3F75"/>
    <w:rsid w:val="009F4D0C"/>
    <w:rsid w:val="00A04F19"/>
    <w:rsid w:val="00A10EC6"/>
    <w:rsid w:val="00A1501E"/>
    <w:rsid w:val="00A16664"/>
    <w:rsid w:val="00A23D1D"/>
    <w:rsid w:val="00A26A44"/>
    <w:rsid w:val="00A3585D"/>
    <w:rsid w:val="00A40E17"/>
    <w:rsid w:val="00A47F01"/>
    <w:rsid w:val="00A535EC"/>
    <w:rsid w:val="00A5780D"/>
    <w:rsid w:val="00A707EC"/>
    <w:rsid w:val="00A73E87"/>
    <w:rsid w:val="00A74707"/>
    <w:rsid w:val="00A77ADD"/>
    <w:rsid w:val="00A8247D"/>
    <w:rsid w:val="00A82D8E"/>
    <w:rsid w:val="00A841D8"/>
    <w:rsid w:val="00A90C4B"/>
    <w:rsid w:val="00A91F9E"/>
    <w:rsid w:val="00A91FD3"/>
    <w:rsid w:val="00A9398B"/>
    <w:rsid w:val="00AA4008"/>
    <w:rsid w:val="00AA439D"/>
    <w:rsid w:val="00AA7348"/>
    <w:rsid w:val="00AB028E"/>
    <w:rsid w:val="00AB0AFA"/>
    <w:rsid w:val="00AB0F3F"/>
    <w:rsid w:val="00AB76FB"/>
    <w:rsid w:val="00AC0299"/>
    <w:rsid w:val="00AC3871"/>
    <w:rsid w:val="00AC44BC"/>
    <w:rsid w:val="00AD0502"/>
    <w:rsid w:val="00AD0512"/>
    <w:rsid w:val="00AD0BCD"/>
    <w:rsid w:val="00AD7128"/>
    <w:rsid w:val="00AE1123"/>
    <w:rsid w:val="00AE2D14"/>
    <w:rsid w:val="00AE7833"/>
    <w:rsid w:val="00AF0C3B"/>
    <w:rsid w:val="00AF1387"/>
    <w:rsid w:val="00AF379F"/>
    <w:rsid w:val="00AF3C43"/>
    <w:rsid w:val="00AF4AAD"/>
    <w:rsid w:val="00AF6A2F"/>
    <w:rsid w:val="00B03EB9"/>
    <w:rsid w:val="00B10ACD"/>
    <w:rsid w:val="00B13617"/>
    <w:rsid w:val="00B13C26"/>
    <w:rsid w:val="00B17FA9"/>
    <w:rsid w:val="00B21E3C"/>
    <w:rsid w:val="00B24576"/>
    <w:rsid w:val="00B30905"/>
    <w:rsid w:val="00B34EBF"/>
    <w:rsid w:val="00B37393"/>
    <w:rsid w:val="00B4470D"/>
    <w:rsid w:val="00B459E2"/>
    <w:rsid w:val="00B464D6"/>
    <w:rsid w:val="00B46A0A"/>
    <w:rsid w:val="00B46F29"/>
    <w:rsid w:val="00B51DEC"/>
    <w:rsid w:val="00B55906"/>
    <w:rsid w:val="00B65F27"/>
    <w:rsid w:val="00B715CE"/>
    <w:rsid w:val="00B71FD7"/>
    <w:rsid w:val="00B72953"/>
    <w:rsid w:val="00B74A75"/>
    <w:rsid w:val="00B81D8E"/>
    <w:rsid w:val="00B87F99"/>
    <w:rsid w:val="00B92E1A"/>
    <w:rsid w:val="00B954B0"/>
    <w:rsid w:val="00BA0A0B"/>
    <w:rsid w:val="00BA1ACD"/>
    <w:rsid w:val="00BA3A7C"/>
    <w:rsid w:val="00BA543E"/>
    <w:rsid w:val="00BA6EEB"/>
    <w:rsid w:val="00BB3AC4"/>
    <w:rsid w:val="00BB4BAD"/>
    <w:rsid w:val="00BB6BBB"/>
    <w:rsid w:val="00BE684A"/>
    <w:rsid w:val="00BF08E7"/>
    <w:rsid w:val="00BF4E53"/>
    <w:rsid w:val="00C0064E"/>
    <w:rsid w:val="00C0330A"/>
    <w:rsid w:val="00C04736"/>
    <w:rsid w:val="00C06F94"/>
    <w:rsid w:val="00C077CA"/>
    <w:rsid w:val="00C077CB"/>
    <w:rsid w:val="00C07C94"/>
    <w:rsid w:val="00C115C8"/>
    <w:rsid w:val="00C116FB"/>
    <w:rsid w:val="00C119E1"/>
    <w:rsid w:val="00C11C99"/>
    <w:rsid w:val="00C125B2"/>
    <w:rsid w:val="00C22EB1"/>
    <w:rsid w:val="00C22F0E"/>
    <w:rsid w:val="00C232E4"/>
    <w:rsid w:val="00C2351A"/>
    <w:rsid w:val="00C25237"/>
    <w:rsid w:val="00C266E2"/>
    <w:rsid w:val="00C26E81"/>
    <w:rsid w:val="00C3197E"/>
    <w:rsid w:val="00C3244C"/>
    <w:rsid w:val="00C32E81"/>
    <w:rsid w:val="00C34476"/>
    <w:rsid w:val="00C41666"/>
    <w:rsid w:val="00C42865"/>
    <w:rsid w:val="00C46353"/>
    <w:rsid w:val="00C509DB"/>
    <w:rsid w:val="00C5242F"/>
    <w:rsid w:val="00C52B08"/>
    <w:rsid w:val="00C61142"/>
    <w:rsid w:val="00C63D6A"/>
    <w:rsid w:val="00C6466C"/>
    <w:rsid w:val="00C75DCE"/>
    <w:rsid w:val="00C775E7"/>
    <w:rsid w:val="00C83C54"/>
    <w:rsid w:val="00C84B8C"/>
    <w:rsid w:val="00C925DF"/>
    <w:rsid w:val="00CA1053"/>
    <w:rsid w:val="00CA4115"/>
    <w:rsid w:val="00CB2F83"/>
    <w:rsid w:val="00CB4722"/>
    <w:rsid w:val="00CB579B"/>
    <w:rsid w:val="00CB59EF"/>
    <w:rsid w:val="00CC543B"/>
    <w:rsid w:val="00CC7B59"/>
    <w:rsid w:val="00CE2887"/>
    <w:rsid w:val="00CF181C"/>
    <w:rsid w:val="00CF3040"/>
    <w:rsid w:val="00CF54CD"/>
    <w:rsid w:val="00D04553"/>
    <w:rsid w:val="00D06CD7"/>
    <w:rsid w:val="00D10E05"/>
    <w:rsid w:val="00D122C9"/>
    <w:rsid w:val="00D17D50"/>
    <w:rsid w:val="00D23951"/>
    <w:rsid w:val="00D25FB5"/>
    <w:rsid w:val="00D35842"/>
    <w:rsid w:val="00D3637B"/>
    <w:rsid w:val="00D36B74"/>
    <w:rsid w:val="00D40506"/>
    <w:rsid w:val="00D4395B"/>
    <w:rsid w:val="00D440EE"/>
    <w:rsid w:val="00D47C65"/>
    <w:rsid w:val="00D5024A"/>
    <w:rsid w:val="00D50EEC"/>
    <w:rsid w:val="00D53323"/>
    <w:rsid w:val="00D60E5E"/>
    <w:rsid w:val="00D6126E"/>
    <w:rsid w:val="00D67826"/>
    <w:rsid w:val="00D71019"/>
    <w:rsid w:val="00D723FD"/>
    <w:rsid w:val="00D72BBD"/>
    <w:rsid w:val="00D75E59"/>
    <w:rsid w:val="00D800CD"/>
    <w:rsid w:val="00D86557"/>
    <w:rsid w:val="00D86587"/>
    <w:rsid w:val="00D96537"/>
    <w:rsid w:val="00D978DA"/>
    <w:rsid w:val="00DA069C"/>
    <w:rsid w:val="00DA06CB"/>
    <w:rsid w:val="00DA3419"/>
    <w:rsid w:val="00DA5C07"/>
    <w:rsid w:val="00DB1A7C"/>
    <w:rsid w:val="00DB4EEB"/>
    <w:rsid w:val="00DB4FCA"/>
    <w:rsid w:val="00DB7BB4"/>
    <w:rsid w:val="00DC059F"/>
    <w:rsid w:val="00DC46BA"/>
    <w:rsid w:val="00DD0967"/>
    <w:rsid w:val="00DD2591"/>
    <w:rsid w:val="00DD43BA"/>
    <w:rsid w:val="00DE1BD3"/>
    <w:rsid w:val="00DE4511"/>
    <w:rsid w:val="00DE5729"/>
    <w:rsid w:val="00DF096A"/>
    <w:rsid w:val="00E011F0"/>
    <w:rsid w:val="00E015A2"/>
    <w:rsid w:val="00E016E6"/>
    <w:rsid w:val="00E02E4E"/>
    <w:rsid w:val="00E06565"/>
    <w:rsid w:val="00E10253"/>
    <w:rsid w:val="00E10C84"/>
    <w:rsid w:val="00E12F21"/>
    <w:rsid w:val="00E15BFE"/>
    <w:rsid w:val="00E20495"/>
    <w:rsid w:val="00E21247"/>
    <w:rsid w:val="00E21B7A"/>
    <w:rsid w:val="00E237C3"/>
    <w:rsid w:val="00E23B1A"/>
    <w:rsid w:val="00E2568A"/>
    <w:rsid w:val="00E25AB0"/>
    <w:rsid w:val="00E33953"/>
    <w:rsid w:val="00E455C5"/>
    <w:rsid w:val="00E4710C"/>
    <w:rsid w:val="00E600A8"/>
    <w:rsid w:val="00E61AC0"/>
    <w:rsid w:val="00E67698"/>
    <w:rsid w:val="00E71A1C"/>
    <w:rsid w:val="00E75497"/>
    <w:rsid w:val="00E82E5E"/>
    <w:rsid w:val="00E91237"/>
    <w:rsid w:val="00E93104"/>
    <w:rsid w:val="00E958CB"/>
    <w:rsid w:val="00E97523"/>
    <w:rsid w:val="00EA08B3"/>
    <w:rsid w:val="00EA2707"/>
    <w:rsid w:val="00EB3B05"/>
    <w:rsid w:val="00EC1A26"/>
    <w:rsid w:val="00EC769A"/>
    <w:rsid w:val="00ED1AFE"/>
    <w:rsid w:val="00ED1CF7"/>
    <w:rsid w:val="00ED5936"/>
    <w:rsid w:val="00ED5C08"/>
    <w:rsid w:val="00ED7FDF"/>
    <w:rsid w:val="00EE4E8A"/>
    <w:rsid w:val="00EE54B4"/>
    <w:rsid w:val="00EF4E98"/>
    <w:rsid w:val="00EF5DC1"/>
    <w:rsid w:val="00F018B3"/>
    <w:rsid w:val="00F023BD"/>
    <w:rsid w:val="00F03672"/>
    <w:rsid w:val="00F05C49"/>
    <w:rsid w:val="00F07745"/>
    <w:rsid w:val="00F107E0"/>
    <w:rsid w:val="00F116F7"/>
    <w:rsid w:val="00F12506"/>
    <w:rsid w:val="00F15314"/>
    <w:rsid w:val="00F20B2B"/>
    <w:rsid w:val="00F22EB7"/>
    <w:rsid w:val="00F23F8E"/>
    <w:rsid w:val="00F26EF7"/>
    <w:rsid w:val="00F35E9C"/>
    <w:rsid w:val="00F46173"/>
    <w:rsid w:val="00F524FB"/>
    <w:rsid w:val="00F54321"/>
    <w:rsid w:val="00F578B7"/>
    <w:rsid w:val="00F57A55"/>
    <w:rsid w:val="00F60D20"/>
    <w:rsid w:val="00F658B8"/>
    <w:rsid w:val="00F72778"/>
    <w:rsid w:val="00F743E6"/>
    <w:rsid w:val="00F767E4"/>
    <w:rsid w:val="00F8317E"/>
    <w:rsid w:val="00F84B11"/>
    <w:rsid w:val="00F95681"/>
    <w:rsid w:val="00F95E31"/>
    <w:rsid w:val="00FA01BC"/>
    <w:rsid w:val="00FA444F"/>
    <w:rsid w:val="00FB16A4"/>
    <w:rsid w:val="00FC2A11"/>
    <w:rsid w:val="00FC3DFB"/>
    <w:rsid w:val="00FC437D"/>
    <w:rsid w:val="00FD4FFD"/>
    <w:rsid w:val="00FE2C87"/>
    <w:rsid w:val="00FE53DE"/>
    <w:rsid w:val="00FF0056"/>
    <w:rsid w:val="00FF385C"/>
    <w:rsid w:val="00FF3E42"/>
    <w:rsid w:val="00FF685E"/>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053A76"/>
  <w15:docId w15:val="{F93436DE-D9AA-46E3-8896-B9919A71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Заголовок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aliases w:val="Второй абзац списка,Абзац списка основной,Список_маркированный,Список_маркированный1,ПАРАГРАФ,Абзац списка3,Варианты ответов,Имя рисунка,Булит,Bullet Number,Нумерованый список,Bullet List,A_маркированный_список"/>
    <w:basedOn w:val="a"/>
    <w:link w:val="af0"/>
    <w:qFormat/>
    <w:rsid w:val="0020787C"/>
    <w:pPr>
      <w:ind w:left="720"/>
      <w:contextualSpacing/>
    </w:pPr>
  </w:style>
  <w:style w:type="character" w:customStyle="1" w:styleId="af0">
    <w:name w:val="Абзац списка Знак"/>
    <w:aliases w:val="Второй абзац списка Знак,Абзац списка основной Знак,Список_маркированный Знак,Список_маркированный1 Знак,ПАРАГРАФ Знак,Абзац списка3 Знак,Варианты ответов Знак,Имя рисунка Знак,Булит Знак,Bullet Number Знак,Нумерованый список Знак"/>
    <w:basedOn w:val="a0"/>
    <w:link w:val="af"/>
    <w:uiPriority w:val="34"/>
    <w:locked/>
    <w:rsid w:val="002250A5"/>
  </w:style>
  <w:style w:type="paragraph" w:styleId="af1">
    <w:name w:val="No Spacing"/>
    <w:link w:val="af2"/>
    <w:uiPriority w:val="99"/>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99"/>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59"/>
    <w:rsid w:val="00440A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uiPriority w:val="22"/>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20">
    <w:name w:val="Обычный2"/>
    <w:rsid w:val="00C2523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rsid w:val="00C22F0E"/>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link w:val="ConsPlusNormal0"/>
    <w:rsid w:val="00C22F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2031C"/>
    <w:rPr>
      <w:rFonts w:ascii="Times New Roman" w:eastAsia="Times New Roman" w:hAnsi="Times New Roman" w:cs="Times New Roman"/>
      <w:sz w:val="28"/>
      <w:szCs w:val="28"/>
      <w:lang w:eastAsia="ru-RU"/>
    </w:rPr>
  </w:style>
  <w:style w:type="paragraph" w:styleId="34">
    <w:name w:val="Body Text 3"/>
    <w:basedOn w:val="a"/>
    <w:link w:val="35"/>
    <w:unhideWhenUsed/>
    <w:rsid w:val="00FE53DE"/>
    <w:pPr>
      <w:spacing w:before="100" w:beforeAutospacing="1" w:after="120" w:afterAutospacing="1" w:line="240" w:lineRule="auto"/>
      <w:ind w:left="714" w:hanging="357"/>
    </w:pPr>
    <w:rPr>
      <w:rFonts w:ascii="Calibri" w:eastAsia="Calibri" w:hAnsi="Calibri" w:cs="Times New Roman"/>
      <w:sz w:val="16"/>
      <w:szCs w:val="16"/>
    </w:rPr>
  </w:style>
  <w:style w:type="character" w:customStyle="1" w:styleId="35">
    <w:name w:val="Основной текст 3 Знак"/>
    <w:basedOn w:val="a0"/>
    <w:link w:val="34"/>
    <w:rsid w:val="00FE53DE"/>
    <w:rPr>
      <w:rFonts w:ascii="Calibri" w:eastAsia="Calibri" w:hAnsi="Calibri" w:cs="Times New Roman"/>
      <w:sz w:val="16"/>
      <w:szCs w:val="16"/>
    </w:rPr>
  </w:style>
  <w:style w:type="paragraph" w:customStyle="1" w:styleId="formattext">
    <w:name w:val="formattext"/>
    <w:basedOn w:val="a"/>
    <w:rsid w:val="005177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59023">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409037656">
      <w:bodyDiv w:val="1"/>
      <w:marLeft w:val="0"/>
      <w:marRight w:val="0"/>
      <w:marTop w:val="0"/>
      <w:marBottom w:val="0"/>
      <w:divBdr>
        <w:top w:val="none" w:sz="0" w:space="0" w:color="auto"/>
        <w:left w:val="none" w:sz="0" w:space="0" w:color="auto"/>
        <w:bottom w:val="none" w:sz="0" w:space="0" w:color="auto"/>
        <w:right w:val="none" w:sz="0" w:space="0" w:color="auto"/>
      </w:divBdr>
    </w:div>
    <w:div w:id="792019287">
      <w:bodyDiv w:val="1"/>
      <w:marLeft w:val="0"/>
      <w:marRight w:val="0"/>
      <w:marTop w:val="0"/>
      <w:marBottom w:val="0"/>
      <w:divBdr>
        <w:top w:val="none" w:sz="0" w:space="0" w:color="auto"/>
        <w:left w:val="none" w:sz="0" w:space="0" w:color="auto"/>
        <w:bottom w:val="none" w:sz="0" w:space="0" w:color="auto"/>
        <w:right w:val="none" w:sz="0" w:space="0" w:color="auto"/>
      </w:divBdr>
    </w:div>
    <w:div w:id="883567555">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101340042">
      <w:bodyDiv w:val="1"/>
      <w:marLeft w:val="0"/>
      <w:marRight w:val="0"/>
      <w:marTop w:val="0"/>
      <w:marBottom w:val="0"/>
      <w:divBdr>
        <w:top w:val="none" w:sz="0" w:space="0" w:color="auto"/>
        <w:left w:val="none" w:sz="0" w:space="0" w:color="auto"/>
        <w:bottom w:val="none" w:sz="0" w:space="0" w:color="auto"/>
        <w:right w:val="none" w:sz="0" w:space="0" w:color="auto"/>
      </w:divBdr>
    </w:div>
    <w:div w:id="1115709619">
      <w:bodyDiv w:val="1"/>
      <w:marLeft w:val="0"/>
      <w:marRight w:val="0"/>
      <w:marTop w:val="0"/>
      <w:marBottom w:val="0"/>
      <w:divBdr>
        <w:top w:val="none" w:sz="0" w:space="0" w:color="auto"/>
        <w:left w:val="none" w:sz="0" w:space="0" w:color="auto"/>
        <w:bottom w:val="none" w:sz="0" w:space="0" w:color="auto"/>
        <w:right w:val="none" w:sz="0" w:space="0" w:color="auto"/>
      </w:divBdr>
    </w:div>
    <w:div w:id="1128478278">
      <w:bodyDiv w:val="1"/>
      <w:marLeft w:val="0"/>
      <w:marRight w:val="0"/>
      <w:marTop w:val="0"/>
      <w:marBottom w:val="0"/>
      <w:divBdr>
        <w:top w:val="none" w:sz="0" w:space="0" w:color="auto"/>
        <w:left w:val="none" w:sz="0" w:space="0" w:color="auto"/>
        <w:bottom w:val="none" w:sz="0" w:space="0" w:color="auto"/>
        <w:right w:val="none" w:sz="0" w:space="0" w:color="auto"/>
      </w:divBdr>
      <w:divsChild>
        <w:div w:id="1951621442">
          <w:marLeft w:val="0"/>
          <w:marRight w:val="0"/>
          <w:marTop w:val="0"/>
          <w:marBottom w:val="0"/>
          <w:divBdr>
            <w:top w:val="none" w:sz="0" w:space="0" w:color="auto"/>
            <w:left w:val="none" w:sz="0" w:space="0" w:color="auto"/>
            <w:bottom w:val="none" w:sz="0" w:space="0" w:color="auto"/>
            <w:right w:val="none" w:sz="0" w:space="0" w:color="auto"/>
          </w:divBdr>
          <w:divsChild>
            <w:div w:id="2192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3112">
      <w:bodyDiv w:val="1"/>
      <w:marLeft w:val="0"/>
      <w:marRight w:val="0"/>
      <w:marTop w:val="0"/>
      <w:marBottom w:val="0"/>
      <w:divBdr>
        <w:top w:val="none" w:sz="0" w:space="0" w:color="auto"/>
        <w:left w:val="none" w:sz="0" w:space="0" w:color="auto"/>
        <w:bottom w:val="none" w:sz="0" w:space="0" w:color="auto"/>
        <w:right w:val="none" w:sz="0" w:space="0" w:color="auto"/>
      </w:divBdr>
    </w:div>
    <w:div w:id="1361321125">
      <w:bodyDiv w:val="1"/>
      <w:marLeft w:val="0"/>
      <w:marRight w:val="0"/>
      <w:marTop w:val="0"/>
      <w:marBottom w:val="0"/>
      <w:divBdr>
        <w:top w:val="none" w:sz="0" w:space="0" w:color="auto"/>
        <w:left w:val="none" w:sz="0" w:space="0" w:color="auto"/>
        <w:bottom w:val="none" w:sz="0" w:space="0" w:color="auto"/>
        <w:right w:val="none" w:sz="0" w:space="0" w:color="auto"/>
      </w:divBdr>
    </w:div>
    <w:div w:id="1602105427">
      <w:bodyDiv w:val="1"/>
      <w:marLeft w:val="0"/>
      <w:marRight w:val="0"/>
      <w:marTop w:val="0"/>
      <w:marBottom w:val="0"/>
      <w:divBdr>
        <w:top w:val="none" w:sz="0" w:space="0" w:color="auto"/>
        <w:left w:val="none" w:sz="0" w:space="0" w:color="auto"/>
        <w:bottom w:val="none" w:sz="0" w:space="0" w:color="auto"/>
        <w:right w:val="none" w:sz="0" w:space="0" w:color="auto"/>
      </w:divBdr>
    </w:div>
    <w:div w:id="1653172419">
      <w:bodyDiv w:val="1"/>
      <w:marLeft w:val="0"/>
      <w:marRight w:val="0"/>
      <w:marTop w:val="0"/>
      <w:marBottom w:val="0"/>
      <w:divBdr>
        <w:top w:val="none" w:sz="0" w:space="0" w:color="auto"/>
        <w:left w:val="none" w:sz="0" w:space="0" w:color="auto"/>
        <w:bottom w:val="none" w:sz="0" w:space="0" w:color="auto"/>
        <w:right w:val="none" w:sz="0" w:space="0" w:color="auto"/>
      </w:divBdr>
    </w:div>
    <w:div w:id="1746106909">
      <w:bodyDiv w:val="1"/>
      <w:marLeft w:val="0"/>
      <w:marRight w:val="0"/>
      <w:marTop w:val="0"/>
      <w:marBottom w:val="0"/>
      <w:divBdr>
        <w:top w:val="none" w:sz="0" w:space="0" w:color="auto"/>
        <w:left w:val="none" w:sz="0" w:space="0" w:color="auto"/>
        <w:bottom w:val="none" w:sz="0" w:space="0" w:color="auto"/>
        <w:right w:val="none" w:sz="0" w:space="0" w:color="auto"/>
      </w:divBdr>
    </w:div>
    <w:div w:id="195030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13" Type="http://schemas.openxmlformats.org/officeDocument/2006/relationships/hyperlink" Target="https://docs.cntd.ru/document/802046810" TargetMode="External"/><Relationship Id="rId18" Type="http://schemas.openxmlformats.org/officeDocument/2006/relationships/hyperlink" Target="https://docs.cntd.ru/document/473808098" TargetMode="External"/><Relationship Id="rId3" Type="http://schemas.openxmlformats.org/officeDocument/2006/relationships/styles" Target="styles.xml"/><Relationship Id="rId21" Type="http://schemas.openxmlformats.org/officeDocument/2006/relationships/hyperlink" Target="https://docs.cntd.ru/document/573053313" TargetMode="External"/><Relationship Id="rId7" Type="http://schemas.openxmlformats.org/officeDocument/2006/relationships/endnotes" Target="endnotes.xml"/><Relationship Id="rId12" Type="http://schemas.openxmlformats.org/officeDocument/2006/relationships/hyperlink" Target="https://docs.cntd.ru/document/901808297" TargetMode="External"/><Relationship Id="rId17" Type="http://schemas.openxmlformats.org/officeDocument/2006/relationships/hyperlink" Target="https://docs.cntd.ru/document/47380809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9028635" TargetMode="External"/><Relationship Id="rId20" Type="http://schemas.openxmlformats.org/officeDocument/2006/relationships/hyperlink" Target="https://docs.cntd.ru/document/5659457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134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9028635" TargetMode="External"/><Relationship Id="rId23" Type="http://schemas.openxmlformats.org/officeDocument/2006/relationships/footer" Target="footer1.xml"/><Relationship Id="rId10" Type="http://schemas.openxmlformats.org/officeDocument/2006/relationships/hyperlink" Target="https://docs.cntd.ru/document/9010833" TargetMode="External"/><Relationship Id="rId19" Type="http://schemas.openxmlformats.org/officeDocument/2006/relationships/hyperlink" Target="https://docs.cntd.ru/document/565945769" TargetMode="Externa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 Id="rId14" Type="http://schemas.openxmlformats.org/officeDocument/2006/relationships/hyperlink" Target="https://docs.cntd.ru/document/816000886" TargetMode="External"/><Relationship Id="rId22" Type="http://schemas.openxmlformats.org/officeDocument/2006/relationships/hyperlink" Target="https://docs.cntd.ru/document/573053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00E48-D171-4AEB-B63F-331E0EB5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Pages>
  <Words>5064</Words>
  <Characters>28869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33866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12</cp:revision>
  <dcterms:created xsi:type="dcterms:W3CDTF">2024-11-13T12:38:00Z</dcterms:created>
  <dcterms:modified xsi:type="dcterms:W3CDTF">2024-11-27T04:48:00Z</dcterms:modified>
</cp:coreProperties>
</file>