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48" w:rsidRDefault="00C26048" w:rsidP="00C26048">
      <w:pPr>
        <w:tabs>
          <w:tab w:val="left" w:pos="3119"/>
        </w:tabs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Приложение 2 </w:t>
      </w:r>
    </w:p>
    <w:p w:rsidR="00C26048" w:rsidRPr="00173F92" w:rsidRDefault="00C26048" w:rsidP="00C26048">
      <w:pPr>
        <w:tabs>
          <w:tab w:val="left" w:pos="3119"/>
        </w:tabs>
        <w:jc w:val="center"/>
        <w:rPr>
          <w:rFonts w:asciiTheme="majorHAnsi" w:hAnsiTheme="majorHAnsi"/>
          <w:sz w:val="28"/>
          <w:szCs w:val="28"/>
        </w:rPr>
      </w:pPr>
      <w:r w:rsidRPr="00173F92">
        <w:rPr>
          <w:rFonts w:asciiTheme="majorHAnsi" w:hAnsiTheme="majorHAnsi"/>
          <w:sz w:val="28"/>
          <w:szCs w:val="28"/>
        </w:rPr>
        <w:t>Результаты контрольных мероприятий, проведенных  Контрольно-счетной палатой в соответствии с Планом  на 2015 год.</w:t>
      </w:r>
    </w:p>
    <w:tbl>
      <w:tblPr>
        <w:tblStyle w:val="a3"/>
        <w:tblW w:w="14992" w:type="dxa"/>
        <w:tblLayout w:type="fixed"/>
        <w:tblLook w:val="04A0"/>
      </w:tblPr>
      <w:tblGrid>
        <w:gridCol w:w="2943"/>
        <w:gridCol w:w="1843"/>
        <w:gridCol w:w="2693"/>
        <w:gridCol w:w="7513"/>
      </w:tblGrid>
      <w:tr w:rsidR="00C26048" w:rsidRPr="00133A59" w:rsidTr="005B78D0">
        <w:tc>
          <w:tcPr>
            <w:tcW w:w="2943" w:type="dxa"/>
          </w:tcPr>
          <w:p w:rsidR="00C26048" w:rsidRPr="00133A59" w:rsidRDefault="00C26048" w:rsidP="005B78D0">
            <w:pPr>
              <w:jc w:val="center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t>Наименование контрольного мероприятия</w:t>
            </w:r>
          </w:p>
        </w:tc>
        <w:tc>
          <w:tcPr>
            <w:tcW w:w="1843" w:type="dxa"/>
          </w:tcPr>
          <w:p w:rsidR="00C26048" w:rsidRPr="00133A59" w:rsidRDefault="00C26048" w:rsidP="005B78D0">
            <w:pPr>
              <w:jc w:val="center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t>Основание</w:t>
            </w:r>
          </w:p>
        </w:tc>
        <w:tc>
          <w:tcPr>
            <w:tcW w:w="2693" w:type="dxa"/>
          </w:tcPr>
          <w:p w:rsidR="00C26048" w:rsidRPr="00133A59" w:rsidRDefault="00C26048" w:rsidP="005B78D0">
            <w:pPr>
              <w:jc w:val="center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t>Вид составленного документа</w:t>
            </w:r>
          </w:p>
        </w:tc>
        <w:tc>
          <w:tcPr>
            <w:tcW w:w="7513" w:type="dxa"/>
          </w:tcPr>
          <w:p w:rsidR="00C26048" w:rsidRPr="00133A59" w:rsidRDefault="00C26048" w:rsidP="005B78D0">
            <w:pPr>
              <w:jc w:val="center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t>Выводы</w:t>
            </w:r>
          </w:p>
          <w:p w:rsidR="00C26048" w:rsidRPr="00133A59" w:rsidRDefault="00C26048" w:rsidP="005B78D0">
            <w:pPr>
              <w:jc w:val="center"/>
              <w:rPr>
                <w:rFonts w:asciiTheme="majorHAnsi" w:hAnsiTheme="majorHAnsi"/>
              </w:rPr>
            </w:pPr>
          </w:p>
        </w:tc>
      </w:tr>
      <w:tr w:rsidR="00C26048" w:rsidRPr="00133A59" w:rsidTr="005B78D0">
        <w:tc>
          <w:tcPr>
            <w:tcW w:w="2943" w:type="dxa"/>
          </w:tcPr>
          <w:p w:rsidR="00C26048" w:rsidRPr="00133A59" w:rsidRDefault="00C26048" w:rsidP="005B78D0">
            <w:pPr>
              <w:jc w:val="center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t>Проверка законности начисления заработной платы работникам ГБУЗ «Мухоршибирская ЦРБ» за 11 месяцев 2014 года</w:t>
            </w:r>
          </w:p>
        </w:tc>
        <w:tc>
          <w:tcPr>
            <w:tcW w:w="1843" w:type="dxa"/>
          </w:tcPr>
          <w:p w:rsidR="00C26048" w:rsidRPr="00133A59" w:rsidRDefault="00C26048" w:rsidP="005B78D0">
            <w:pPr>
              <w:jc w:val="center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t>Поручение Председателя Совета депутатов МО «Мухоршибирский район» в целях исполнения Требования Прокуратуры Мухоршибирского района № 12ж-2015 от 16.01.2015</w:t>
            </w:r>
          </w:p>
        </w:tc>
        <w:tc>
          <w:tcPr>
            <w:tcW w:w="2693" w:type="dxa"/>
          </w:tcPr>
          <w:p w:rsidR="00C26048" w:rsidRPr="00133A59" w:rsidRDefault="00C26048" w:rsidP="005B78D0">
            <w:pPr>
              <w:jc w:val="center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t>Оформлен документ в виде Справки по результатам проверки законности начисления заработной платы работникам ГБУЗ «Мухоршибирская ЦРБ»</w:t>
            </w:r>
          </w:p>
        </w:tc>
        <w:tc>
          <w:tcPr>
            <w:tcW w:w="7513" w:type="dxa"/>
          </w:tcPr>
          <w:p w:rsidR="00C26048" w:rsidRPr="00133A59" w:rsidRDefault="00C26048" w:rsidP="005B78D0">
            <w:pPr>
              <w:jc w:val="both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t xml:space="preserve">        Ежемесячное снижение заработной платы медицинского персонала учреждения здравоохранения в течение 2014 года не подтверждено. Ежемесячная заработная плата не находится в постоянной величине, так как на её изменение влияют стимулирующие выплаты. Заработная плата устанавливается на основании Положения об отраслевой системе оплаты труда работников ГБУЗ «Мухоршибирская ЦРБ», утвержденного Приказом № 134 &amp;8 от 02.07.2014 года.</w:t>
            </w:r>
          </w:p>
          <w:p w:rsidR="00C26048" w:rsidRPr="00133A59" w:rsidRDefault="00C26048" w:rsidP="005B78D0">
            <w:pPr>
              <w:jc w:val="both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t xml:space="preserve">       Выявлены нарушения при начислении заработной платы младшему персоналу:</w:t>
            </w:r>
          </w:p>
          <w:p w:rsidR="00C26048" w:rsidRPr="00133A59" w:rsidRDefault="00C26048" w:rsidP="005B78D0">
            <w:pPr>
              <w:jc w:val="both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t xml:space="preserve">        В нарушение ст. 152 ТК РФ МОП не оплачивается сверхурочная работа. В коллективном договоре в нарушение ст. и ст. 103 и 372 ТК РФ не утверждены графики сменности, не определены должности, которым установлен сменный режим работы. В нарушение требований ст. 99 ТК РФ  количество сверхурочных часов за 2014 год превысило установленную законодательством норму в 120 часов в год (санитарка-буфетчица, санитарка палатная, санитарка-уборщица). В нарушение ст. 99 ТК РФ устанавливалась продолжительность рабочего дня в объеме 11 часов в течение двух дней подряд, что превышало норму сверхурочной работы в течении двух дней подряд на 7,6 часа.</w:t>
            </w:r>
          </w:p>
          <w:p w:rsidR="00C26048" w:rsidRPr="00133A59" w:rsidRDefault="00C26048" w:rsidP="005B78D0">
            <w:pPr>
              <w:jc w:val="both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t>Случаев не выплат за проведение диспансеризации не установлено.</w:t>
            </w:r>
          </w:p>
        </w:tc>
      </w:tr>
      <w:tr w:rsidR="00C26048" w:rsidRPr="00133A59" w:rsidTr="005B78D0">
        <w:tc>
          <w:tcPr>
            <w:tcW w:w="2943" w:type="dxa"/>
          </w:tcPr>
          <w:p w:rsidR="00C26048" w:rsidRPr="00133A59" w:rsidRDefault="00C26048" w:rsidP="005B78D0">
            <w:pPr>
              <w:jc w:val="center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t xml:space="preserve">Проверка  законности начисления заработной платы младшим воспитателям МДОУ детский сад «Звездочка» за 2014 год </w:t>
            </w:r>
          </w:p>
        </w:tc>
        <w:tc>
          <w:tcPr>
            <w:tcW w:w="1843" w:type="dxa"/>
          </w:tcPr>
          <w:p w:rsidR="00C26048" w:rsidRPr="00133A59" w:rsidRDefault="00C26048" w:rsidP="005B78D0">
            <w:pPr>
              <w:jc w:val="center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t xml:space="preserve">Поручение Председателя Совета депутатов МО «Мухоршибирский район» в целях исполнения Требования Прокуратуры Мухоршибирского района № </w:t>
            </w:r>
            <w:r w:rsidRPr="00133A59">
              <w:rPr>
                <w:rFonts w:asciiTheme="majorHAnsi" w:hAnsiTheme="majorHAnsi"/>
              </w:rPr>
              <w:lastRenderedPageBreak/>
              <w:t>12ж-2015 от 16.01.2015</w:t>
            </w:r>
          </w:p>
        </w:tc>
        <w:tc>
          <w:tcPr>
            <w:tcW w:w="2693" w:type="dxa"/>
          </w:tcPr>
          <w:p w:rsidR="00C26048" w:rsidRPr="00133A59" w:rsidRDefault="00C26048" w:rsidP="005B78D0">
            <w:pPr>
              <w:jc w:val="center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lastRenderedPageBreak/>
              <w:t>Оформлен документ в виде Справки от 10.02.2015 года</w:t>
            </w:r>
          </w:p>
        </w:tc>
        <w:tc>
          <w:tcPr>
            <w:tcW w:w="7513" w:type="dxa"/>
          </w:tcPr>
          <w:p w:rsidR="00C26048" w:rsidRPr="00133A59" w:rsidRDefault="00C26048" w:rsidP="005B78D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</w:t>
            </w:r>
            <w:r w:rsidRPr="00133A59">
              <w:rPr>
                <w:rFonts w:asciiTheme="majorHAnsi" w:hAnsiTheme="majorHAnsi"/>
              </w:rPr>
              <w:t xml:space="preserve">Занижение базового оклада по должности младший воспитатель в штатном расписании относительно базовых окладов, установленных штатным расписанием. В связи, с чем произведено занижением фонда оплаты труда по учреждению. В нарушение ст. 133 ТК РФ заработная плата младшим воспитателям установлена ниже МРОТ. Сумма не доплаты составила за период с января по август 2014 года </w:t>
            </w:r>
          </w:p>
          <w:p w:rsidR="00C26048" w:rsidRPr="00133A59" w:rsidRDefault="00C26048" w:rsidP="005B78D0">
            <w:pPr>
              <w:jc w:val="both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t>117,9 тыс. руб.</w:t>
            </w:r>
          </w:p>
        </w:tc>
      </w:tr>
      <w:tr w:rsidR="00C26048" w:rsidRPr="00133A59" w:rsidTr="005B78D0">
        <w:tc>
          <w:tcPr>
            <w:tcW w:w="2943" w:type="dxa"/>
          </w:tcPr>
          <w:p w:rsidR="00C26048" w:rsidRPr="00133A59" w:rsidRDefault="00C26048" w:rsidP="005B78D0">
            <w:pPr>
              <w:jc w:val="center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lastRenderedPageBreak/>
              <w:t>Проверка соблюдения требований трудового законодательства и оплаты труда работникам МАУ «Плавательный бассейн «Горняк» в 2014 году и январе 2015 года</w:t>
            </w:r>
          </w:p>
        </w:tc>
        <w:tc>
          <w:tcPr>
            <w:tcW w:w="1843" w:type="dxa"/>
          </w:tcPr>
          <w:p w:rsidR="00C26048" w:rsidRPr="00133A59" w:rsidRDefault="00C26048" w:rsidP="005B78D0">
            <w:pPr>
              <w:jc w:val="center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t>Поручение главы МО «Мухоршибирский район» и приказ № 1  от 26.02.2015 г. по КУИ иМХ. Проверка проведена совместно с представителями Управления финансов и Комитета по управлению имуществом и муниципальным хозяйством.</w:t>
            </w:r>
          </w:p>
        </w:tc>
        <w:tc>
          <w:tcPr>
            <w:tcW w:w="2693" w:type="dxa"/>
          </w:tcPr>
          <w:p w:rsidR="00C26048" w:rsidRPr="00133A59" w:rsidRDefault="00C26048" w:rsidP="005B78D0">
            <w:pPr>
              <w:jc w:val="center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t>Составлен Акт по результатам проверки соблюдения требований трудового законодательства и оплаты труда работникам МАУ «Плавательный бассейн «Горняк»</w:t>
            </w:r>
          </w:p>
        </w:tc>
        <w:tc>
          <w:tcPr>
            <w:tcW w:w="7513" w:type="dxa"/>
          </w:tcPr>
          <w:p w:rsidR="00C26048" w:rsidRPr="00133A59" w:rsidRDefault="00C26048" w:rsidP="005B78D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</w:t>
            </w:r>
            <w:r w:rsidRPr="00133A59">
              <w:rPr>
                <w:rFonts w:asciiTheme="majorHAnsi" w:hAnsiTheme="majorHAnsi"/>
              </w:rPr>
              <w:t>Штатное расписание разработано в отсутствии  нормативного правового акта. Что влечет нарушение ст.  129 ТК РФ. В нарушение ст. 40 ТК РФ коллективный договор - правовой акт, регулирующий социально-трудовые отношения в организации не заключен между работниками и работодателем. В Нарушение ст. 190 ТК РФ Правила внутреннего трудового распорядка не утверждены. В нарушение ст. 66 ТК РФ и Правил ведения и хранения трудовых книжек в учреждении не ведется книга движения трудовых книжек и вкладышей к ним. В нарушение ст. 133 ТК РФ заработная плата младшего обслуживающего персонала установлена ниже МРОТ. Не начисляются доплаты за переработку и ночное время</w:t>
            </w:r>
            <w:r>
              <w:rPr>
                <w:rFonts w:asciiTheme="majorHAnsi" w:hAnsiTheme="majorHAnsi"/>
              </w:rPr>
              <w:t xml:space="preserve"> в нарушение статей ТК РФ 152 и 154</w:t>
            </w:r>
            <w:r w:rsidRPr="00133A59">
              <w:rPr>
                <w:rFonts w:asciiTheme="majorHAnsi" w:hAnsiTheme="majorHAnsi"/>
              </w:rPr>
              <w:t>.</w:t>
            </w:r>
          </w:p>
          <w:p w:rsidR="00C26048" w:rsidRPr="00133A59" w:rsidRDefault="00C26048" w:rsidP="005B78D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</w:t>
            </w:r>
            <w:r w:rsidRPr="00133A59">
              <w:rPr>
                <w:rFonts w:asciiTheme="majorHAnsi" w:hAnsiTheme="majorHAnsi"/>
              </w:rPr>
              <w:t>В нарушение ст. 153 ТК РФ  работа в нерабочий праздничный день оплачивается в одинарном размере. Не ведется книга приказов по личному составу. В учреждении наблюдается большая текучесть кадров. За 2014 год принято 14 человек, уволено 11 человек, на дату проверки вакансия составляет 7 единиц.  По вопросу увольнения работника достигшего пенсионного возраста и перевода на срочный трудовой договор (по жалобе) сделано заключение о том, что в соответствии с частями 1 и 2 статьи 3 Трудового кодекса РФ каждый имеет равные возможности для реализации своих трудовых прав, отсюда следует, что руководитель учреждения не вправе изменить бессрочный трудовой договор с работником, который в 2015 году достигнет пенсионного возраста.</w:t>
            </w:r>
          </w:p>
          <w:p w:rsidR="00C26048" w:rsidRPr="00133A59" w:rsidRDefault="00C26048" w:rsidP="005B78D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</w:t>
            </w:r>
            <w:r w:rsidRPr="00133A59">
              <w:rPr>
                <w:rFonts w:asciiTheme="majorHAnsi" w:hAnsiTheme="majorHAnsi"/>
              </w:rPr>
              <w:t>Предложено руководству учреждения срочно разработать всю нормативно-правовую базу учреждения, навести порядок в делопроизводстве, пересмотреть работу сторожей, определив им, продолжительность рабочей смены только в течение вечернего и ночного времени.</w:t>
            </w:r>
          </w:p>
        </w:tc>
      </w:tr>
      <w:tr w:rsidR="00C26048" w:rsidRPr="00133A59" w:rsidTr="005B78D0">
        <w:tc>
          <w:tcPr>
            <w:tcW w:w="2943" w:type="dxa"/>
          </w:tcPr>
          <w:p w:rsidR="00C26048" w:rsidRPr="00133A59" w:rsidRDefault="00C26048" w:rsidP="005B78D0">
            <w:pPr>
              <w:jc w:val="center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t>Проверка исполнения бюджета и финансово-хозяйственной деятельности за 2014 год администрации МО СП «Саганнурское»</w:t>
            </w:r>
          </w:p>
        </w:tc>
        <w:tc>
          <w:tcPr>
            <w:tcW w:w="1843" w:type="dxa"/>
          </w:tcPr>
          <w:p w:rsidR="00C26048" w:rsidRPr="00133A59" w:rsidRDefault="00C26048" w:rsidP="005B78D0">
            <w:pPr>
              <w:jc w:val="center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t>Пункт 1.3.1. Плана работы КСП</w:t>
            </w:r>
          </w:p>
        </w:tc>
        <w:tc>
          <w:tcPr>
            <w:tcW w:w="2693" w:type="dxa"/>
          </w:tcPr>
          <w:p w:rsidR="00C26048" w:rsidRPr="00133A59" w:rsidRDefault="00C26048" w:rsidP="005B78D0">
            <w:pPr>
              <w:jc w:val="center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t xml:space="preserve"> Акт проверки исполнения местного бюджета за 2014 год МО СП «Саганнурское» Мухоршибирского района</w:t>
            </w:r>
          </w:p>
        </w:tc>
        <w:tc>
          <w:tcPr>
            <w:tcW w:w="7513" w:type="dxa"/>
          </w:tcPr>
          <w:p w:rsidR="00C26048" w:rsidRPr="00133A59" w:rsidRDefault="00C26048" w:rsidP="005B78D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</w:t>
            </w:r>
            <w:r w:rsidRPr="00133A59">
              <w:rPr>
                <w:rFonts w:asciiTheme="majorHAnsi" w:hAnsiTheme="majorHAnsi"/>
              </w:rPr>
              <w:t>В нарушение ст. 107 БК РФ статьей 8 Решения о бюджете на 2014 год установлен верхний предел муниципального долга на 01.01.2015 года.</w:t>
            </w:r>
          </w:p>
          <w:p w:rsidR="00C26048" w:rsidRDefault="00C26048" w:rsidP="005B78D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</w:t>
            </w:r>
            <w:r w:rsidRPr="00133A59">
              <w:rPr>
                <w:rFonts w:asciiTheme="majorHAnsi" w:hAnsiTheme="majorHAnsi"/>
              </w:rPr>
              <w:t xml:space="preserve">В нарушение Закона о бухгалтерском учете в учетную политику организации  своевременно не вносятся изменения, в ней не определены должностные лица, которые имеют право получать денежные средства в под отчет.  </w:t>
            </w:r>
          </w:p>
          <w:p w:rsidR="00C26048" w:rsidRPr="00133A59" w:rsidRDefault="00C26048" w:rsidP="005B78D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</w:t>
            </w:r>
            <w:r w:rsidRPr="00133A59">
              <w:rPr>
                <w:rFonts w:asciiTheme="majorHAnsi" w:hAnsiTheme="majorHAnsi"/>
              </w:rPr>
              <w:t xml:space="preserve">В нарушение Указаний Банка России от 11.03.2014 № 3210-У денежные средства в под отчет выдаются без письменного заявления получателя, и как следствие без разрешения руководителя. Нет обоснованных расчетов потребности средств (смет), назначения </w:t>
            </w:r>
            <w:r w:rsidRPr="00133A59">
              <w:rPr>
                <w:rFonts w:asciiTheme="majorHAnsi" w:hAnsiTheme="majorHAnsi"/>
              </w:rPr>
              <w:lastRenderedPageBreak/>
              <w:t xml:space="preserve">расходования, отсутствует Положение о проведении мероприятия и т. д.. </w:t>
            </w:r>
            <w:r w:rsidRPr="00133A59">
              <w:rPr>
                <w:rFonts w:asciiTheme="majorHAnsi" w:hAnsiTheme="majorHAnsi"/>
                <w:b/>
              </w:rPr>
              <w:t>Необоснованное списание бюджетных средств составило 175,7 тыс. руб</w:t>
            </w:r>
            <w:r w:rsidRPr="00133A59">
              <w:rPr>
                <w:rFonts w:asciiTheme="majorHAnsi" w:hAnsiTheme="majorHAnsi"/>
              </w:rPr>
              <w:t>.</w:t>
            </w:r>
          </w:p>
          <w:p w:rsidR="00C26048" w:rsidRPr="00133A59" w:rsidRDefault="00C26048" w:rsidP="005B78D0">
            <w:pPr>
              <w:jc w:val="both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t xml:space="preserve">Допускалась выдача наличных денежных средств лицам, не состоявшим в штате учреждения. </w:t>
            </w:r>
            <w:r w:rsidRPr="00133A59">
              <w:rPr>
                <w:rFonts w:asciiTheme="majorHAnsi" w:hAnsiTheme="majorHAnsi"/>
                <w:b/>
              </w:rPr>
              <w:t>Неправомерная выдача денежных средств составила 81,5 тыс. руб</w:t>
            </w:r>
            <w:r w:rsidRPr="00133A59">
              <w:rPr>
                <w:rFonts w:asciiTheme="majorHAnsi" w:hAnsiTheme="majorHAnsi"/>
              </w:rPr>
              <w:t xml:space="preserve">. </w:t>
            </w:r>
          </w:p>
          <w:p w:rsidR="00C26048" w:rsidRPr="00133A59" w:rsidRDefault="00C26048" w:rsidP="005B78D0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       </w:t>
            </w:r>
            <w:r w:rsidRPr="00133A59">
              <w:rPr>
                <w:rFonts w:asciiTheme="majorHAnsi" w:hAnsiTheme="majorHAnsi"/>
              </w:rPr>
              <w:t xml:space="preserve">В нарушение п. 6.3. Порядка ведения кассовых операций в РФ от 11.03.2014 года № 3210-У выдача наличных денег в подотчет производилась при имеющейся дебиторской задолженности. </w:t>
            </w:r>
            <w:r w:rsidRPr="00133A59">
              <w:rPr>
                <w:rFonts w:asciiTheme="majorHAnsi" w:hAnsiTheme="majorHAnsi"/>
                <w:b/>
              </w:rPr>
              <w:t>Ф</w:t>
            </w:r>
            <w:r>
              <w:rPr>
                <w:rFonts w:asciiTheme="majorHAnsi" w:hAnsiTheme="majorHAnsi"/>
                <w:b/>
              </w:rPr>
              <w:t>инансовые нарушения составили 39</w:t>
            </w:r>
            <w:r w:rsidRPr="00133A59">
              <w:rPr>
                <w:rFonts w:asciiTheme="majorHAnsi" w:hAnsiTheme="majorHAnsi"/>
                <w:b/>
              </w:rPr>
              <w:t>7,2 тыс. руб.</w:t>
            </w:r>
          </w:p>
          <w:p w:rsidR="00C26048" w:rsidRPr="00133A59" w:rsidRDefault="00C26048" w:rsidP="005B78D0">
            <w:pPr>
              <w:jc w:val="both"/>
              <w:rPr>
                <w:rFonts w:asciiTheme="majorHAnsi" w:hAnsiTheme="majorHAnsi"/>
                <w:b/>
              </w:rPr>
            </w:pPr>
            <w:r w:rsidRPr="00133A59">
              <w:rPr>
                <w:rFonts w:asciiTheme="majorHAnsi" w:hAnsiTheme="majorHAnsi"/>
              </w:rPr>
              <w:t>Имело место выдача в подотчет денежных средств уволенному сотруднику</w:t>
            </w:r>
            <w:r w:rsidRPr="00133A59">
              <w:rPr>
                <w:rFonts w:asciiTheme="majorHAnsi" w:hAnsiTheme="majorHAnsi"/>
                <w:b/>
              </w:rPr>
              <w:t xml:space="preserve">. Неправомерно выдано 8243,0 руб. </w:t>
            </w:r>
          </w:p>
          <w:p w:rsidR="00C26048" w:rsidRPr="00133A59" w:rsidRDefault="00C26048" w:rsidP="005B78D0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        </w:t>
            </w:r>
            <w:r w:rsidRPr="00133A59">
              <w:rPr>
                <w:rFonts w:asciiTheme="majorHAnsi" w:hAnsiTheme="majorHAnsi"/>
              </w:rPr>
              <w:t xml:space="preserve">Наличие в путевых листах незаполненных реквизитов и описание ежедневного маршрута следования, не подтверждают обоснованность произведенных расходов на приобретение горюче-смазочных материалов  и не отражают содержание хозяйственной операции. Кроме того, отсутствие в путевом листе конкретного места следования не позволяет судить о факте использования автомобиля в служебных целях. </w:t>
            </w:r>
            <w:r w:rsidRPr="00133A59">
              <w:rPr>
                <w:rFonts w:asciiTheme="majorHAnsi" w:hAnsiTheme="majorHAnsi"/>
                <w:b/>
              </w:rPr>
              <w:t>Что, в конечном итоге привело к не эффективному использованию бюджетных средств в сумме 251,2 тыс. руб.</w:t>
            </w:r>
          </w:p>
          <w:p w:rsidR="00C26048" w:rsidRPr="00133A59" w:rsidRDefault="00C26048" w:rsidP="005B78D0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       </w:t>
            </w:r>
            <w:r w:rsidRPr="00133A59">
              <w:rPr>
                <w:rFonts w:asciiTheme="majorHAnsi" w:hAnsiTheme="majorHAnsi"/>
              </w:rPr>
              <w:t>Расходование средств на автотранспорт, не при надлежавший муниципальному образованию привело</w:t>
            </w:r>
            <w:r w:rsidRPr="00133A59">
              <w:rPr>
                <w:rFonts w:asciiTheme="majorHAnsi" w:hAnsiTheme="majorHAnsi"/>
                <w:b/>
              </w:rPr>
              <w:t xml:space="preserve"> к не целевому расходу в сумме 60,2 тыс. руб.</w:t>
            </w:r>
          </w:p>
          <w:p w:rsidR="00C26048" w:rsidRPr="00133A59" w:rsidRDefault="00C26048" w:rsidP="005B78D0">
            <w:pPr>
              <w:jc w:val="both"/>
              <w:rPr>
                <w:rFonts w:asciiTheme="majorHAnsi" w:hAnsiTheme="majorHAnsi"/>
                <w:b/>
              </w:rPr>
            </w:pPr>
            <w:r w:rsidRPr="00133A59">
              <w:rPr>
                <w:rFonts w:asciiTheme="majorHAnsi" w:hAnsiTheme="majorHAnsi"/>
              </w:rPr>
              <w:t>Привлечение автотранспорта в выходные дни без разрешительного документа привело</w:t>
            </w:r>
            <w:r w:rsidRPr="00133A59">
              <w:rPr>
                <w:rFonts w:asciiTheme="majorHAnsi" w:hAnsiTheme="majorHAnsi"/>
                <w:b/>
              </w:rPr>
              <w:t xml:space="preserve"> к не правомерному расходованию бюджетных средств в сумме 15,0 тыс. руб.</w:t>
            </w:r>
          </w:p>
          <w:p w:rsidR="00C26048" w:rsidRPr="00133A59" w:rsidRDefault="00C26048" w:rsidP="005B78D0">
            <w:pPr>
              <w:jc w:val="both"/>
              <w:rPr>
                <w:rFonts w:asciiTheme="majorHAnsi" w:hAnsiTheme="majorHAnsi"/>
                <w:b/>
              </w:rPr>
            </w:pPr>
            <w:r w:rsidRPr="00133A59">
              <w:rPr>
                <w:rFonts w:asciiTheme="majorHAnsi" w:hAnsiTheme="majorHAnsi"/>
                <w:b/>
              </w:rPr>
              <w:t xml:space="preserve">Выявлено не эффективное расходование бюджетных средств в сумме 139,9 тыс. руб., </w:t>
            </w:r>
            <w:r w:rsidRPr="00133A59">
              <w:rPr>
                <w:rFonts w:asciiTheme="majorHAnsi" w:hAnsiTheme="majorHAnsi"/>
              </w:rPr>
              <w:t>при отзыве из отпуска не производился перерасчет отпускных и начислялась заработная плата</w:t>
            </w:r>
            <w:r>
              <w:rPr>
                <w:rFonts w:asciiTheme="majorHAnsi" w:hAnsiTheme="majorHAnsi"/>
                <w:b/>
              </w:rPr>
              <w:t>. Избыточные расходы бюджета составили 94,5 тыс. руб. (дебиторская задолженность по подотчету на 01.01.2015 года).</w:t>
            </w:r>
          </w:p>
          <w:p w:rsidR="00C26048" w:rsidRPr="00133A59" w:rsidRDefault="00C26048" w:rsidP="005B78D0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</w:t>
            </w:r>
            <w:r w:rsidRPr="00133A59">
              <w:rPr>
                <w:rFonts w:asciiTheme="majorHAnsi" w:hAnsiTheme="majorHAnsi"/>
                <w:b/>
              </w:rPr>
              <w:t xml:space="preserve">В нарушение ст. 136 ТК РФ </w:t>
            </w:r>
            <w:r>
              <w:rPr>
                <w:rFonts w:asciiTheme="majorHAnsi" w:hAnsiTheme="majorHAnsi"/>
                <w:b/>
              </w:rPr>
              <w:t>выявлены сл</w:t>
            </w:r>
            <w:r w:rsidRPr="00133A59">
              <w:rPr>
                <w:rFonts w:asciiTheme="majorHAnsi" w:hAnsiTheme="majorHAnsi"/>
                <w:b/>
              </w:rPr>
              <w:t>учаи выплаты аванса  за неотработанное время.</w:t>
            </w:r>
          </w:p>
          <w:p w:rsidR="00C26048" w:rsidRPr="00133A59" w:rsidRDefault="00C26048" w:rsidP="005B78D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</w:t>
            </w:r>
            <w:r w:rsidRPr="00133A59">
              <w:rPr>
                <w:rFonts w:asciiTheme="majorHAnsi" w:hAnsiTheme="majorHAnsi"/>
                <w:b/>
              </w:rPr>
              <w:t xml:space="preserve">В нарушение ст. 194 ТК </w:t>
            </w:r>
            <w:r w:rsidRPr="00133A59">
              <w:rPr>
                <w:rFonts w:asciiTheme="majorHAnsi" w:hAnsiTheme="majorHAnsi"/>
              </w:rPr>
              <w:t>РФ дисциплинарные взыскания за допущенные нарушения снимались с должностных лиц путем отмены распоряжения о наложении дисциплинарного взыскания</w:t>
            </w:r>
            <w:r w:rsidRPr="00133A59">
              <w:rPr>
                <w:rFonts w:asciiTheme="majorHAnsi" w:hAnsiTheme="majorHAnsi"/>
                <w:b/>
              </w:rPr>
              <w:t>.</w:t>
            </w:r>
          </w:p>
        </w:tc>
      </w:tr>
      <w:tr w:rsidR="00C26048" w:rsidRPr="00173F92" w:rsidTr="005B78D0">
        <w:trPr>
          <w:trHeight w:val="4385"/>
        </w:trPr>
        <w:tc>
          <w:tcPr>
            <w:tcW w:w="2943" w:type="dxa"/>
          </w:tcPr>
          <w:p w:rsidR="00C26048" w:rsidRPr="00173F92" w:rsidRDefault="00C26048" w:rsidP="005B78D0">
            <w:pPr>
              <w:jc w:val="center"/>
              <w:rPr>
                <w:rFonts w:asciiTheme="majorHAnsi" w:hAnsiTheme="majorHAnsi"/>
              </w:rPr>
            </w:pPr>
            <w:r w:rsidRPr="00173F92">
              <w:rPr>
                <w:rFonts w:asciiTheme="majorHAnsi" w:hAnsiTheme="majorHAnsi"/>
              </w:rPr>
              <w:lastRenderedPageBreak/>
              <w:t>Проверка исполнения бюджета за 2014 год и финансово-хозяйственной деятельности МУ Совет депутатов МО «Мухоршибирский район» за 2014 год</w:t>
            </w:r>
          </w:p>
        </w:tc>
        <w:tc>
          <w:tcPr>
            <w:tcW w:w="1843" w:type="dxa"/>
          </w:tcPr>
          <w:p w:rsidR="00C26048" w:rsidRPr="00173F92" w:rsidRDefault="00C26048" w:rsidP="005B78D0">
            <w:pPr>
              <w:jc w:val="center"/>
              <w:rPr>
                <w:rFonts w:asciiTheme="majorHAnsi" w:hAnsiTheme="majorHAnsi"/>
              </w:rPr>
            </w:pPr>
            <w:r w:rsidRPr="00173F92">
              <w:rPr>
                <w:rFonts w:asciiTheme="majorHAnsi" w:hAnsiTheme="majorHAnsi"/>
              </w:rPr>
              <w:t>Пункт 2.2.1.4 Плана работы на 2015 год, вопрос включен в План по поручению Совета депутатов и Главы</w:t>
            </w:r>
          </w:p>
        </w:tc>
        <w:tc>
          <w:tcPr>
            <w:tcW w:w="2693" w:type="dxa"/>
          </w:tcPr>
          <w:p w:rsidR="00C26048" w:rsidRPr="00173F92" w:rsidRDefault="00C26048" w:rsidP="005B78D0">
            <w:pPr>
              <w:jc w:val="center"/>
              <w:rPr>
                <w:rFonts w:asciiTheme="majorHAnsi" w:hAnsiTheme="majorHAnsi"/>
              </w:rPr>
            </w:pPr>
            <w:r w:rsidRPr="00173F92">
              <w:rPr>
                <w:rFonts w:asciiTheme="majorHAnsi" w:hAnsiTheme="majorHAnsi"/>
              </w:rPr>
              <w:t>Акт от 23.04.2015 года</w:t>
            </w:r>
          </w:p>
        </w:tc>
        <w:tc>
          <w:tcPr>
            <w:tcW w:w="7513" w:type="dxa"/>
          </w:tcPr>
          <w:p w:rsidR="00C26048" w:rsidRPr="00173F92" w:rsidRDefault="00C26048" w:rsidP="005B78D0">
            <w:pPr>
              <w:shd w:val="clear" w:color="auto" w:fill="FFFFFF"/>
              <w:tabs>
                <w:tab w:val="left" w:pos="4395"/>
                <w:tab w:val="left" w:pos="4678"/>
              </w:tabs>
              <w:jc w:val="both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173F92">
              <w:rPr>
                <w:rFonts w:asciiTheme="majorHAnsi" w:eastAsia="Times New Roman" w:hAnsiTheme="majorHAnsi" w:cs="Arial"/>
                <w:color w:val="000000"/>
                <w:lang w:eastAsia="ru-RU"/>
              </w:rPr>
              <w:t xml:space="preserve">         Утвержденные бюджетные назначения и лимиты бюджетных обязательств, отраженные в  ф.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бюджета», представленного районным Советом депутатов в составе форм годового отчета за 2014 год,   соответствуют бюджетным назначениям, утвержденным Решением № 16 от 23.12.2014 г. «О внесении изменений в решение «О районном бюджете на 2014 год и на плановый период 2015 и 2016 годов» и соответствуют показателям Росписи расходов районного бюджета, являющейся Приложением № 1 к Порядку составления и ведения сводной бюджетной росписи районного бюджета и внесения изменений в неё, утвержденному распоряжением Администрации МО «Мухоршибирский район» № 554 от 28.12.2010г.</w:t>
            </w:r>
          </w:p>
          <w:p w:rsidR="00C26048" w:rsidRPr="00173F92" w:rsidRDefault="00C26048" w:rsidP="005B78D0">
            <w:pPr>
              <w:shd w:val="clear" w:color="auto" w:fill="FFFFFF"/>
              <w:tabs>
                <w:tab w:val="left" w:pos="4395"/>
                <w:tab w:val="left" w:pos="4678"/>
              </w:tabs>
              <w:jc w:val="both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173F92">
              <w:rPr>
                <w:rFonts w:asciiTheme="majorHAnsi" w:eastAsia="Times New Roman" w:hAnsiTheme="majorHAnsi" w:cs="Arial"/>
                <w:color w:val="000000"/>
                <w:lang w:eastAsia="ru-RU"/>
              </w:rPr>
              <w:t xml:space="preserve">          Показатели по исполнению бюджета в ф.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соответствуют показателям  ф. 0503151 «Отчет по поступлениям и выбытиям» УФК по РБ.</w:t>
            </w:r>
          </w:p>
          <w:p w:rsidR="00C26048" w:rsidRPr="00173F92" w:rsidRDefault="00C26048" w:rsidP="005B78D0">
            <w:pPr>
              <w:shd w:val="clear" w:color="auto" w:fill="FFFFFF"/>
              <w:tabs>
                <w:tab w:val="left" w:pos="4395"/>
                <w:tab w:val="left" w:pos="4678"/>
              </w:tabs>
              <w:jc w:val="both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173F92">
              <w:rPr>
                <w:rFonts w:asciiTheme="majorHAnsi" w:eastAsia="Times New Roman" w:hAnsiTheme="majorHAnsi" w:cs="Arial"/>
                <w:color w:val="000000"/>
                <w:lang w:eastAsia="ru-RU"/>
              </w:rPr>
              <w:t xml:space="preserve">         Лимиты бюджетных обязательств  равны утвержденным бюджетным ассигнованиям.  Кассовое исполнение  составило  3448,0643 тыс. руб., или 92,3% от утвержденных бюджетных ассигнований.</w:t>
            </w:r>
          </w:p>
          <w:p w:rsidR="00C26048" w:rsidRPr="00173F92" w:rsidRDefault="00C26048" w:rsidP="005B78D0">
            <w:pPr>
              <w:shd w:val="clear" w:color="auto" w:fill="FFFFFF"/>
              <w:tabs>
                <w:tab w:val="left" w:pos="4395"/>
                <w:tab w:val="left" w:pos="4678"/>
              </w:tabs>
              <w:jc w:val="both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173F92">
              <w:rPr>
                <w:rFonts w:asciiTheme="majorHAnsi" w:eastAsia="Times New Roman" w:hAnsiTheme="majorHAnsi" w:cs="Arial"/>
                <w:color w:val="000000"/>
                <w:lang w:eastAsia="ru-RU"/>
              </w:rPr>
              <w:t xml:space="preserve">        При ведении бухгалтерского учета допущены следующие нарушения:</w:t>
            </w:r>
          </w:p>
          <w:p w:rsidR="00C26048" w:rsidRPr="00173F92" w:rsidRDefault="00C26048" w:rsidP="005B78D0">
            <w:pPr>
              <w:shd w:val="clear" w:color="auto" w:fill="FFFFFF"/>
              <w:tabs>
                <w:tab w:val="left" w:pos="4395"/>
                <w:tab w:val="left" w:pos="4678"/>
              </w:tabs>
              <w:jc w:val="both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173F92">
              <w:rPr>
                <w:rFonts w:asciiTheme="majorHAnsi" w:eastAsia="Times New Roman" w:hAnsiTheme="majorHAnsi" w:cs="Arial"/>
                <w:color w:val="000000"/>
                <w:lang w:eastAsia="ru-RU"/>
              </w:rPr>
              <w:t xml:space="preserve">          Произведена переплата отпускных и компенсации за неиспользованные дни очередного отпуска в сумме 30662,66 руб. по ЦСТ 9998103 раздела 01, подраздела 03</w:t>
            </w:r>
          </w:p>
          <w:p w:rsidR="00C26048" w:rsidRPr="00173F92" w:rsidRDefault="00C26048" w:rsidP="005B78D0">
            <w:pPr>
              <w:shd w:val="clear" w:color="auto" w:fill="FFFFFF"/>
              <w:tabs>
                <w:tab w:val="left" w:pos="4395"/>
                <w:tab w:val="left" w:pos="4678"/>
              </w:tabs>
              <w:jc w:val="both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173F92">
              <w:rPr>
                <w:rFonts w:asciiTheme="majorHAnsi" w:eastAsia="Times New Roman" w:hAnsiTheme="majorHAnsi" w:cs="Arial"/>
                <w:color w:val="000000"/>
                <w:lang w:eastAsia="ru-RU"/>
              </w:rPr>
              <w:t xml:space="preserve">        Неправомерная выплата денежных средств  на возмещение расходов, связанных с осуществлением депутатских полномочий составила 6000 руб., сумма средств в размере 6,0 тыс. руб. выплачена  Полянской Н.Н. не являющейся депутатом районного Совета  депутатов.           В нарушение  Приказа 65н Минфина России  применен код вида расходов при  выплате денежной премии в Почетной грамоте НХ  депутату, не состоящему в штате учреждения, финансовые нарушения -  10000 руб.</w:t>
            </w:r>
          </w:p>
          <w:p w:rsidR="00C26048" w:rsidRPr="00173F92" w:rsidRDefault="00C26048" w:rsidP="005B78D0">
            <w:pPr>
              <w:shd w:val="clear" w:color="auto" w:fill="FFFFFF"/>
              <w:tabs>
                <w:tab w:val="left" w:pos="4395"/>
                <w:tab w:val="left" w:pos="4678"/>
              </w:tabs>
              <w:jc w:val="both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173F92">
              <w:rPr>
                <w:rFonts w:asciiTheme="majorHAnsi" w:eastAsia="Times New Roman" w:hAnsiTheme="majorHAnsi" w:cs="Arial"/>
                <w:color w:val="000000"/>
                <w:lang w:eastAsia="ru-RU"/>
              </w:rPr>
              <w:t xml:space="preserve">          В нарушение п. 1 ст. 210 НК РФ </w:t>
            </w:r>
            <w:r w:rsidRPr="00173F92">
              <w:rPr>
                <w:rFonts w:asciiTheme="majorHAnsi" w:hAnsiTheme="majorHAnsi" w:cs="Arial"/>
              </w:rPr>
              <w:t xml:space="preserve">доходы гражданина  в виде материального поощрения не включены  в налоговую базу по НДФЛ,  </w:t>
            </w:r>
            <w:r w:rsidRPr="00173F92">
              <w:rPr>
                <w:rFonts w:asciiTheme="majorHAnsi" w:hAnsiTheme="majorHAnsi" w:cs="Arial"/>
              </w:rPr>
              <w:lastRenderedPageBreak/>
              <w:t>НДФЛ не удержан и не перечислен.  Финансовые нарушения составили 1300 руб.</w:t>
            </w:r>
          </w:p>
          <w:p w:rsidR="00C26048" w:rsidRPr="00173F92" w:rsidRDefault="00C26048" w:rsidP="005B78D0">
            <w:pPr>
              <w:shd w:val="clear" w:color="auto" w:fill="FFFFFF"/>
              <w:tabs>
                <w:tab w:val="left" w:pos="4395"/>
                <w:tab w:val="left" w:pos="4678"/>
              </w:tabs>
              <w:jc w:val="both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173F92">
              <w:rPr>
                <w:rFonts w:asciiTheme="majorHAnsi" w:hAnsiTheme="majorHAnsi" w:cs="Arial"/>
              </w:rPr>
              <w:t xml:space="preserve">        За несвоевременность  оплаты налога на имущество  за 3 квартал МРИ ФНС России № 1  предъявлена пеня  в сумме 3,4 руб., которая перечислена платежным поручением  50873 от 29.12.2014 года в доход бюджета. Данная сумма носит характер нецелевого расходования бюджетных средств.</w:t>
            </w:r>
          </w:p>
          <w:p w:rsidR="00C26048" w:rsidRPr="00173F92" w:rsidRDefault="00C26048" w:rsidP="005B78D0">
            <w:pPr>
              <w:shd w:val="clear" w:color="auto" w:fill="FFFFFF"/>
              <w:tabs>
                <w:tab w:val="left" w:pos="4395"/>
                <w:tab w:val="left" w:pos="4678"/>
              </w:tabs>
              <w:jc w:val="both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173F92">
              <w:rPr>
                <w:rFonts w:asciiTheme="majorHAnsi" w:eastAsia="Times New Roman" w:hAnsiTheme="majorHAnsi" w:cs="Arial"/>
                <w:color w:val="000000"/>
                <w:lang w:eastAsia="ru-RU"/>
              </w:rPr>
              <w:t xml:space="preserve">         В нарушение пункта 27 Положения по ведению бухгалтерского учета и бухгалтерской отчетности в Российской Федерации при смете материально ответственного лица не проведена обязательная инвентаризация имущества и финансовых обязательств.</w:t>
            </w:r>
          </w:p>
          <w:p w:rsidR="00C26048" w:rsidRPr="00173F92" w:rsidRDefault="00C26048" w:rsidP="005B78D0">
            <w:pPr>
              <w:shd w:val="clear" w:color="auto" w:fill="FFFFFF"/>
              <w:tabs>
                <w:tab w:val="left" w:pos="4395"/>
                <w:tab w:val="left" w:pos="4678"/>
              </w:tabs>
              <w:jc w:val="both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173F92">
              <w:rPr>
                <w:rFonts w:asciiTheme="majorHAnsi" w:eastAsia="Times New Roman" w:hAnsiTheme="majorHAnsi" w:cs="Arial"/>
                <w:color w:val="000000"/>
                <w:lang w:eastAsia="ru-RU"/>
              </w:rPr>
              <w:t xml:space="preserve">        В нарушение статьи 25 Положения о бюджетном процессе представлена годовая бюджетная отчетность для проверки.</w:t>
            </w:r>
          </w:p>
          <w:p w:rsidR="00C26048" w:rsidRPr="00352DE8" w:rsidRDefault="00C26048" w:rsidP="005B78D0">
            <w:pPr>
              <w:shd w:val="clear" w:color="auto" w:fill="FFFFFF"/>
              <w:tabs>
                <w:tab w:val="left" w:pos="4395"/>
                <w:tab w:val="left" w:pos="4678"/>
              </w:tabs>
              <w:jc w:val="both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173F92">
              <w:rPr>
                <w:rFonts w:asciiTheme="majorHAnsi" w:eastAsia="Times New Roman" w:hAnsiTheme="majorHAnsi" w:cs="Arial"/>
                <w:color w:val="000000"/>
                <w:lang w:eastAsia="ru-RU"/>
              </w:rPr>
              <w:t xml:space="preserve">      Представленная бюджетная отчетность   не в полной мере соответствует по составу и содержанию требованиям Инструкции 191н, в нарушение пункта  152 Инструкции 191н  пояснительная записка представлена не в полном объеме.</w:t>
            </w:r>
          </w:p>
        </w:tc>
      </w:tr>
      <w:tr w:rsidR="00C26048" w:rsidRPr="00133A59" w:rsidTr="005B78D0">
        <w:trPr>
          <w:trHeight w:val="983"/>
        </w:trPr>
        <w:tc>
          <w:tcPr>
            <w:tcW w:w="2943" w:type="dxa"/>
          </w:tcPr>
          <w:p w:rsidR="00C26048" w:rsidRPr="00D27C43" w:rsidRDefault="00C26048" w:rsidP="005B78D0">
            <w:pPr>
              <w:shd w:val="clear" w:color="auto" w:fill="F9F9F9"/>
              <w:jc w:val="center"/>
              <w:textAlignment w:val="baseline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</w:p>
          <w:p w:rsidR="00C26048" w:rsidRPr="00D27C43" w:rsidRDefault="00C26048" w:rsidP="005B78D0">
            <w:pPr>
              <w:shd w:val="clear" w:color="auto" w:fill="F9F9F9"/>
              <w:jc w:val="center"/>
              <w:textAlignment w:val="baseline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  <w:r w:rsidRPr="00D27C43">
              <w:rPr>
                <w:rFonts w:asciiTheme="majorHAnsi" w:eastAsia="Times New Roman" w:hAnsiTheme="majorHAnsi" w:cs="Helvetica"/>
                <w:bCs/>
                <w:color w:val="444444"/>
                <w:lang w:eastAsia="ru-RU"/>
              </w:rPr>
              <w:t>Внешняя проверка годовой бюджетной отчетности</w:t>
            </w:r>
          </w:p>
          <w:p w:rsidR="00C26048" w:rsidRPr="00D27C43" w:rsidRDefault="00C26048" w:rsidP="005B78D0">
            <w:pPr>
              <w:shd w:val="clear" w:color="auto" w:fill="F9F9F9"/>
              <w:jc w:val="center"/>
              <w:textAlignment w:val="baseline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  <w:r w:rsidRPr="00D27C43">
              <w:rPr>
                <w:rFonts w:asciiTheme="majorHAnsi" w:eastAsia="Times New Roman" w:hAnsiTheme="majorHAnsi" w:cs="Helvetica"/>
                <w:bCs/>
                <w:color w:val="444444"/>
                <w:lang w:eastAsia="ru-RU"/>
              </w:rPr>
              <w:t>главного администратора бюджетных средств</w:t>
            </w:r>
          </w:p>
          <w:p w:rsidR="00C26048" w:rsidRPr="00D27C43" w:rsidRDefault="00C26048" w:rsidP="005B78D0">
            <w:pPr>
              <w:shd w:val="clear" w:color="auto" w:fill="F9F9F9"/>
              <w:jc w:val="center"/>
              <w:textAlignment w:val="baseline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  <w:r w:rsidRPr="00D27C43">
              <w:rPr>
                <w:rFonts w:asciiTheme="majorHAnsi" w:eastAsia="Times New Roman" w:hAnsiTheme="majorHAnsi" w:cs="Helvetica"/>
                <w:b/>
                <w:bCs/>
                <w:color w:val="444444"/>
                <w:bdr w:val="none" w:sz="0" w:space="0" w:color="auto" w:frame="1"/>
                <w:lang w:eastAsia="ru-RU"/>
              </w:rPr>
              <w:t>Финансового управления</w:t>
            </w:r>
            <w:r w:rsidRPr="00D27C43">
              <w:rPr>
                <w:rFonts w:asciiTheme="majorHAnsi" w:eastAsia="Times New Roman" w:hAnsiTheme="majorHAnsi" w:cs="Helvetica"/>
                <w:bCs/>
                <w:color w:val="444444"/>
                <w:bdr w:val="none" w:sz="0" w:space="0" w:color="auto" w:frame="1"/>
                <w:lang w:eastAsia="ru-RU"/>
              </w:rPr>
              <w:t xml:space="preserve"> администрации МО «Мухоршибирский район»</w:t>
            </w:r>
          </w:p>
          <w:p w:rsidR="00C26048" w:rsidRPr="00D27C43" w:rsidRDefault="00C26048" w:rsidP="005B78D0">
            <w:pPr>
              <w:shd w:val="clear" w:color="auto" w:fill="F9F9F9"/>
              <w:jc w:val="center"/>
              <w:textAlignment w:val="baseline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  <w:r w:rsidRPr="00D27C43">
              <w:rPr>
                <w:rFonts w:asciiTheme="majorHAnsi" w:eastAsia="Times New Roman" w:hAnsiTheme="majorHAnsi" w:cs="Helvetica"/>
                <w:bCs/>
                <w:color w:val="444444"/>
                <w:lang w:eastAsia="ru-RU"/>
              </w:rPr>
              <w:t>за 2014 год</w:t>
            </w:r>
          </w:p>
          <w:p w:rsidR="00C26048" w:rsidRPr="00D27C43" w:rsidRDefault="00C26048" w:rsidP="005B78D0">
            <w:pPr>
              <w:shd w:val="clear" w:color="auto" w:fill="F9F9F9"/>
              <w:textAlignment w:val="baseline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  <w:r w:rsidRPr="00D27C43">
              <w:rPr>
                <w:rFonts w:asciiTheme="majorHAnsi" w:eastAsia="Times New Roman" w:hAnsiTheme="majorHAnsi" w:cs="Helvetica"/>
                <w:color w:val="444444"/>
                <w:lang w:eastAsia="ru-RU"/>
              </w:rPr>
              <w:t> </w:t>
            </w:r>
          </w:p>
          <w:p w:rsidR="00C26048" w:rsidRPr="00D27C43" w:rsidRDefault="00C26048" w:rsidP="005B78D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C26048" w:rsidRPr="00133A59" w:rsidRDefault="00C26048" w:rsidP="005B78D0">
            <w:pPr>
              <w:jc w:val="center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t>Пункт 1.3.2. Плана работы КСП на 2015 год</w:t>
            </w:r>
          </w:p>
        </w:tc>
        <w:tc>
          <w:tcPr>
            <w:tcW w:w="2693" w:type="dxa"/>
          </w:tcPr>
          <w:p w:rsidR="00C26048" w:rsidRPr="00133A59" w:rsidRDefault="00C26048" w:rsidP="005B78D0">
            <w:pPr>
              <w:shd w:val="clear" w:color="auto" w:fill="F9F9F9"/>
              <w:jc w:val="center"/>
              <w:textAlignment w:val="baseline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  <w:r w:rsidRPr="00133A59">
              <w:rPr>
                <w:rFonts w:asciiTheme="majorHAnsi" w:eastAsia="Times New Roman" w:hAnsiTheme="majorHAnsi" w:cs="Helvetica"/>
                <w:bCs/>
                <w:color w:val="444444"/>
                <w:lang w:eastAsia="ru-RU"/>
              </w:rPr>
              <w:t>АКТ</w:t>
            </w:r>
          </w:p>
          <w:p w:rsidR="00C26048" w:rsidRPr="00133A59" w:rsidRDefault="00C26048" w:rsidP="005B78D0">
            <w:pPr>
              <w:shd w:val="clear" w:color="auto" w:fill="F9F9F9"/>
              <w:jc w:val="center"/>
              <w:textAlignment w:val="baseline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  <w:r w:rsidRPr="00133A59">
              <w:rPr>
                <w:rFonts w:asciiTheme="majorHAnsi" w:eastAsia="Times New Roman" w:hAnsiTheme="majorHAnsi" w:cs="Helvetica"/>
                <w:bCs/>
                <w:color w:val="444444"/>
                <w:lang w:eastAsia="ru-RU"/>
              </w:rPr>
              <w:t>внешней проверки годовой бюджетной отчетности</w:t>
            </w:r>
          </w:p>
          <w:p w:rsidR="00C26048" w:rsidRPr="00133A59" w:rsidRDefault="00C26048" w:rsidP="005B78D0">
            <w:pPr>
              <w:shd w:val="clear" w:color="auto" w:fill="F9F9F9"/>
              <w:jc w:val="center"/>
              <w:textAlignment w:val="baseline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  <w:r w:rsidRPr="00133A59">
              <w:rPr>
                <w:rFonts w:asciiTheme="majorHAnsi" w:eastAsia="Times New Roman" w:hAnsiTheme="majorHAnsi" w:cs="Helvetica"/>
                <w:bCs/>
                <w:color w:val="444444"/>
                <w:lang w:eastAsia="ru-RU"/>
              </w:rPr>
              <w:t>главного администратора бюджетных средств</w:t>
            </w:r>
          </w:p>
          <w:p w:rsidR="00C26048" w:rsidRPr="00133A59" w:rsidRDefault="00C26048" w:rsidP="005B78D0">
            <w:pPr>
              <w:shd w:val="clear" w:color="auto" w:fill="F9F9F9"/>
              <w:jc w:val="center"/>
              <w:textAlignment w:val="baseline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  <w:r w:rsidRPr="00133A59">
              <w:rPr>
                <w:rFonts w:asciiTheme="majorHAnsi" w:eastAsia="Times New Roman" w:hAnsiTheme="majorHAnsi" w:cs="Helvetica"/>
                <w:bCs/>
                <w:color w:val="444444"/>
                <w:bdr w:val="none" w:sz="0" w:space="0" w:color="auto" w:frame="1"/>
                <w:lang w:eastAsia="ru-RU"/>
              </w:rPr>
              <w:t>Финансового управления администрации МО «Мухоршибирский район»</w:t>
            </w:r>
          </w:p>
          <w:p w:rsidR="00C26048" w:rsidRPr="00133A59" w:rsidRDefault="00C26048" w:rsidP="005B78D0">
            <w:pPr>
              <w:shd w:val="clear" w:color="auto" w:fill="F9F9F9"/>
              <w:jc w:val="center"/>
              <w:textAlignment w:val="baseline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  <w:r w:rsidRPr="00133A59">
              <w:rPr>
                <w:rFonts w:asciiTheme="majorHAnsi" w:eastAsia="Times New Roman" w:hAnsiTheme="majorHAnsi" w:cs="Helvetica"/>
                <w:bCs/>
                <w:color w:val="444444"/>
                <w:lang w:eastAsia="ru-RU"/>
              </w:rPr>
              <w:t>за 2014 год</w:t>
            </w:r>
          </w:p>
          <w:p w:rsidR="00C26048" w:rsidRPr="00133A59" w:rsidRDefault="00C26048" w:rsidP="005B78D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13" w:type="dxa"/>
          </w:tcPr>
          <w:p w:rsidR="00C26048" w:rsidRPr="00133A59" w:rsidRDefault="00C26048" w:rsidP="005B78D0">
            <w:pPr>
              <w:shd w:val="clear" w:color="auto" w:fill="F9F9F9"/>
              <w:jc w:val="both"/>
              <w:textAlignment w:val="baseline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  <w:r>
              <w:rPr>
                <w:rFonts w:asciiTheme="majorHAnsi" w:eastAsia="Times New Roman" w:hAnsiTheme="majorHAnsi" w:cs="Helvetica"/>
                <w:color w:val="444444"/>
                <w:lang w:eastAsia="ru-RU"/>
              </w:rPr>
              <w:t xml:space="preserve">        </w:t>
            </w:r>
            <w:r w:rsidRPr="00133A59">
              <w:rPr>
                <w:rFonts w:asciiTheme="majorHAnsi" w:eastAsia="Times New Roman" w:hAnsiTheme="majorHAnsi" w:cs="Helvetica"/>
                <w:color w:val="444444"/>
                <w:lang w:eastAsia="ru-RU"/>
              </w:rPr>
              <w:t xml:space="preserve">1. </w:t>
            </w:r>
            <w:r>
              <w:rPr>
                <w:rFonts w:asciiTheme="majorHAnsi" w:eastAsia="Times New Roman" w:hAnsiTheme="majorHAnsi" w:cs="Helvetica"/>
                <w:color w:val="444444"/>
                <w:lang w:eastAsia="ru-RU"/>
              </w:rPr>
              <w:t xml:space="preserve">  </w:t>
            </w:r>
            <w:r w:rsidRPr="00133A59">
              <w:rPr>
                <w:rFonts w:asciiTheme="majorHAnsi" w:eastAsia="Times New Roman" w:hAnsiTheme="majorHAnsi" w:cs="Helvetica"/>
                <w:color w:val="444444"/>
                <w:lang w:eastAsia="ru-RU"/>
              </w:rPr>
              <w:t xml:space="preserve">Финансовое управление администрации муниципального района, является структурным подразделением органа местного самоуправления муниципального района (статья 19 Устава), выполняющим муниципальные функции  и реализующим полномочия по проведению единой финансовой и бюджетной  политики на территории муниципального района </w:t>
            </w:r>
          </w:p>
          <w:p w:rsidR="00C26048" w:rsidRPr="00133A59" w:rsidRDefault="00C26048" w:rsidP="005B78D0">
            <w:pPr>
              <w:shd w:val="clear" w:color="auto" w:fill="F9F9F9"/>
              <w:jc w:val="both"/>
              <w:textAlignment w:val="baseline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  <w:r>
              <w:rPr>
                <w:rFonts w:asciiTheme="majorHAnsi" w:eastAsia="Times New Roman" w:hAnsiTheme="majorHAnsi" w:cs="Helvetica"/>
                <w:color w:val="444444"/>
                <w:lang w:eastAsia="ru-RU"/>
              </w:rPr>
              <w:t xml:space="preserve">       </w:t>
            </w:r>
            <w:r w:rsidRPr="00133A59">
              <w:rPr>
                <w:rFonts w:asciiTheme="majorHAnsi" w:eastAsia="Times New Roman" w:hAnsiTheme="majorHAnsi" w:cs="Helvetica"/>
                <w:color w:val="444444"/>
                <w:lang w:eastAsia="ru-RU"/>
              </w:rPr>
              <w:t xml:space="preserve">2. </w:t>
            </w:r>
            <w:r>
              <w:rPr>
                <w:rFonts w:asciiTheme="majorHAnsi" w:eastAsia="Times New Roman" w:hAnsiTheme="majorHAnsi" w:cs="Helvetica"/>
                <w:color w:val="444444"/>
                <w:lang w:eastAsia="ru-RU"/>
              </w:rPr>
              <w:t xml:space="preserve">  </w:t>
            </w:r>
            <w:r w:rsidRPr="00133A59">
              <w:rPr>
                <w:rFonts w:asciiTheme="majorHAnsi" w:eastAsia="Times New Roman" w:hAnsiTheme="majorHAnsi" w:cs="Helvetica"/>
                <w:color w:val="444444"/>
                <w:lang w:eastAsia="ru-RU"/>
              </w:rPr>
              <w:t>Бюджетная отчетность предоставлена в Контрольно-счетную палату своевременно и в полном объеме.</w:t>
            </w:r>
          </w:p>
          <w:p w:rsidR="00C26048" w:rsidRPr="00133A59" w:rsidRDefault="00C26048" w:rsidP="005B78D0">
            <w:pPr>
              <w:shd w:val="clear" w:color="auto" w:fill="F9F9F9"/>
              <w:jc w:val="both"/>
              <w:textAlignment w:val="baseline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  <w:r>
              <w:rPr>
                <w:rFonts w:asciiTheme="majorHAnsi" w:eastAsia="Times New Roman" w:hAnsiTheme="majorHAnsi" w:cs="Helvetica"/>
                <w:color w:val="444444"/>
                <w:lang w:eastAsia="ru-RU"/>
              </w:rPr>
              <w:t xml:space="preserve">      </w:t>
            </w:r>
            <w:r w:rsidRPr="00133A59">
              <w:rPr>
                <w:rFonts w:asciiTheme="majorHAnsi" w:eastAsia="Times New Roman" w:hAnsiTheme="majorHAnsi" w:cs="Helvetica"/>
                <w:color w:val="444444"/>
                <w:lang w:eastAsia="ru-RU"/>
              </w:rPr>
              <w:t>3.</w:t>
            </w:r>
            <w:r>
              <w:rPr>
                <w:rFonts w:asciiTheme="majorHAnsi" w:eastAsia="Times New Roman" w:hAnsiTheme="majorHAnsi" w:cs="Helvetica"/>
                <w:color w:val="444444"/>
                <w:lang w:eastAsia="ru-RU"/>
              </w:rPr>
              <w:t xml:space="preserve"> </w:t>
            </w:r>
            <w:r w:rsidRPr="00133A59">
              <w:rPr>
                <w:rFonts w:asciiTheme="majorHAnsi" w:eastAsia="Times New Roman" w:hAnsiTheme="majorHAnsi" w:cs="Helvetica"/>
                <w:color w:val="444444"/>
                <w:lang w:eastAsia="ru-RU"/>
              </w:rPr>
              <w:t> Росписью расходов бюджета муниципального района запланированы ассигнования в размере 36604,36361 тыс. рублей, что  соответствует показателям ф. 0503127 годового отчета и решению о бюджете муниципального района (статья 217 Бюджетного кодекса Российской Федерации).</w:t>
            </w:r>
          </w:p>
          <w:p w:rsidR="00C26048" w:rsidRPr="00133A59" w:rsidRDefault="00C26048" w:rsidP="005B78D0">
            <w:pPr>
              <w:shd w:val="clear" w:color="auto" w:fill="F9F9F9"/>
              <w:jc w:val="both"/>
              <w:textAlignment w:val="baseline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  <w:r>
              <w:rPr>
                <w:rFonts w:asciiTheme="majorHAnsi" w:eastAsia="Times New Roman" w:hAnsiTheme="majorHAnsi" w:cs="Helvetica"/>
                <w:color w:val="444444"/>
                <w:lang w:eastAsia="ru-RU"/>
              </w:rPr>
              <w:t xml:space="preserve">       </w:t>
            </w:r>
            <w:r w:rsidRPr="00133A59">
              <w:rPr>
                <w:rFonts w:asciiTheme="majorHAnsi" w:eastAsia="Times New Roman" w:hAnsiTheme="majorHAnsi" w:cs="Helvetica"/>
                <w:color w:val="444444"/>
                <w:lang w:eastAsia="ru-RU"/>
              </w:rPr>
              <w:t>4.</w:t>
            </w:r>
            <w:r>
              <w:rPr>
                <w:rFonts w:asciiTheme="majorHAnsi" w:eastAsia="Times New Roman" w:hAnsiTheme="majorHAnsi" w:cs="Helvetica"/>
                <w:color w:val="444444"/>
                <w:lang w:eastAsia="ru-RU"/>
              </w:rPr>
              <w:t xml:space="preserve">   </w:t>
            </w:r>
            <w:r w:rsidRPr="00133A59">
              <w:rPr>
                <w:rFonts w:asciiTheme="majorHAnsi" w:eastAsia="Times New Roman" w:hAnsiTheme="majorHAnsi" w:cs="Helvetica"/>
                <w:color w:val="444444"/>
                <w:lang w:eastAsia="ru-RU"/>
              </w:rPr>
              <w:t>При сверке показателей между различными формами бюджетной отчетности расхождений не установлено.</w:t>
            </w:r>
          </w:p>
          <w:p w:rsidR="00C26048" w:rsidRPr="00133A59" w:rsidRDefault="00C26048" w:rsidP="005B78D0">
            <w:pPr>
              <w:shd w:val="clear" w:color="auto" w:fill="F9F9F9"/>
              <w:jc w:val="both"/>
              <w:textAlignment w:val="baseline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  <w:r>
              <w:rPr>
                <w:rFonts w:asciiTheme="majorHAnsi" w:eastAsia="Times New Roman" w:hAnsiTheme="majorHAnsi" w:cs="Helvetica"/>
                <w:color w:val="444444"/>
                <w:lang w:eastAsia="ru-RU"/>
              </w:rPr>
              <w:t xml:space="preserve">       </w:t>
            </w:r>
            <w:r w:rsidRPr="00133A59">
              <w:rPr>
                <w:rFonts w:asciiTheme="majorHAnsi" w:eastAsia="Times New Roman" w:hAnsiTheme="majorHAnsi" w:cs="Helvetica"/>
                <w:color w:val="444444"/>
                <w:lang w:eastAsia="ru-RU"/>
              </w:rPr>
              <w:t xml:space="preserve">5. </w:t>
            </w:r>
            <w:r>
              <w:rPr>
                <w:rFonts w:asciiTheme="majorHAnsi" w:eastAsia="Times New Roman" w:hAnsiTheme="majorHAnsi" w:cs="Helvetica"/>
                <w:color w:val="444444"/>
                <w:lang w:eastAsia="ru-RU"/>
              </w:rPr>
              <w:t xml:space="preserve"> </w:t>
            </w:r>
            <w:r w:rsidRPr="00133A59">
              <w:rPr>
                <w:rFonts w:asciiTheme="majorHAnsi" w:eastAsia="Times New Roman" w:hAnsiTheme="majorHAnsi" w:cs="Helvetica"/>
                <w:color w:val="444444"/>
                <w:lang w:eastAsia="ru-RU"/>
              </w:rPr>
              <w:t xml:space="preserve">Текстовая часть  пояснительной записки   во всех необходимых аспектах отражает информацию о деятельности Финансового управления, а также содержит необходимые характеристики финансовых показателей бюджетной отчетности, но имеются не большие замечания по заполнению некоторых приложений пояснительной записки, а именно ф. 0503163 и таблицы № 6, а именно: </w:t>
            </w:r>
          </w:p>
          <w:p w:rsidR="00C26048" w:rsidRPr="00133A59" w:rsidRDefault="00C26048" w:rsidP="005B78D0">
            <w:pPr>
              <w:shd w:val="clear" w:color="auto" w:fill="F9F9F9"/>
              <w:jc w:val="both"/>
              <w:textAlignment w:val="baseline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  <w:r w:rsidRPr="00133A59">
              <w:rPr>
                <w:rFonts w:asciiTheme="majorHAnsi" w:eastAsia="Times New Roman" w:hAnsiTheme="majorHAnsi" w:cs="Helvetica"/>
                <w:color w:val="444444"/>
                <w:lang w:eastAsia="ru-RU"/>
              </w:rPr>
              <w:t>- в</w:t>
            </w:r>
            <w:r w:rsidRPr="00133A59">
              <w:rPr>
                <w:rFonts w:asciiTheme="majorHAnsi" w:hAnsiTheme="majorHAnsi" w:cs="Helvetica"/>
              </w:rPr>
              <w:t xml:space="preserve"> нарушение </w:t>
            </w:r>
            <w:hyperlink r:id="rId7" w:history="1">
              <w:r w:rsidRPr="00133A59">
                <w:rPr>
                  <w:rFonts w:asciiTheme="majorHAnsi" w:hAnsiTheme="majorHAnsi" w:cs="Helvetica"/>
                </w:rPr>
                <w:t>п. 162</w:t>
              </w:r>
            </w:hyperlink>
            <w:r w:rsidRPr="00133A59">
              <w:rPr>
                <w:rFonts w:asciiTheme="majorHAnsi" w:hAnsiTheme="majorHAnsi" w:cs="Helvetica"/>
              </w:rPr>
              <w:t xml:space="preserve"> Инструкции N 191н в </w:t>
            </w:r>
            <w:hyperlink r:id="rId8" w:history="1">
              <w:r w:rsidRPr="00133A59">
                <w:rPr>
                  <w:rFonts w:asciiTheme="majorHAnsi" w:hAnsiTheme="majorHAnsi" w:cs="Helvetica"/>
                </w:rPr>
                <w:t>форме 0503163</w:t>
              </w:r>
            </w:hyperlink>
            <w:r w:rsidRPr="00133A59">
              <w:rPr>
                <w:rFonts w:asciiTheme="majorHAnsi" w:hAnsiTheme="majorHAnsi" w:cs="Helvetica"/>
              </w:rPr>
              <w:t xml:space="preserve"> "Сведения об изменениях бюджетной росписи главного распорядителя бюджетных средств, главного администратора источников финансирования </w:t>
            </w:r>
            <w:r w:rsidRPr="00133A59">
              <w:rPr>
                <w:rFonts w:asciiTheme="majorHAnsi" w:hAnsiTheme="majorHAnsi" w:cs="Helvetica"/>
              </w:rPr>
              <w:lastRenderedPageBreak/>
              <w:t>дефицита бюджета" в графе 5 не указаны причины внесенных уточнений со ссылкой на правовые основания их внесения (статьи БК РФ и закона (решения) о  бюджете).</w:t>
            </w:r>
          </w:p>
          <w:p w:rsidR="00C26048" w:rsidRPr="00133A59" w:rsidRDefault="00C26048" w:rsidP="005B78D0">
            <w:pPr>
              <w:shd w:val="clear" w:color="auto" w:fill="F9F9F9"/>
              <w:jc w:val="both"/>
              <w:textAlignment w:val="baseline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  <w:r w:rsidRPr="00133A59">
              <w:rPr>
                <w:rFonts w:asciiTheme="majorHAnsi" w:eastAsia="Times New Roman" w:hAnsiTheme="majorHAnsi" w:cs="Helvetica"/>
                <w:color w:val="444444"/>
                <w:lang w:eastAsia="ru-RU"/>
              </w:rPr>
              <w:t>- в</w:t>
            </w:r>
            <w:r w:rsidRPr="00133A59">
              <w:rPr>
                <w:rFonts w:asciiTheme="majorHAnsi" w:hAnsiTheme="majorHAnsi" w:cs="Helvetica"/>
              </w:rPr>
              <w:t xml:space="preserve"> нарушение </w:t>
            </w:r>
            <w:hyperlink r:id="rId9" w:history="1">
              <w:r w:rsidRPr="00133A59">
                <w:rPr>
                  <w:rFonts w:asciiTheme="majorHAnsi" w:hAnsiTheme="majorHAnsi" w:cs="Helvetica"/>
                </w:rPr>
                <w:t>п. 158</w:t>
              </w:r>
            </w:hyperlink>
            <w:r w:rsidRPr="00133A59">
              <w:rPr>
                <w:rFonts w:asciiTheme="majorHAnsi" w:hAnsiTheme="majorHAnsi" w:cs="Helvetica"/>
              </w:rPr>
              <w:t xml:space="preserve"> Инструкции N 191н в </w:t>
            </w:r>
            <w:hyperlink r:id="rId10" w:history="1">
              <w:r w:rsidRPr="00133A59">
                <w:rPr>
                  <w:rFonts w:asciiTheme="majorHAnsi" w:hAnsiTheme="majorHAnsi" w:cs="Helvetica"/>
                </w:rPr>
                <w:t>таблице N 6</w:t>
              </w:r>
            </w:hyperlink>
            <w:r w:rsidRPr="00133A59">
              <w:rPr>
                <w:rFonts w:asciiTheme="majorHAnsi" w:hAnsiTheme="majorHAnsi" w:cs="Helvetica"/>
              </w:rPr>
              <w:t xml:space="preserve"> "Сведения о проведении инвентаризации" не названа причина проведения инвентаризации, не указана дата проведения инвентаризации, а также не указаны дата и номер распорядительного документа о проведении инвентаризации. В целом  таблица № 6 заполнена не корректно</w:t>
            </w:r>
          </w:p>
          <w:p w:rsidR="00C26048" w:rsidRDefault="00C26048" w:rsidP="005B7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Helvetica"/>
              </w:rPr>
              <w:t xml:space="preserve">        </w:t>
            </w:r>
            <w:r w:rsidRPr="00133A59">
              <w:rPr>
                <w:rFonts w:asciiTheme="majorHAnsi" w:hAnsiTheme="majorHAnsi" w:cs="Helvetica"/>
              </w:rPr>
              <w:t>6.</w:t>
            </w:r>
            <w:r>
              <w:rPr>
                <w:rFonts w:asciiTheme="majorHAnsi" w:hAnsiTheme="majorHAnsi" w:cs="Helvetica"/>
              </w:rPr>
              <w:t xml:space="preserve"> </w:t>
            </w:r>
            <w:r w:rsidRPr="00133A59">
              <w:rPr>
                <w:rFonts w:asciiTheme="majorHAnsi" w:hAnsiTheme="majorHAnsi" w:cs="Helvetica"/>
              </w:rPr>
              <w:t xml:space="preserve"> </w:t>
            </w:r>
            <w:r w:rsidRPr="00133A59">
              <w:rPr>
                <w:rFonts w:asciiTheme="majorHAnsi" w:hAnsiTheme="majorHAnsi" w:cs="Calibri"/>
              </w:rPr>
              <w:t xml:space="preserve">В состав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  <w:hyperlink r:id="rId11" w:history="1">
              <w:r w:rsidRPr="00133A59">
                <w:rPr>
                  <w:rFonts w:asciiTheme="majorHAnsi" w:hAnsiTheme="majorHAnsi" w:cs="Calibri"/>
                </w:rPr>
                <w:t>(ф. 0503130)</w:t>
              </w:r>
            </w:hyperlink>
            <w:r w:rsidRPr="00133A59">
              <w:rPr>
                <w:rFonts w:asciiTheme="majorHAnsi" w:hAnsiTheme="majorHAnsi" w:cs="Calibri"/>
              </w:rPr>
              <w:t xml:space="preserve"> не включена справка о наличии имущества и обязательств на забалансовых счетах и не отнесена в состав пояснительной записки </w:t>
            </w:r>
            <w:hyperlink r:id="rId12" w:history="1">
              <w:r w:rsidRPr="00133A59">
                <w:rPr>
                  <w:rFonts w:asciiTheme="majorHAnsi" w:hAnsiTheme="majorHAnsi" w:cs="Calibri"/>
                </w:rPr>
                <w:t>(ф. 0503160)</w:t>
              </w:r>
            </w:hyperlink>
            <w:r w:rsidRPr="00133A59">
              <w:rPr>
                <w:rFonts w:asciiTheme="majorHAnsi" w:hAnsiTheme="majorHAnsi" w:cs="Calibri"/>
              </w:rPr>
              <w:t xml:space="preserve">, что нарушает нормы </w:t>
            </w:r>
            <w:hyperlink r:id="rId13" w:history="1">
              <w:r w:rsidRPr="00133A59">
                <w:rPr>
                  <w:rFonts w:asciiTheme="majorHAnsi" w:hAnsiTheme="majorHAnsi" w:cs="Calibri"/>
                </w:rPr>
                <w:t>п. 20</w:t>
              </w:r>
            </w:hyperlink>
            <w:r w:rsidRPr="00133A59">
              <w:rPr>
                <w:rFonts w:asciiTheme="majorHAnsi" w:hAnsiTheme="majorHAnsi" w:cs="Calibri"/>
              </w:rPr>
              <w:t xml:space="preserve"> Инструкции N 191н.</w:t>
            </w:r>
          </w:p>
          <w:p w:rsidR="00C26048" w:rsidRPr="00133A59" w:rsidRDefault="00C26048" w:rsidP="005B7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</w:rPr>
            </w:pPr>
          </w:p>
        </w:tc>
      </w:tr>
      <w:tr w:rsidR="00C26048" w:rsidRPr="00133A59" w:rsidTr="005B78D0">
        <w:tc>
          <w:tcPr>
            <w:tcW w:w="2943" w:type="dxa"/>
          </w:tcPr>
          <w:p w:rsidR="00C26048" w:rsidRPr="00133A59" w:rsidRDefault="00C26048" w:rsidP="005B78D0">
            <w:pPr>
              <w:shd w:val="clear" w:color="auto" w:fill="F9F9F9"/>
              <w:textAlignment w:val="baseline"/>
              <w:rPr>
                <w:rFonts w:asciiTheme="majorHAnsi" w:eastAsia="Times New Roman" w:hAnsiTheme="majorHAnsi" w:cs="Arial"/>
                <w:color w:val="444444"/>
                <w:lang w:eastAsia="ru-RU"/>
              </w:rPr>
            </w:pPr>
            <w:r w:rsidRPr="00133A59">
              <w:rPr>
                <w:rFonts w:asciiTheme="majorHAnsi" w:eastAsia="Times New Roman" w:hAnsiTheme="majorHAnsi" w:cs="Arial"/>
                <w:bCs/>
                <w:color w:val="444444"/>
                <w:lang w:eastAsia="ru-RU"/>
              </w:rPr>
              <w:lastRenderedPageBreak/>
              <w:t>Внешняя проверка годовой бюджетной отчетности</w:t>
            </w:r>
          </w:p>
          <w:p w:rsidR="00C26048" w:rsidRPr="00133A59" w:rsidRDefault="00C26048" w:rsidP="005B78D0">
            <w:pPr>
              <w:shd w:val="clear" w:color="auto" w:fill="F9F9F9"/>
              <w:jc w:val="center"/>
              <w:textAlignment w:val="baseline"/>
              <w:rPr>
                <w:rFonts w:asciiTheme="majorHAnsi" w:eastAsia="Times New Roman" w:hAnsiTheme="majorHAnsi" w:cs="Arial"/>
                <w:color w:val="444444"/>
                <w:lang w:eastAsia="ru-RU"/>
              </w:rPr>
            </w:pPr>
            <w:r w:rsidRPr="00133A59">
              <w:rPr>
                <w:rFonts w:asciiTheme="majorHAnsi" w:eastAsia="Times New Roman" w:hAnsiTheme="majorHAnsi" w:cs="Arial"/>
                <w:bCs/>
                <w:color w:val="444444"/>
                <w:lang w:eastAsia="ru-RU"/>
              </w:rPr>
              <w:t>главного администратора бюджетных средств</w:t>
            </w:r>
          </w:p>
          <w:p w:rsidR="00C26048" w:rsidRPr="00133A59" w:rsidRDefault="00C26048" w:rsidP="005B78D0">
            <w:pPr>
              <w:shd w:val="clear" w:color="auto" w:fill="F9F9F9"/>
              <w:jc w:val="center"/>
              <w:textAlignment w:val="baseline"/>
              <w:rPr>
                <w:rFonts w:asciiTheme="majorHAnsi" w:eastAsia="Times New Roman" w:hAnsiTheme="majorHAnsi" w:cs="Arial"/>
                <w:color w:val="444444"/>
                <w:lang w:eastAsia="ru-RU"/>
              </w:rPr>
            </w:pPr>
            <w:r w:rsidRPr="00133A59">
              <w:rPr>
                <w:rFonts w:asciiTheme="majorHAnsi" w:eastAsia="Times New Roman" w:hAnsiTheme="majorHAnsi" w:cs="Arial"/>
                <w:b/>
                <w:bCs/>
                <w:color w:val="444444"/>
                <w:bdr w:val="none" w:sz="0" w:space="0" w:color="auto" w:frame="1"/>
                <w:lang w:eastAsia="ru-RU"/>
              </w:rPr>
              <w:t xml:space="preserve">Управления культуры и туризма  </w:t>
            </w:r>
            <w:r w:rsidRPr="00133A59">
              <w:rPr>
                <w:rFonts w:asciiTheme="majorHAnsi" w:eastAsia="Times New Roman" w:hAnsiTheme="majorHAnsi" w:cs="Arial"/>
                <w:bCs/>
                <w:color w:val="444444"/>
                <w:bdr w:val="none" w:sz="0" w:space="0" w:color="auto" w:frame="1"/>
                <w:lang w:eastAsia="ru-RU"/>
              </w:rPr>
              <w:t>МО «Мухоршибирский район»</w:t>
            </w:r>
          </w:p>
          <w:p w:rsidR="00C26048" w:rsidRPr="00133A59" w:rsidRDefault="00C26048" w:rsidP="005B78D0">
            <w:pPr>
              <w:shd w:val="clear" w:color="auto" w:fill="F9F9F9"/>
              <w:jc w:val="center"/>
              <w:textAlignment w:val="baseline"/>
              <w:rPr>
                <w:rFonts w:asciiTheme="majorHAnsi" w:eastAsia="Times New Roman" w:hAnsiTheme="majorHAnsi" w:cs="Arial"/>
                <w:color w:val="444444"/>
                <w:lang w:eastAsia="ru-RU"/>
              </w:rPr>
            </w:pPr>
            <w:r w:rsidRPr="00133A59">
              <w:rPr>
                <w:rFonts w:asciiTheme="majorHAnsi" w:eastAsia="Times New Roman" w:hAnsiTheme="majorHAnsi" w:cs="Arial"/>
                <w:bCs/>
                <w:color w:val="444444"/>
                <w:lang w:eastAsia="ru-RU"/>
              </w:rPr>
              <w:t>за 2014 год</w:t>
            </w:r>
          </w:p>
          <w:p w:rsidR="00C26048" w:rsidRPr="00133A59" w:rsidRDefault="00C26048" w:rsidP="005B78D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C26048" w:rsidRPr="00133A59" w:rsidRDefault="00C26048" w:rsidP="005B78D0">
            <w:pPr>
              <w:jc w:val="center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t>Пункт 1.3.2. Плана работы КСП на 2015 год</w:t>
            </w:r>
          </w:p>
        </w:tc>
        <w:tc>
          <w:tcPr>
            <w:tcW w:w="2693" w:type="dxa"/>
          </w:tcPr>
          <w:p w:rsidR="00C26048" w:rsidRPr="00133A59" w:rsidRDefault="00C26048" w:rsidP="005B78D0">
            <w:pPr>
              <w:shd w:val="clear" w:color="auto" w:fill="F9F9F9"/>
              <w:jc w:val="center"/>
              <w:textAlignment w:val="baseline"/>
              <w:rPr>
                <w:rFonts w:asciiTheme="majorHAnsi" w:eastAsia="Times New Roman" w:hAnsiTheme="majorHAnsi" w:cs="Arial"/>
                <w:color w:val="444444"/>
                <w:lang w:eastAsia="ru-RU"/>
              </w:rPr>
            </w:pPr>
            <w:r w:rsidRPr="00133A59">
              <w:rPr>
                <w:rFonts w:asciiTheme="majorHAnsi" w:eastAsia="Times New Roman" w:hAnsiTheme="majorHAnsi" w:cs="Arial"/>
                <w:bCs/>
                <w:color w:val="444444"/>
                <w:lang w:eastAsia="ru-RU"/>
              </w:rPr>
              <w:t>АКТ</w:t>
            </w:r>
          </w:p>
          <w:p w:rsidR="00C26048" w:rsidRPr="00133A59" w:rsidRDefault="00C26048" w:rsidP="005B78D0">
            <w:pPr>
              <w:shd w:val="clear" w:color="auto" w:fill="F9F9F9"/>
              <w:jc w:val="center"/>
              <w:textAlignment w:val="baseline"/>
              <w:rPr>
                <w:rFonts w:asciiTheme="majorHAnsi" w:eastAsia="Times New Roman" w:hAnsiTheme="majorHAnsi" w:cs="Arial"/>
                <w:color w:val="444444"/>
                <w:lang w:eastAsia="ru-RU"/>
              </w:rPr>
            </w:pPr>
            <w:r w:rsidRPr="00133A59">
              <w:rPr>
                <w:rFonts w:asciiTheme="majorHAnsi" w:eastAsia="Times New Roman" w:hAnsiTheme="majorHAnsi" w:cs="Arial"/>
                <w:bCs/>
                <w:color w:val="444444"/>
                <w:lang w:eastAsia="ru-RU"/>
              </w:rPr>
              <w:t>внешней проверки годовой бюджетной отчетности</w:t>
            </w:r>
          </w:p>
          <w:p w:rsidR="00C26048" w:rsidRPr="00133A59" w:rsidRDefault="00C26048" w:rsidP="005B78D0">
            <w:pPr>
              <w:shd w:val="clear" w:color="auto" w:fill="F9F9F9"/>
              <w:jc w:val="center"/>
              <w:textAlignment w:val="baseline"/>
              <w:rPr>
                <w:rFonts w:asciiTheme="majorHAnsi" w:eastAsia="Times New Roman" w:hAnsiTheme="majorHAnsi" w:cs="Arial"/>
                <w:color w:val="444444"/>
                <w:lang w:eastAsia="ru-RU"/>
              </w:rPr>
            </w:pPr>
            <w:r w:rsidRPr="00133A59">
              <w:rPr>
                <w:rFonts w:asciiTheme="majorHAnsi" w:eastAsia="Times New Roman" w:hAnsiTheme="majorHAnsi" w:cs="Arial"/>
                <w:bCs/>
                <w:color w:val="444444"/>
                <w:lang w:eastAsia="ru-RU"/>
              </w:rPr>
              <w:t>главного администратора бюджетных средств</w:t>
            </w:r>
          </w:p>
          <w:p w:rsidR="00C26048" w:rsidRPr="00133A59" w:rsidRDefault="00C26048" w:rsidP="005B78D0">
            <w:pPr>
              <w:shd w:val="clear" w:color="auto" w:fill="F9F9F9"/>
              <w:jc w:val="center"/>
              <w:textAlignment w:val="baseline"/>
              <w:rPr>
                <w:rFonts w:asciiTheme="majorHAnsi" w:eastAsia="Times New Roman" w:hAnsiTheme="majorHAnsi" w:cs="Arial"/>
                <w:color w:val="444444"/>
                <w:lang w:eastAsia="ru-RU"/>
              </w:rPr>
            </w:pPr>
            <w:r w:rsidRPr="00133A59">
              <w:rPr>
                <w:rFonts w:asciiTheme="majorHAnsi" w:eastAsia="Times New Roman" w:hAnsiTheme="majorHAnsi" w:cs="Arial"/>
                <w:bCs/>
                <w:color w:val="444444"/>
                <w:bdr w:val="none" w:sz="0" w:space="0" w:color="auto" w:frame="1"/>
                <w:lang w:eastAsia="ru-RU"/>
              </w:rPr>
              <w:t>Управления культуры и</w:t>
            </w:r>
            <w:r w:rsidRPr="00133A59">
              <w:rPr>
                <w:rFonts w:asciiTheme="majorHAnsi" w:eastAsia="Times New Roman" w:hAnsiTheme="majorHAnsi" w:cs="Arial"/>
                <w:b/>
                <w:bCs/>
                <w:color w:val="444444"/>
                <w:bdr w:val="none" w:sz="0" w:space="0" w:color="auto" w:frame="1"/>
                <w:lang w:eastAsia="ru-RU"/>
              </w:rPr>
              <w:t xml:space="preserve"> </w:t>
            </w:r>
            <w:r w:rsidRPr="00133A59">
              <w:rPr>
                <w:rFonts w:asciiTheme="majorHAnsi" w:eastAsia="Times New Roman" w:hAnsiTheme="majorHAnsi" w:cs="Arial"/>
                <w:bCs/>
                <w:color w:val="444444"/>
                <w:bdr w:val="none" w:sz="0" w:space="0" w:color="auto" w:frame="1"/>
                <w:lang w:eastAsia="ru-RU"/>
              </w:rPr>
              <w:t>туризма  МО «Мухоршибирский район»</w:t>
            </w:r>
          </w:p>
          <w:p w:rsidR="00C26048" w:rsidRPr="00133A59" w:rsidRDefault="00C26048" w:rsidP="005B78D0">
            <w:pPr>
              <w:shd w:val="clear" w:color="auto" w:fill="F9F9F9"/>
              <w:jc w:val="center"/>
              <w:textAlignment w:val="baseline"/>
              <w:rPr>
                <w:rFonts w:asciiTheme="majorHAnsi" w:eastAsia="Times New Roman" w:hAnsiTheme="majorHAnsi" w:cs="Arial"/>
                <w:color w:val="444444"/>
                <w:lang w:eastAsia="ru-RU"/>
              </w:rPr>
            </w:pPr>
            <w:r w:rsidRPr="00133A59">
              <w:rPr>
                <w:rFonts w:asciiTheme="majorHAnsi" w:eastAsia="Times New Roman" w:hAnsiTheme="majorHAnsi" w:cs="Arial"/>
                <w:bCs/>
                <w:color w:val="444444"/>
                <w:lang w:eastAsia="ru-RU"/>
              </w:rPr>
              <w:t>за 2014 год</w:t>
            </w:r>
          </w:p>
          <w:p w:rsidR="00C26048" w:rsidRPr="00133A59" w:rsidRDefault="00C26048" w:rsidP="005B78D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13" w:type="dxa"/>
          </w:tcPr>
          <w:p w:rsidR="00C26048" w:rsidRPr="00133A59" w:rsidRDefault="00C26048" w:rsidP="005B78D0">
            <w:pPr>
              <w:ind w:left="-249"/>
              <w:jc w:val="both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  <w:r>
              <w:rPr>
                <w:rFonts w:asciiTheme="majorHAnsi" w:eastAsia="Times New Roman" w:hAnsiTheme="majorHAnsi" w:cs="Helvetica"/>
                <w:color w:val="444444"/>
                <w:lang w:eastAsia="ru-RU"/>
              </w:rPr>
              <w:t xml:space="preserve">               </w:t>
            </w:r>
            <w:r w:rsidRPr="00133A59">
              <w:rPr>
                <w:rFonts w:asciiTheme="majorHAnsi" w:eastAsia="Times New Roman" w:hAnsiTheme="majorHAnsi" w:cs="Helvetica"/>
                <w:color w:val="444444"/>
                <w:lang w:eastAsia="ru-RU"/>
              </w:rPr>
              <w:t>В нарушение пункта 4 статьи 25 Положения о бюджетном процессе в  муниципальном образовании «Мухоршибирский район», УКиТ, как главный администратор средств бюджета муниципального района,  представил бюджетную отчетность в Контрольно-счетную палату, включающую в себя формы документов, определенные   бюджетным законодательством,  не в установленный срок.</w:t>
            </w:r>
          </w:p>
          <w:p w:rsidR="00C26048" w:rsidRPr="00133A59" w:rsidRDefault="00C26048" w:rsidP="005B78D0">
            <w:pPr>
              <w:ind w:firstLine="567"/>
              <w:jc w:val="both"/>
              <w:rPr>
                <w:rFonts w:asciiTheme="majorHAnsi" w:hAnsiTheme="majorHAnsi"/>
                <w:snapToGrid w:val="0"/>
                <w:color w:val="000000"/>
              </w:rPr>
            </w:pPr>
            <w:r w:rsidRPr="00133A59">
              <w:rPr>
                <w:rFonts w:asciiTheme="majorHAnsi" w:hAnsiTheme="majorHAnsi"/>
                <w:snapToGrid w:val="0"/>
                <w:color w:val="000000"/>
              </w:rPr>
              <w:t xml:space="preserve">При проверке форм приложений к пояснительной записке ф.0503160 выявлено следующее: </w:t>
            </w:r>
          </w:p>
          <w:p w:rsidR="00C26048" w:rsidRPr="00133A59" w:rsidRDefault="00C26048" w:rsidP="005B78D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Theme="majorHAnsi" w:hAnsiTheme="majorHAnsi"/>
                <w:snapToGrid w:val="0"/>
                <w:color w:val="000000"/>
              </w:rPr>
            </w:pPr>
            <w:r w:rsidRPr="00133A59">
              <w:rPr>
                <w:rFonts w:asciiTheme="majorHAnsi" w:hAnsiTheme="majorHAnsi"/>
                <w:snapToGrid w:val="0"/>
                <w:color w:val="000000"/>
              </w:rPr>
              <w:t>1) В нарушение п.154 Инструкции № 191н заполнена Таблица № 2 «Сведения о мерах по повышению эффективности расходования бюджетных средств», а именно:</w:t>
            </w:r>
          </w:p>
          <w:p w:rsidR="00C26048" w:rsidRPr="00133A59" w:rsidRDefault="00C26048" w:rsidP="005B78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Theme="majorHAnsi" w:hAnsiTheme="majorHAnsi" w:cs="Cambria"/>
              </w:rPr>
            </w:pPr>
            <w:r w:rsidRPr="00133A59">
              <w:rPr>
                <w:rFonts w:asciiTheme="majorHAnsi" w:hAnsiTheme="majorHAnsi"/>
                <w:snapToGrid w:val="0"/>
                <w:color w:val="000000"/>
              </w:rPr>
              <w:t xml:space="preserve">-  в графе 5 не корректно  отражены результаты принятых мер, тем более отражена Инструкция № 191, которая не регламентирует ведение бухгалтерского учета. </w:t>
            </w:r>
            <w:r w:rsidRPr="00133A59">
              <w:rPr>
                <w:rFonts w:asciiTheme="majorHAnsi" w:hAnsiTheme="majorHAnsi" w:cs="Cambria"/>
              </w:rPr>
              <w:t>В графе 5 указываются результаты применения мер (с указанием показателей, характеризующих степень их результативности).</w:t>
            </w:r>
          </w:p>
          <w:p w:rsidR="00C26048" w:rsidRPr="00133A59" w:rsidRDefault="00C26048" w:rsidP="005B78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</w:rPr>
            </w:pPr>
            <w:r>
              <w:t xml:space="preserve">        </w:t>
            </w:r>
            <w:r w:rsidRPr="00133A59">
              <w:rPr>
                <w:rFonts w:asciiTheme="majorHAnsi" w:hAnsiTheme="majorHAnsi"/>
              </w:rPr>
              <w:t xml:space="preserve">   </w:t>
            </w:r>
            <w:r w:rsidRPr="00133A59">
              <w:rPr>
                <w:rFonts w:asciiTheme="majorHAnsi" w:hAnsiTheme="majorHAnsi"/>
                <w:snapToGrid w:val="0"/>
                <w:color w:val="000000"/>
              </w:rPr>
              <w:t>2) В нарушение п. 156 Инструкции № 191н заполнена таблица № 4 «Сведения об особенностях ведения бюджетного учета», а именно:</w:t>
            </w:r>
          </w:p>
          <w:p w:rsidR="00C26048" w:rsidRPr="00133A59" w:rsidRDefault="00C26048" w:rsidP="005B7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ambria"/>
              </w:rPr>
            </w:pPr>
            <w:r w:rsidRPr="00133A59">
              <w:rPr>
                <w:rFonts w:asciiTheme="majorHAnsi" w:hAnsiTheme="majorHAnsi"/>
                <w:snapToGrid w:val="0"/>
                <w:color w:val="000000"/>
              </w:rPr>
              <w:t xml:space="preserve">            - в</w:t>
            </w:r>
            <w:r w:rsidRPr="00133A59">
              <w:rPr>
                <w:rFonts w:asciiTheme="majorHAnsi" w:hAnsiTheme="majorHAnsi" w:cs="Cambria"/>
              </w:rPr>
              <w:t xml:space="preserve"> графе 1 не указано наименование объекта бюджетного учета, в отношении которого применяются особенности при отражении операций в бюджетном учете;</w:t>
            </w:r>
          </w:p>
          <w:p w:rsidR="00C26048" w:rsidRPr="00133A59" w:rsidRDefault="00C26048" w:rsidP="005B78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Theme="majorHAnsi" w:hAnsiTheme="majorHAnsi" w:cs="Cambria"/>
              </w:rPr>
            </w:pPr>
            <w:r w:rsidRPr="00133A59">
              <w:rPr>
                <w:rFonts w:asciiTheme="majorHAnsi" w:hAnsiTheme="majorHAnsi" w:cs="Cambria"/>
              </w:rPr>
              <w:t xml:space="preserve"> -в графе 4 не указано правовое обоснование применения определенных в графе 3 особенностей.  Правовое обоснование виде «Инструкция 191Н», указанное в графе 4,  в качестве обоснования ведения бюджетного учета применяться не может, так как данная </w:t>
            </w:r>
            <w:r w:rsidRPr="00133A59">
              <w:rPr>
                <w:rFonts w:asciiTheme="majorHAnsi" w:hAnsiTheme="majorHAnsi" w:cs="Cambria"/>
              </w:rPr>
              <w:lastRenderedPageBreak/>
              <w:t xml:space="preserve">инструкция регламентирует </w:t>
            </w:r>
            <w:r w:rsidRPr="00133A59">
              <w:rPr>
                <w:rFonts w:asciiTheme="majorHAnsi" w:eastAsia="Times New Roman" w:hAnsiTheme="majorHAnsi" w:cs="Helvetica"/>
                <w:color w:val="444444"/>
                <w:lang w:eastAsia="ru-RU"/>
              </w:rPr>
              <w:t>порядок составления и представления годовой, квартальной и месячной отчетности об исполнении бюджетов бюджетной системы Российской Федерации, а не ведение бюджетного учета.</w:t>
            </w:r>
          </w:p>
          <w:p w:rsidR="00C26048" w:rsidRPr="00133A59" w:rsidRDefault="00C26048" w:rsidP="005B7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  <w:r>
              <w:rPr>
                <w:rFonts w:asciiTheme="majorHAnsi" w:eastAsia="Times New Roman" w:hAnsiTheme="majorHAnsi" w:cs="Helvetica"/>
                <w:color w:val="444444"/>
                <w:lang w:eastAsia="ru-RU"/>
              </w:rPr>
              <w:t xml:space="preserve">              </w:t>
            </w:r>
            <w:r w:rsidRPr="00133A59">
              <w:rPr>
                <w:rFonts w:asciiTheme="majorHAnsi" w:eastAsia="Times New Roman" w:hAnsiTheme="majorHAnsi" w:cs="Helvetica"/>
                <w:color w:val="444444"/>
                <w:lang w:eastAsia="ru-RU"/>
              </w:rPr>
              <w:t>3) В нарушение  п. 158 Инструкции № 191н заполнена таблица № 6 «Сведения о проведении инвентаризации», а именно:</w:t>
            </w:r>
          </w:p>
          <w:p w:rsidR="00C26048" w:rsidRPr="00133A59" w:rsidRDefault="00C26048" w:rsidP="005B78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Theme="majorHAnsi" w:hAnsiTheme="majorHAnsi" w:cs="Cambria"/>
              </w:rPr>
            </w:pPr>
            <w:r w:rsidRPr="00133A59">
              <w:rPr>
                <w:rFonts w:asciiTheme="majorHAnsi" w:hAnsiTheme="majorHAnsi" w:cs="Cambria"/>
              </w:rPr>
              <w:t xml:space="preserve">- В графе  1 указаны две причины проведения инвентаризации, в одном случае не указана дата проведения инвентаризации, нет реквизитов распорядительных документов о проведении инвентаризации. </w:t>
            </w:r>
          </w:p>
          <w:p w:rsidR="00C26048" w:rsidRPr="00133A59" w:rsidRDefault="00C26048" w:rsidP="005B78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Theme="majorHAnsi" w:hAnsiTheme="majorHAnsi" w:cs="Cambria"/>
              </w:rPr>
            </w:pPr>
            <w:r>
              <w:rPr>
                <w:rFonts w:asciiTheme="majorHAnsi" w:hAnsiTheme="majorHAnsi" w:cs="Cambria"/>
              </w:rPr>
              <w:t xml:space="preserve"> </w:t>
            </w:r>
            <w:r w:rsidRPr="00133A59">
              <w:rPr>
                <w:rFonts w:asciiTheme="majorHAnsi" w:hAnsiTheme="majorHAnsi" w:cs="Cambria"/>
              </w:rPr>
              <w:t>Кроме того, в течение года произошла смена руководителя УКиТ, в результате чего должна проводиться обязательная инвентаризация имущества и основных средств с целю передачи, вновь назначенному руководителю, а также  перед составлением годовой бюджетной отчетности  необходимо проведение инвентаризации активов и обязательств (</w:t>
            </w:r>
            <w:hyperlink r:id="rId14" w:history="1">
              <w:r w:rsidRPr="00133A59">
                <w:rPr>
                  <w:rFonts w:asciiTheme="majorHAnsi" w:hAnsiTheme="majorHAnsi" w:cs="Cambria"/>
                </w:rPr>
                <w:t>ч. 3 ст. 11</w:t>
              </w:r>
            </w:hyperlink>
            <w:r w:rsidRPr="00133A59">
              <w:rPr>
                <w:rFonts w:asciiTheme="majorHAnsi" w:hAnsiTheme="majorHAnsi" w:cs="Cambria"/>
              </w:rPr>
              <w:t xml:space="preserve"> Федерального закона N 402-ФЗ, </w:t>
            </w:r>
            <w:hyperlink r:id="rId15" w:history="1">
              <w:r w:rsidRPr="00133A59">
                <w:rPr>
                  <w:rFonts w:asciiTheme="majorHAnsi" w:hAnsiTheme="majorHAnsi" w:cs="Cambria"/>
                </w:rPr>
                <w:t>абз. 4 п. 7</w:t>
              </w:r>
            </w:hyperlink>
            <w:r w:rsidRPr="00133A59">
              <w:rPr>
                <w:rFonts w:asciiTheme="majorHAnsi" w:hAnsiTheme="majorHAnsi" w:cs="Cambria"/>
              </w:rPr>
              <w:t xml:space="preserve"> Инструкции N 191н). По представленным сведениям следует вывод, что инвентаризация, в вышеназванных случаях,   субъектом отчетности не проводилась.</w:t>
            </w:r>
          </w:p>
          <w:p w:rsidR="00C26048" w:rsidRPr="00133A59" w:rsidRDefault="00C26048" w:rsidP="005B7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ambria"/>
                <w:b/>
              </w:rPr>
            </w:pPr>
            <w:r w:rsidRPr="00133A59">
              <w:rPr>
                <w:rFonts w:asciiTheme="majorHAnsi" w:hAnsiTheme="majorHAnsi" w:cs="Cambria"/>
              </w:rPr>
              <w:t xml:space="preserve">              4) В нарушение пункта 159 Инструкции № 191н</w:t>
            </w:r>
            <w:r w:rsidRPr="00133A59">
              <w:rPr>
                <w:rFonts w:asciiTheme="majorHAnsi" w:hAnsiTheme="majorHAnsi" w:cs="Cambria"/>
                <w:b/>
              </w:rPr>
              <w:t xml:space="preserve"> в</w:t>
            </w:r>
            <w:r w:rsidRPr="00133A59">
              <w:rPr>
                <w:rFonts w:asciiTheme="majorHAnsi" w:eastAsia="Times New Roman" w:hAnsiTheme="majorHAnsi" w:cs="Helvetica"/>
                <w:b/>
                <w:color w:val="444444"/>
                <w:lang w:eastAsia="ru-RU"/>
              </w:rPr>
              <w:t xml:space="preserve"> составе приложений к Пояснительной записке  отсутствует таблица  №7  «Сведения о результатах внешних контрольных мероприятий»</w:t>
            </w:r>
          </w:p>
          <w:p w:rsidR="00C26048" w:rsidRPr="00133A59" w:rsidRDefault="00C26048" w:rsidP="005B78D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color w:val="1A1A1A"/>
                <w:shd w:val="clear" w:color="auto" w:fill="FFFFFF"/>
              </w:rPr>
            </w:pPr>
            <w:r w:rsidRPr="00133A59">
              <w:rPr>
                <w:rFonts w:asciiTheme="majorHAnsi" w:hAnsiTheme="majorHAnsi" w:cs="Cambria"/>
              </w:rPr>
              <w:t xml:space="preserve">              5) </w:t>
            </w:r>
            <w:r w:rsidRPr="00133A59">
              <w:rPr>
                <w:rFonts w:asciiTheme="majorHAnsi" w:hAnsiTheme="majorHAnsi"/>
                <w:color w:val="1A1A1A"/>
                <w:shd w:val="clear" w:color="auto" w:fill="FFFFFF"/>
              </w:rPr>
              <w:t>В нарушение п. 161 Инструкции  № 191н заполнена ф. 0503162 «Сведения о результатах деятельности», а именно</w:t>
            </w:r>
            <w:r w:rsidRPr="00133A59">
              <w:rPr>
                <w:rFonts w:asciiTheme="majorHAnsi" w:hAnsiTheme="majorHAnsi"/>
                <w:b/>
                <w:color w:val="1A1A1A"/>
                <w:shd w:val="clear" w:color="auto" w:fill="FFFFFF"/>
              </w:rPr>
              <w:t>:</w:t>
            </w:r>
          </w:p>
          <w:p w:rsidR="00C26048" w:rsidRPr="00133A59" w:rsidRDefault="00C26048" w:rsidP="005B78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Theme="majorHAnsi" w:hAnsiTheme="majorHAnsi" w:cs="Cambria"/>
              </w:rPr>
            </w:pPr>
            <w:r w:rsidRPr="00133A59">
              <w:rPr>
                <w:rFonts w:asciiTheme="majorHAnsi" w:hAnsiTheme="majorHAnsi"/>
                <w:color w:val="1A1A1A"/>
                <w:shd w:val="clear" w:color="auto" w:fill="FFFFFF"/>
              </w:rPr>
              <w:t xml:space="preserve">- </w:t>
            </w:r>
            <w:r w:rsidRPr="00133A59">
              <w:rPr>
                <w:rFonts w:asciiTheme="majorHAnsi" w:hAnsiTheme="majorHAnsi" w:cs="Cambria"/>
              </w:rPr>
              <w:t>В графах 2, 3 не указаны в увязке с кодами бюджетной классификации (графа 1) показатели результативности деятельности субъекта бюджетной отчетности, установленные для него соответствующим главным распорядителем (распорядителем) бюджетных средств (в том числе по целевым программам), и единицы их измерения;</w:t>
            </w:r>
          </w:p>
          <w:p w:rsidR="00C26048" w:rsidRPr="00133A59" w:rsidRDefault="00C26048" w:rsidP="005B78D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 w:cs="Cambria"/>
              </w:rPr>
              <w:t xml:space="preserve">             </w:t>
            </w:r>
            <w:r w:rsidRPr="00133A59">
              <w:rPr>
                <w:rFonts w:asciiTheme="majorHAnsi" w:eastAsia="Calibri" w:hAnsiTheme="majorHAnsi"/>
                <w:bCs/>
              </w:rPr>
              <w:t xml:space="preserve">- </w:t>
            </w:r>
            <w:r w:rsidRPr="00133A59">
              <w:rPr>
                <w:rFonts w:asciiTheme="majorHAnsi" w:hAnsiTheme="majorHAnsi"/>
              </w:rPr>
              <w:t>в графе 4 не указаны запланированные значения результатов деятельности в натуральном выражении;</w:t>
            </w:r>
          </w:p>
          <w:p w:rsidR="00C26048" w:rsidRPr="00133A59" w:rsidRDefault="00C26048" w:rsidP="005B78D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t>- в графе 6 не указаны показатели результатов деятельности в натуральном выражении, фактически достигнутые на отчетную дату.</w:t>
            </w:r>
          </w:p>
          <w:p w:rsidR="00C26048" w:rsidRPr="00133A59" w:rsidRDefault="00C26048" w:rsidP="005B78D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t xml:space="preserve">Кроме того, итоговая сумма расходов, предусмотренных Сводной бюджетной росписью на отчетный финансовый год по плану, отражена в размере 21622,77955 тыс. руб., и не соответствует показателям по Росписи расходов районного бюджета  и решению о бюджете на 15,13437 тыс. руб. </w:t>
            </w:r>
          </w:p>
          <w:p w:rsidR="00C26048" w:rsidRPr="00133A59" w:rsidRDefault="00C26048" w:rsidP="005B78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Theme="majorHAnsi" w:hAnsiTheme="majorHAnsi" w:cs="Cambria"/>
              </w:rPr>
            </w:pPr>
            <w:r w:rsidRPr="00133A59">
              <w:rPr>
                <w:rFonts w:asciiTheme="majorHAnsi" w:hAnsiTheme="majorHAnsi" w:cs="Cambria"/>
              </w:rPr>
              <w:t xml:space="preserve">Необходимо отметить следующее: если субъекту бюджетной отчетности не установлены в соответствующем порядке показатели </w:t>
            </w:r>
            <w:r w:rsidRPr="00133A59">
              <w:rPr>
                <w:rFonts w:asciiTheme="majorHAnsi" w:hAnsiTheme="majorHAnsi" w:cs="Cambria"/>
              </w:rPr>
              <w:lastRenderedPageBreak/>
              <w:t xml:space="preserve">результативности деятельности, то Сведения </w:t>
            </w:r>
            <w:hyperlink r:id="rId16" w:history="1">
              <w:r w:rsidRPr="00133A59">
                <w:rPr>
                  <w:rFonts w:asciiTheme="majorHAnsi" w:hAnsiTheme="majorHAnsi" w:cs="Cambria"/>
                </w:rPr>
                <w:t>(ф. 0503162)</w:t>
              </w:r>
            </w:hyperlink>
            <w:r w:rsidRPr="00133A59">
              <w:rPr>
                <w:rFonts w:asciiTheme="majorHAnsi" w:hAnsiTheme="majorHAnsi" w:cs="Cambria"/>
              </w:rPr>
              <w:t xml:space="preserve"> не составляются, при этом информация о результатах деятельности раскрывается в текстовой части раздела 2 Пояснительной записки.  </w:t>
            </w:r>
          </w:p>
          <w:p w:rsidR="00C26048" w:rsidRPr="00133A59" w:rsidRDefault="00C26048" w:rsidP="005B7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 w:rsidRPr="00133A59">
              <w:rPr>
                <w:rFonts w:asciiTheme="majorHAnsi" w:hAnsiTheme="majorHAnsi"/>
              </w:rPr>
              <w:t xml:space="preserve">         </w:t>
            </w:r>
            <w:r w:rsidRPr="00133A59">
              <w:rPr>
                <w:rFonts w:asciiTheme="majorHAnsi" w:hAnsiTheme="majorHAnsi" w:cs="Helvetica"/>
              </w:rPr>
              <w:t xml:space="preserve">6) В нарушение </w:t>
            </w:r>
            <w:hyperlink r:id="rId17" w:history="1">
              <w:r w:rsidRPr="00133A59">
                <w:rPr>
                  <w:rFonts w:asciiTheme="majorHAnsi" w:hAnsiTheme="majorHAnsi" w:cs="Helvetica"/>
                </w:rPr>
                <w:t>п. 162</w:t>
              </w:r>
            </w:hyperlink>
            <w:r w:rsidRPr="00133A59">
              <w:rPr>
                <w:rFonts w:asciiTheme="majorHAnsi" w:hAnsiTheme="majorHAnsi" w:cs="Helvetica"/>
              </w:rPr>
              <w:t xml:space="preserve"> Инструкции N 191н заполнена  </w:t>
            </w:r>
            <w:hyperlink r:id="rId18" w:history="1">
              <w:r w:rsidRPr="00133A59">
                <w:rPr>
                  <w:rFonts w:asciiTheme="majorHAnsi" w:hAnsiTheme="majorHAnsi" w:cs="Helvetica"/>
                </w:rPr>
                <w:t>форма 0503163</w:t>
              </w:r>
            </w:hyperlink>
            <w:r w:rsidRPr="00133A59">
              <w:rPr>
                <w:rFonts w:asciiTheme="majorHAnsi" w:hAnsiTheme="majorHAnsi" w:cs="Helvetica"/>
              </w:rPr>
              <w:t xml:space="preserve"> "Сведения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бюджета":</w:t>
            </w:r>
          </w:p>
          <w:p w:rsidR="00C26048" w:rsidRPr="00133A59" w:rsidRDefault="00C26048" w:rsidP="005B7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 w:rsidRPr="00133A59">
              <w:rPr>
                <w:rFonts w:asciiTheme="majorHAnsi" w:hAnsiTheme="majorHAnsi" w:cs="Helvetica"/>
              </w:rPr>
              <w:t xml:space="preserve">         - в графе 2 необходимо было отразить  первоначальный объем утвержденных  бюджетных назначений в сумме 17122,85 тыс. руб.;</w:t>
            </w:r>
          </w:p>
          <w:p w:rsidR="00C26048" w:rsidRPr="00133A59" w:rsidRDefault="00C26048" w:rsidP="005B7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 w:rsidRPr="00133A59">
              <w:rPr>
                <w:rFonts w:asciiTheme="majorHAnsi" w:hAnsiTheme="majorHAnsi" w:cs="Helvetica"/>
              </w:rPr>
              <w:t xml:space="preserve">         - в графе 3 указать объем бюджетных назначений с учетом принятых в течение года  решений  о внесении изменений в первоначально утвержденный бюджет 21637,91392 тыс. руб.;</w:t>
            </w:r>
          </w:p>
          <w:p w:rsidR="00C26048" w:rsidRPr="00133A59" w:rsidRDefault="00C26048" w:rsidP="005B7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 w:rsidRPr="00133A59">
              <w:rPr>
                <w:rFonts w:asciiTheme="majorHAnsi" w:hAnsiTheme="majorHAnsi" w:cs="Helvetica"/>
              </w:rPr>
              <w:t xml:space="preserve">         -  в графе 5 указываются номера и даты принятых решений, в соответствии с которыми были внесены изменения.</w:t>
            </w:r>
          </w:p>
          <w:p w:rsidR="00C26048" w:rsidRPr="00133A59" w:rsidRDefault="00C26048" w:rsidP="005B7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ambria"/>
              </w:rPr>
            </w:pPr>
            <w:r w:rsidRPr="00133A59">
              <w:rPr>
                <w:rFonts w:asciiTheme="majorHAnsi" w:hAnsiTheme="majorHAnsi" w:cs="Helvetica"/>
              </w:rPr>
              <w:t xml:space="preserve">        7) В нарушение пункта 8 Инструкции № 191н представлена форма 0503167 «Сведения о целевых иностранных кредитах». Положение пункта 8 Инструкции трактует следующее: в</w:t>
            </w:r>
            <w:r w:rsidRPr="00133A59">
              <w:rPr>
                <w:rFonts w:asciiTheme="majorHAnsi" w:hAnsiTheme="majorHAnsi" w:cs="Cambria"/>
              </w:rPr>
              <w:t xml:space="preserve">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составляется, информация о чем подлежит отражению в пояснительной записке к бюджетной отчетности за отчетный период.</w:t>
            </w:r>
          </w:p>
        </w:tc>
      </w:tr>
      <w:tr w:rsidR="00C26048" w:rsidRPr="00133A59" w:rsidTr="005B78D0">
        <w:tc>
          <w:tcPr>
            <w:tcW w:w="2943" w:type="dxa"/>
          </w:tcPr>
          <w:p w:rsidR="00C26048" w:rsidRPr="00133A59" w:rsidRDefault="00C26048" w:rsidP="005B78D0">
            <w:pPr>
              <w:shd w:val="clear" w:color="auto" w:fill="F9F9F9"/>
              <w:spacing w:line="276" w:lineRule="auto"/>
              <w:jc w:val="center"/>
              <w:textAlignment w:val="baseline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  <w:r w:rsidRPr="00133A59">
              <w:rPr>
                <w:rFonts w:asciiTheme="majorHAnsi" w:eastAsia="Times New Roman" w:hAnsiTheme="majorHAnsi" w:cs="Helvetica"/>
                <w:bCs/>
                <w:color w:val="444444"/>
                <w:lang w:eastAsia="ru-RU"/>
              </w:rPr>
              <w:lastRenderedPageBreak/>
              <w:t>Внешняя проверка годовой бюджетной отчетности</w:t>
            </w:r>
          </w:p>
          <w:p w:rsidR="00C26048" w:rsidRPr="00133A59" w:rsidRDefault="00C26048" w:rsidP="005B78D0">
            <w:pPr>
              <w:shd w:val="clear" w:color="auto" w:fill="F9F9F9"/>
              <w:spacing w:line="276" w:lineRule="auto"/>
              <w:jc w:val="center"/>
              <w:textAlignment w:val="baseline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  <w:r w:rsidRPr="00133A59">
              <w:rPr>
                <w:rFonts w:asciiTheme="majorHAnsi" w:eastAsia="Times New Roman" w:hAnsiTheme="majorHAnsi" w:cs="Helvetica"/>
                <w:bCs/>
                <w:color w:val="444444"/>
                <w:lang w:eastAsia="ru-RU"/>
              </w:rPr>
              <w:t>главного администратора бюджетных средств</w:t>
            </w:r>
          </w:p>
          <w:p w:rsidR="00C26048" w:rsidRPr="00133A59" w:rsidRDefault="00C26048" w:rsidP="005B78D0">
            <w:pPr>
              <w:shd w:val="clear" w:color="auto" w:fill="F9F9F9"/>
              <w:spacing w:line="276" w:lineRule="auto"/>
              <w:jc w:val="center"/>
              <w:textAlignment w:val="baseline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  <w:r w:rsidRPr="00133A59">
              <w:rPr>
                <w:rFonts w:asciiTheme="majorHAnsi" w:eastAsia="Times New Roman" w:hAnsiTheme="majorHAnsi" w:cs="Helvetica"/>
                <w:b/>
                <w:bCs/>
                <w:color w:val="444444"/>
                <w:bdr w:val="none" w:sz="0" w:space="0" w:color="auto" w:frame="1"/>
                <w:lang w:eastAsia="ru-RU"/>
              </w:rPr>
              <w:t>Управления образования МО</w:t>
            </w:r>
            <w:r w:rsidRPr="00133A59">
              <w:rPr>
                <w:rFonts w:asciiTheme="majorHAnsi" w:eastAsia="Times New Roman" w:hAnsiTheme="majorHAnsi" w:cs="Helvetica"/>
                <w:bCs/>
                <w:color w:val="444444"/>
                <w:bdr w:val="none" w:sz="0" w:space="0" w:color="auto" w:frame="1"/>
                <w:lang w:eastAsia="ru-RU"/>
              </w:rPr>
              <w:t xml:space="preserve"> «Мухоршибирский район»</w:t>
            </w:r>
          </w:p>
          <w:p w:rsidR="00C26048" w:rsidRPr="00133A59" w:rsidRDefault="00C26048" w:rsidP="005B78D0">
            <w:pPr>
              <w:shd w:val="clear" w:color="auto" w:fill="F9F9F9"/>
              <w:spacing w:line="276" w:lineRule="auto"/>
              <w:jc w:val="center"/>
              <w:textAlignment w:val="baseline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  <w:r w:rsidRPr="00133A59">
              <w:rPr>
                <w:rFonts w:asciiTheme="majorHAnsi" w:eastAsia="Times New Roman" w:hAnsiTheme="majorHAnsi" w:cs="Helvetica"/>
                <w:bCs/>
                <w:color w:val="444444"/>
                <w:lang w:eastAsia="ru-RU"/>
              </w:rPr>
              <w:t>за 2014 год</w:t>
            </w:r>
          </w:p>
          <w:p w:rsidR="00C26048" w:rsidRPr="00133A59" w:rsidRDefault="00C26048" w:rsidP="005B78D0">
            <w:pPr>
              <w:shd w:val="clear" w:color="auto" w:fill="F9F9F9"/>
              <w:spacing w:line="360" w:lineRule="atLeast"/>
              <w:textAlignment w:val="baseline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  <w:r w:rsidRPr="00133A59">
              <w:rPr>
                <w:rFonts w:asciiTheme="majorHAnsi" w:eastAsia="Times New Roman" w:hAnsiTheme="majorHAnsi" w:cs="Helvetica"/>
                <w:color w:val="444444"/>
                <w:lang w:eastAsia="ru-RU"/>
              </w:rPr>
              <w:t> </w:t>
            </w:r>
          </w:p>
          <w:p w:rsidR="00C26048" w:rsidRPr="00133A59" w:rsidRDefault="00C26048" w:rsidP="005B78D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C26048" w:rsidRPr="00133A59" w:rsidRDefault="00C26048" w:rsidP="005B78D0">
            <w:pPr>
              <w:jc w:val="center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t>Пункт 1.3.2. Плана работы КСП на 2015 год</w:t>
            </w:r>
          </w:p>
        </w:tc>
        <w:tc>
          <w:tcPr>
            <w:tcW w:w="2693" w:type="dxa"/>
          </w:tcPr>
          <w:p w:rsidR="00C26048" w:rsidRPr="00133A59" w:rsidRDefault="00C26048" w:rsidP="005B78D0">
            <w:pPr>
              <w:shd w:val="clear" w:color="auto" w:fill="F9F9F9"/>
              <w:spacing w:line="276" w:lineRule="auto"/>
              <w:jc w:val="center"/>
              <w:textAlignment w:val="baseline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  <w:r w:rsidRPr="00133A59">
              <w:rPr>
                <w:rFonts w:asciiTheme="majorHAnsi" w:eastAsia="Times New Roman" w:hAnsiTheme="majorHAnsi" w:cs="Helvetica"/>
                <w:bCs/>
                <w:color w:val="444444"/>
                <w:lang w:eastAsia="ru-RU"/>
              </w:rPr>
              <w:t>АКТ</w:t>
            </w:r>
          </w:p>
          <w:p w:rsidR="00C26048" w:rsidRPr="00133A59" w:rsidRDefault="00C26048" w:rsidP="005B78D0">
            <w:pPr>
              <w:shd w:val="clear" w:color="auto" w:fill="F9F9F9"/>
              <w:spacing w:line="276" w:lineRule="auto"/>
              <w:jc w:val="center"/>
              <w:textAlignment w:val="baseline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  <w:r w:rsidRPr="00133A59">
              <w:rPr>
                <w:rFonts w:asciiTheme="majorHAnsi" w:eastAsia="Times New Roman" w:hAnsiTheme="majorHAnsi" w:cs="Helvetica"/>
                <w:bCs/>
                <w:color w:val="444444"/>
                <w:lang w:eastAsia="ru-RU"/>
              </w:rPr>
              <w:t>внешней проверки годовой бюджетной отчетности</w:t>
            </w:r>
          </w:p>
          <w:p w:rsidR="00C26048" w:rsidRPr="00133A59" w:rsidRDefault="00C26048" w:rsidP="005B78D0">
            <w:pPr>
              <w:shd w:val="clear" w:color="auto" w:fill="F9F9F9"/>
              <w:spacing w:line="276" w:lineRule="auto"/>
              <w:jc w:val="center"/>
              <w:textAlignment w:val="baseline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  <w:r w:rsidRPr="00133A59">
              <w:rPr>
                <w:rFonts w:asciiTheme="majorHAnsi" w:eastAsia="Times New Roman" w:hAnsiTheme="majorHAnsi" w:cs="Helvetica"/>
                <w:bCs/>
                <w:color w:val="444444"/>
                <w:lang w:eastAsia="ru-RU"/>
              </w:rPr>
              <w:t>главного администратора бюджетных средств</w:t>
            </w:r>
          </w:p>
          <w:p w:rsidR="00C26048" w:rsidRPr="00133A59" w:rsidRDefault="00C26048" w:rsidP="005B78D0">
            <w:pPr>
              <w:shd w:val="clear" w:color="auto" w:fill="F9F9F9"/>
              <w:spacing w:line="276" w:lineRule="auto"/>
              <w:jc w:val="center"/>
              <w:textAlignment w:val="baseline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  <w:r w:rsidRPr="00133A59">
              <w:rPr>
                <w:rFonts w:asciiTheme="majorHAnsi" w:eastAsia="Times New Roman" w:hAnsiTheme="majorHAnsi" w:cs="Helvetica"/>
                <w:bCs/>
                <w:color w:val="444444"/>
                <w:bdr w:val="none" w:sz="0" w:space="0" w:color="auto" w:frame="1"/>
                <w:lang w:eastAsia="ru-RU"/>
              </w:rPr>
              <w:t>Управления образования МО «Мухоршибирский район»</w:t>
            </w:r>
          </w:p>
          <w:p w:rsidR="00C26048" w:rsidRPr="00133A59" w:rsidRDefault="00C26048" w:rsidP="005B78D0">
            <w:pPr>
              <w:shd w:val="clear" w:color="auto" w:fill="F9F9F9"/>
              <w:spacing w:line="276" w:lineRule="auto"/>
              <w:jc w:val="center"/>
              <w:textAlignment w:val="baseline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  <w:r w:rsidRPr="00133A59">
              <w:rPr>
                <w:rFonts w:asciiTheme="majorHAnsi" w:eastAsia="Times New Roman" w:hAnsiTheme="majorHAnsi" w:cs="Helvetica"/>
                <w:bCs/>
                <w:color w:val="444444"/>
                <w:lang w:eastAsia="ru-RU"/>
              </w:rPr>
              <w:t>за 2014 год</w:t>
            </w:r>
          </w:p>
          <w:p w:rsidR="00C26048" w:rsidRPr="00133A59" w:rsidRDefault="00C26048" w:rsidP="005B78D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13" w:type="dxa"/>
          </w:tcPr>
          <w:p w:rsidR="00C26048" w:rsidRPr="00133A59" w:rsidRDefault="00C26048" w:rsidP="005B78D0">
            <w:pPr>
              <w:jc w:val="both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t xml:space="preserve">         Бюджетная отчетность представлена в КСП своевременно и в полном объеме. Плановые показатели, отраженные в отчете соответствуют показателя СБР и Решению о бюджете. Имеет место не соответствие представленных форм бюджетной отчетности требованиям инструкции № 191н, в части заполнения форм с буквой </w:t>
            </w:r>
            <w:r w:rsidRPr="00133A59">
              <w:rPr>
                <w:rFonts w:asciiTheme="majorHAnsi" w:hAnsiTheme="majorHAnsi"/>
                <w:lang w:val="en-US"/>
              </w:rPr>
              <w:t>G</w:t>
            </w:r>
            <w:r w:rsidRPr="00133A59">
              <w:rPr>
                <w:rFonts w:asciiTheme="majorHAnsi" w:hAnsiTheme="majorHAnsi"/>
              </w:rPr>
              <w:t xml:space="preserve"> (0503125, 0503128, 0503166, 0503169, 0503173, 0503177).</w:t>
            </w:r>
          </w:p>
          <w:p w:rsidR="00C26048" w:rsidRPr="00133A59" w:rsidRDefault="00C26048" w:rsidP="005B78D0">
            <w:pPr>
              <w:jc w:val="both"/>
              <w:rPr>
                <w:rFonts w:asciiTheme="majorHAnsi" w:hAnsiTheme="majorHAnsi"/>
                <w:color w:val="1A1A1A"/>
                <w:shd w:val="clear" w:color="auto" w:fill="FFFFFF"/>
              </w:rPr>
            </w:pPr>
            <w:r w:rsidRPr="00133A59">
              <w:rPr>
                <w:rFonts w:asciiTheme="majorHAnsi" w:hAnsiTheme="majorHAnsi"/>
                <w:color w:val="1A1A1A"/>
                <w:shd w:val="clear" w:color="auto" w:fill="FFFFFF"/>
              </w:rPr>
              <w:t>В нарушение п. 161 Инструкции 191н заполнена ф. 0503162 «Сведения о результатах деятельности», а также установлены расхождение итоговой суммы, отраженной ф. 0503162 показателю по решению о бюджете и росписи расходов районного бюджета на сумму 53,0688 тыс. руб..</w:t>
            </w:r>
          </w:p>
          <w:p w:rsidR="00C26048" w:rsidRPr="00133A59" w:rsidRDefault="00C26048" w:rsidP="005B78D0">
            <w:pPr>
              <w:jc w:val="both"/>
              <w:rPr>
                <w:rFonts w:asciiTheme="majorHAnsi" w:hAnsiTheme="majorHAnsi" w:cs="Helvetica"/>
              </w:rPr>
            </w:pPr>
            <w:r w:rsidRPr="00133A59">
              <w:rPr>
                <w:rFonts w:asciiTheme="majorHAnsi" w:hAnsiTheme="majorHAnsi" w:cs="Helvetica"/>
              </w:rPr>
              <w:t xml:space="preserve">            В нарушение </w:t>
            </w:r>
            <w:hyperlink r:id="rId19" w:history="1">
              <w:r w:rsidRPr="00133A59">
                <w:rPr>
                  <w:rFonts w:asciiTheme="majorHAnsi" w:hAnsiTheme="majorHAnsi" w:cs="Helvetica"/>
                </w:rPr>
                <w:t>п. 162</w:t>
              </w:r>
            </w:hyperlink>
            <w:r w:rsidRPr="00133A59">
              <w:rPr>
                <w:rFonts w:asciiTheme="majorHAnsi" w:hAnsiTheme="majorHAnsi" w:cs="Helvetica"/>
              </w:rPr>
              <w:t xml:space="preserve"> Инструкции N 191н заполнена  </w:t>
            </w:r>
            <w:hyperlink r:id="rId20" w:history="1">
              <w:r w:rsidRPr="00133A59">
                <w:rPr>
                  <w:rFonts w:asciiTheme="majorHAnsi" w:hAnsiTheme="majorHAnsi" w:cs="Helvetica"/>
                </w:rPr>
                <w:t>форма 0503163</w:t>
              </w:r>
            </w:hyperlink>
            <w:r w:rsidRPr="00133A59">
              <w:rPr>
                <w:rFonts w:asciiTheme="majorHAnsi" w:hAnsiTheme="majorHAnsi" w:cs="Helvetica"/>
              </w:rPr>
              <w:t xml:space="preserve"> "Сведения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бюджета.</w:t>
            </w:r>
          </w:p>
          <w:p w:rsidR="00C26048" w:rsidRPr="00133A59" w:rsidRDefault="00C26048" w:rsidP="005B7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 w:rsidRPr="00133A59">
              <w:rPr>
                <w:rFonts w:asciiTheme="majorHAnsi" w:hAnsiTheme="majorHAnsi" w:cs="Helvetica"/>
              </w:rPr>
              <w:t xml:space="preserve">           В нарушение п. 163 Инструкции № 191н в ф. 0503164 не корректно заполнена графа 7 по строкам 200 в разрезе целевых статей и разделов, а также в текстовой части пояснительной записки  причины отклонений от планового процента исполнения не приводятся.</w:t>
            </w:r>
          </w:p>
          <w:p w:rsidR="00C26048" w:rsidRPr="00133A59" w:rsidRDefault="00C26048" w:rsidP="005B7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lastRenderedPageBreak/>
              <w:t xml:space="preserve">         В нарушение пункта 152 Инструкции № 191н  в составе приложений к пояснительной записке не представлены таблицы: № 3 «Сведения об исполнении текстовых статей закона (решения) о бюджете и № 4 «Сведения об особенностях ведения бюджетного учета».</w:t>
            </w:r>
          </w:p>
          <w:p w:rsidR="00C26048" w:rsidRPr="00133A59" w:rsidRDefault="00C26048" w:rsidP="005B7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</w:rPr>
            </w:pPr>
            <w:r w:rsidRPr="00133A59">
              <w:rPr>
                <w:rFonts w:asciiTheme="majorHAnsi" w:hAnsiTheme="majorHAnsi"/>
              </w:rPr>
              <w:t xml:space="preserve">         При формировании сводных отчетов по ф. 0503737 автономных и бюджетных учреждений не соблюдены условия в виде равенства показателей строк 100 и 101, 100 и 102  в графе 9 раздела «Доходы» ф. 0503737 по ВФО код 4 «Субсидии на выполнение </w:t>
            </w:r>
            <w:r w:rsidRPr="00133A59">
              <w:rPr>
                <w:rFonts w:asciiTheme="majorHAnsi" w:hAnsiTheme="majorHAnsi" w:cs="Calibri"/>
              </w:rPr>
              <w:t xml:space="preserve"> государственного (муниципального) задания» и код 5 «Субсидии на иные цели» показателям расходов бюджета по графе 6 раздела 2 «Расходы бюджета» отчета ф. 0503127 по ВР 621 и 611 КОСГУ 241 и 622 и 612 КОСГУ 241. Причины, по которым допущены расхождения должны быть отражены в пояснительной записке.</w:t>
            </w:r>
          </w:p>
        </w:tc>
      </w:tr>
      <w:tr w:rsidR="00C26048" w:rsidRPr="00133A59" w:rsidTr="005B78D0">
        <w:trPr>
          <w:trHeight w:val="562"/>
        </w:trPr>
        <w:tc>
          <w:tcPr>
            <w:tcW w:w="2943" w:type="dxa"/>
          </w:tcPr>
          <w:p w:rsidR="00C26048" w:rsidRPr="00133A59" w:rsidRDefault="00C26048" w:rsidP="005B78D0">
            <w:pPr>
              <w:shd w:val="clear" w:color="auto" w:fill="F9F9F9"/>
              <w:jc w:val="center"/>
              <w:textAlignment w:val="baseline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  <w:r w:rsidRPr="00133A59">
              <w:rPr>
                <w:rFonts w:asciiTheme="majorHAnsi" w:eastAsia="Times New Roman" w:hAnsiTheme="majorHAnsi" w:cs="Helvetica"/>
                <w:bCs/>
                <w:color w:val="444444"/>
                <w:lang w:eastAsia="ru-RU"/>
              </w:rPr>
              <w:lastRenderedPageBreak/>
              <w:t>Внешняя проверка годовой бюджетной отчетности</w:t>
            </w:r>
          </w:p>
          <w:p w:rsidR="00C26048" w:rsidRPr="00133A59" w:rsidRDefault="00C26048" w:rsidP="005B78D0">
            <w:pPr>
              <w:shd w:val="clear" w:color="auto" w:fill="F9F9F9"/>
              <w:jc w:val="center"/>
              <w:textAlignment w:val="baseline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  <w:r w:rsidRPr="00133A59">
              <w:rPr>
                <w:rFonts w:asciiTheme="majorHAnsi" w:eastAsia="Times New Roman" w:hAnsiTheme="majorHAnsi" w:cs="Helvetica"/>
                <w:bCs/>
                <w:color w:val="444444"/>
                <w:lang w:eastAsia="ru-RU"/>
              </w:rPr>
              <w:t>муниципального учреждения «Управление сельского хозяйства</w:t>
            </w:r>
            <w:r w:rsidRPr="00133A59">
              <w:rPr>
                <w:rFonts w:asciiTheme="majorHAnsi" w:eastAsia="Times New Roman" w:hAnsiTheme="majorHAnsi" w:cs="Helvetica"/>
                <w:bCs/>
                <w:color w:val="444444"/>
                <w:bdr w:val="none" w:sz="0" w:space="0" w:color="auto" w:frame="1"/>
                <w:lang w:eastAsia="ru-RU"/>
              </w:rPr>
              <w:t xml:space="preserve">  МО «Мухоршибирский район»</w:t>
            </w:r>
          </w:p>
          <w:p w:rsidR="00C26048" w:rsidRPr="00133A59" w:rsidRDefault="00C26048" w:rsidP="005B78D0">
            <w:pPr>
              <w:shd w:val="clear" w:color="auto" w:fill="F9F9F9"/>
              <w:jc w:val="center"/>
              <w:textAlignment w:val="baseline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  <w:r w:rsidRPr="00133A59">
              <w:rPr>
                <w:rFonts w:asciiTheme="majorHAnsi" w:eastAsia="Times New Roman" w:hAnsiTheme="majorHAnsi" w:cs="Helvetica"/>
                <w:bCs/>
                <w:color w:val="444444"/>
                <w:lang w:eastAsia="ru-RU"/>
              </w:rPr>
              <w:t>за 2014 год</w:t>
            </w:r>
          </w:p>
          <w:p w:rsidR="00C26048" w:rsidRPr="00133A59" w:rsidRDefault="00C26048" w:rsidP="005B78D0">
            <w:pPr>
              <w:shd w:val="clear" w:color="auto" w:fill="F9F9F9"/>
              <w:textAlignment w:val="baseline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  <w:r w:rsidRPr="00133A59">
              <w:rPr>
                <w:rFonts w:asciiTheme="majorHAnsi" w:eastAsia="Times New Roman" w:hAnsiTheme="majorHAnsi" w:cs="Helvetica"/>
                <w:color w:val="444444"/>
                <w:lang w:eastAsia="ru-RU"/>
              </w:rPr>
              <w:t> </w:t>
            </w:r>
          </w:p>
          <w:p w:rsidR="00C26048" w:rsidRPr="00133A59" w:rsidRDefault="00C26048" w:rsidP="005B78D0">
            <w:pPr>
              <w:shd w:val="clear" w:color="auto" w:fill="F9F9F9"/>
              <w:jc w:val="center"/>
              <w:textAlignment w:val="baseline"/>
              <w:rPr>
                <w:rFonts w:asciiTheme="majorHAnsi" w:eastAsia="Times New Roman" w:hAnsiTheme="majorHAnsi" w:cs="Helvetica"/>
                <w:bCs/>
                <w:color w:val="444444"/>
                <w:lang w:eastAsia="ru-RU"/>
              </w:rPr>
            </w:pPr>
          </w:p>
        </w:tc>
        <w:tc>
          <w:tcPr>
            <w:tcW w:w="1843" w:type="dxa"/>
          </w:tcPr>
          <w:p w:rsidR="00C26048" w:rsidRPr="00133A59" w:rsidRDefault="00C26048" w:rsidP="005B78D0">
            <w:pPr>
              <w:jc w:val="center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t>Пункт 1.3.2. Плана работы КСП на 2015 год</w:t>
            </w:r>
          </w:p>
        </w:tc>
        <w:tc>
          <w:tcPr>
            <w:tcW w:w="2693" w:type="dxa"/>
          </w:tcPr>
          <w:p w:rsidR="00C26048" w:rsidRPr="00133A59" w:rsidRDefault="00C26048" w:rsidP="005B78D0">
            <w:pPr>
              <w:shd w:val="clear" w:color="auto" w:fill="F9F9F9"/>
              <w:jc w:val="center"/>
              <w:textAlignment w:val="baseline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  <w:r w:rsidRPr="00133A59">
              <w:rPr>
                <w:rFonts w:asciiTheme="majorHAnsi" w:eastAsia="Times New Roman" w:hAnsiTheme="majorHAnsi" w:cs="Helvetica"/>
                <w:bCs/>
                <w:color w:val="444444"/>
                <w:lang w:eastAsia="ru-RU"/>
              </w:rPr>
              <w:t>АКТ</w:t>
            </w:r>
          </w:p>
          <w:p w:rsidR="00C26048" w:rsidRPr="00133A59" w:rsidRDefault="00C26048" w:rsidP="005B78D0">
            <w:pPr>
              <w:shd w:val="clear" w:color="auto" w:fill="F9F9F9"/>
              <w:jc w:val="center"/>
              <w:textAlignment w:val="baseline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  <w:r w:rsidRPr="00133A59">
              <w:rPr>
                <w:rFonts w:asciiTheme="majorHAnsi" w:eastAsia="Times New Roman" w:hAnsiTheme="majorHAnsi" w:cs="Helvetica"/>
                <w:bCs/>
                <w:color w:val="444444"/>
                <w:lang w:eastAsia="ru-RU"/>
              </w:rPr>
              <w:t>внешней проверки годовой бюджетной отчетности</w:t>
            </w:r>
          </w:p>
          <w:p w:rsidR="00C26048" w:rsidRPr="00133A59" w:rsidRDefault="00C26048" w:rsidP="005B78D0">
            <w:pPr>
              <w:shd w:val="clear" w:color="auto" w:fill="F9F9F9"/>
              <w:jc w:val="center"/>
              <w:textAlignment w:val="baseline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  <w:r w:rsidRPr="00133A59">
              <w:rPr>
                <w:rFonts w:asciiTheme="majorHAnsi" w:eastAsia="Times New Roman" w:hAnsiTheme="majorHAnsi" w:cs="Helvetica"/>
                <w:bCs/>
                <w:color w:val="444444"/>
                <w:lang w:eastAsia="ru-RU"/>
              </w:rPr>
              <w:t>муниципального учреждения «Управление сельского хозяйства</w:t>
            </w:r>
            <w:r w:rsidRPr="00133A59">
              <w:rPr>
                <w:rFonts w:asciiTheme="majorHAnsi" w:eastAsia="Times New Roman" w:hAnsiTheme="majorHAnsi" w:cs="Helvetica"/>
                <w:bCs/>
                <w:color w:val="444444"/>
                <w:bdr w:val="none" w:sz="0" w:space="0" w:color="auto" w:frame="1"/>
                <w:lang w:eastAsia="ru-RU"/>
              </w:rPr>
              <w:t xml:space="preserve">  МО «Мухоршибирский район»</w:t>
            </w:r>
          </w:p>
          <w:p w:rsidR="00C26048" w:rsidRPr="00133A59" w:rsidRDefault="00C26048" w:rsidP="005B78D0">
            <w:pPr>
              <w:shd w:val="clear" w:color="auto" w:fill="F9F9F9"/>
              <w:jc w:val="center"/>
              <w:textAlignment w:val="baseline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  <w:r w:rsidRPr="00133A59">
              <w:rPr>
                <w:rFonts w:asciiTheme="majorHAnsi" w:eastAsia="Times New Roman" w:hAnsiTheme="majorHAnsi" w:cs="Helvetica"/>
                <w:bCs/>
                <w:color w:val="444444"/>
                <w:lang w:eastAsia="ru-RU"/>
              </w:rPr>
              <w:t>за 2014 год</w:t>
            </w:r>
          </w:p>
          <w:p w:rsidR="00C26048" w:rsidRPr="00133A59" w:rsidRDefault="00C26048" w:rsidP="005B78D0">
            <w:pPr>
              <w:ind w:hanging="534"/>
              <w:jc w:val="center"/>
              <w:rPr>
                <w:rFonts w:asciiTheme="majorHAnsi" w:hAnsiTheme="majorHAnsi"/>
              </w:rPr>
            </w:pPr>
          </w:p>
        </w:tc>
        <w:tc>
          <w:tcPr>
            <w:tcW w:w="7513" w:type="dxa"/>
          </w:tcPr>
          <w:p w:rsidR="00C26048" w:rsidRPr="00133A59" w:rsidRDefault="00C26048" w:rsidP="005B78D0">
            <w:pPr>
              <w:shd w:val="clear" w:color="auto" w:fill="F9F9F9"/>
              <w:jc w:val="both"/>
              <w:textAlignment w:val="baseline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  <w:r w:rsidRPr="00133A59">
              <w:rPr>
                <w:rFonts w:asciiTheme="majorHAnsi" w:eastAsia="Times New Roman" w:hAnsiTheme="majorHAnsi" w:cs="Helvetica"/>
                <w:color w:val="444444"/>
                <w:lang w:eastAsia="ru-RU"/>
              </w:rPr>
              <w:t xml:space="preserve">    </w:t>
            </w:r>
            <w:r>
              <w:rPr>
                <w:rFonts w:asciiTheme="majorHAnsi" w:eastAsia="Times New Roman" w:hAnsiTheme="majorHAnsi" w:cs="Helvetica"/>
                <w:color w:val="444444"/>
                <w:lang w:eastAsia="ru-RU"/>
              </w:rPr>
              <w:t xml:space="preserve">       </w:t>
            </w:r>
            <w:r w:rsidRPr="00133A59">
              <w:rPr>
                <w:rFonts w:asciiTheme="majorHAnsi" w:eastAsia="Times New Roman" w:hAnsiTheme="majorHAnsi" w:cs="Helvetica"/>
                <w:color w:val="444444"/>
                <w:lang w:eastAsia="ru-RU"/>
              </w:rPr>
              <w:t xml:space="preserve">Бюджетная отчетность предоставлена в Контрольно-счетную палату с нарушением статьи 25 Положения о бюджетном процессе в МО «Мухоршибирский район», представлена 10. 03. 2015 года (срок до 01.03.2015г.). </w:t>
            </w:r>
          </w:p>
          <w:p w:rsidR="00C26048" w:rsidRPr="00133A59" w:rsidRDefault="00C26048" w:rsidP="005B78D0">
            <w:pPr>
              <w:shd w:val="clear" w:color="auto" w:fill="F9F9F9"/>
              <w:jc w:val="both"/>
              <w:textAlignment w:val="baseline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  <w:r w:rsidRPr="00133A59">
              <w:rPr>
                <w:rFonts w:asciiTheme="majorHAnsi" w:eastAsia="Times New Roman" w:hAnsiTheme="majorHAnsi" w:cs="Helvetica"/>
                <w:color w:val="444444"/>
                <w:lang w:eastAsia="ru-RU"/>
              </w:rPr>
              <w:t xml:space="preserve">   </w:t>
            </w:r>
            <w:r>
              <w:rPr>
                <w:rFonts w:asciiTheme="majorHAnsi" w:eastAsia="Times New Roman" w:hAnsiTheme="majorHAnsi" w:cs="Helvetica"/>
                <w:color w:val="444444"/>
                <w:lang w:eastAsia="ru-RU"/>
              </w:rPr>
              <w:t xml:space="preserve">      </w:t>
            </w:r>
            <w:r w:rsidRPr="00133A59">
              <w:rPr>
                <w:rFonts w:asciiTheme="majorHAnsi" w:eastAsia="Times New Roman" w:hAnsiTheme="majorHAnsi" w:cs="Helvetica"/>
                <w:color w:val="444444"/>
                <w:lang w:eastAsia="ru-RU"/>
              </w:rPr>
              <w:t xml:space="preserve"> Сводной росписью расходов бюджета муниципального района запланированы ассигнования в размере 3142,76899  тыс. рублей, что  соответствует показателям ф. 0503127 годового отчета и решению о бюджете муниципального района (статья 217 Бюджетного кодекса Российской Федерации).</w:t>
            </w:r>
          </w:p>
          <w:p w:rsidR="00C26048" w:rsidRPr="00133A59" w:rsidRDefault="00C26048" w:rsidP="005B78D0">
            <w:pPr>
              <w:shd w:val="clear" w:color="auto" w:fill="F9F9F9"/>
              <w:jc w:val="both"/>
              <w:textAlignment w:val="baseline"/>
              <w:rPr>
                <w:rFonts w:asciiTheme="majorHAnsi" w:eastAsia="Calibri" w:hAnsiTheme="majorHAnsi"/>
                <w:color w:val="000000"/>
              </w:rPr>
            </w:pPr>
            <w:r w:rsidRPr="00133A59">
              <w:rPr>
                <w:rFonts w:asciiTheme="majorHAnsi" w:eastAsia="Calibri" w:hAnsiTheme="majorHAnsi"/>
                <w:color w:val="000000"/>
              </w:rPr>
              <w:t xml:space="preserve">   </w:t>
            </w:r>
            <w:r>
              <w:rPr>
                <w:rFonts w:asciiTheme="majorHAnsi" w:eastAsia="Calibri" w:hAnsiTheme="majorHAnsi"/>
                <w:color w:val="000000"/>
              </w:rPr>
              <w:t xml:space="preserve">       </w:t>
            </w:r>
            <w:r w:rsidRPr="00133A59">
              <w:rPr>
                <w:rFonts w:asciiTheme="majorHAnsi" w:eastAsia="Calibri" w:hAnsiTheme="majorHAnsi"/>
                <w:color w:val="000000"/>
              </w:rPr>
              <w:t>В нарушение Приказа Минфина России № 65н  расходы в сумме 140,32206 тыс. руб. по выплатам субсидии граждан на приобретение жилья отнесены на несоответствующий раздел 0400 «Национальная экономика», вместо 1000 «Социальная политика».</w:t>
            </w:r>
          </w:p>
          <w:p w:rsidR="00C26048" w:rsidRPr="00133A59" w:rsidRDefault="00C26048" w:rsidP="005B78D0">
            <w:pPr>
              <w:shd w:val="clear" w:color="auto" w:fill="F9F9F9"/>
              <w:jc w:val="both"/>
              <w:textAlignment w:val="baseline"/>
              <w:rPr>
                <w:rFonts w:asciiTheme="majorHAnsi" w:eastAsia="Calibri" w:hAnsiTheme="majorHAnsi"/>
                <w:color w:val="000000"/>
              </w:rPr>
            </w:pPr>
            <w:r w:rsidRPr="00133A59">
              <w:rPr>
                <w:rFonts w:asciiTheme="majorHAnsi" w:eastAsia="Calibri" w:hAnsiTheme="majorHAnsi"/>
                <w:color w:val="000000"/>
              </w:rPr>
              <w:t xml:space="preserve">     </w:t>
            </w:r>
            <w:r>
              <w:rPr>
                <w:rFonts w:asciiTheme="majorHAnsi" w:eastAsia="Calibri" w:hAnsiTheme="majorHAnsi"/>
                <w:color w:val="000000"/>
              </w:rPr>
              <w:t xml:space="preserve">     </w:t>
            </w:r>
            <w:r w:rsidRPr="00133A59">
              <w:rPr>
                <w:rFonts w:asciiTheme="majorHAnsi" w:eastAsia="Calibri" w:hAnsiTheme="majorHAnsi"/>
                <w:color w:val="000000"/>
              </w:rPr>
              <w:t>При сверке показателей между различными формами бюджетной отчетности расхождений не установлено.</w:t>
            </w:r>
          </w:p>
          <w:p w:rsidR="00C26048" w:rsidRPr="00133A59" w:rsidRDefault="00C26048" w:rsidP="005B78D0">
            <w:pPr>
              <w:shd w:val="clear" w:color="auto" w:fill="F9F9F9"/>
              <w:jc w:val="both"/>
              <w:textAlignment w:val="baseline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  <w:r w:rsidRPr="00133A59">
              <w:rPr>
                <w:rFonts w:asciiTheme="majorHAnsi" w:eastAsia="Calibri" w:hAnsiTheme="majorHAnsi"/>
                <w:color w:val="000000"/>
              </w:rPr>
              <w:t xml:space="preserve">  </w:t>
            </w:r>
            <w:r>
              <w:rPr>
                <w:rFonts w:asciiTheme="majorHAnsi" w:eastAsia="Calibri" w:hAnsiTheme="majorHAnsi"/>
                <w:color w:val="000000"/>
              </w:rPr>
              <w:t xml:space="preserve">       </w:t>
            </w:r>
            <w:r w:rsidRPr="00133A59">
              <w:rPr>
                <w:rFonts w:asciiTheme="majorHAnsi" w:eastAsia="Calibri" w:hAnsiTheme="majorHAnsi"/>
                <w:color w:val="000000"/>
              </w:rPr>
              <w:t xml:space="preserve"> </w:t>
            </w:r>
            <w:r w:rsidRPr="00133A59">
              <w:rPr>
                <w:rFonts w:asciiTheme="majorHAnsi" w:eastAsia="Times New Roman" w:hAnsiTheme="majorHAnsi" w:cs="Helvetica"/>
                <w:color w:val="444444"/>
                <w:lang w:eastAsia="ru-RU"/>
              </w:rPr>
              <w:t>Текстовая часть  пояснительной записки  не  во всех необходимых аспектах  отражает информацию о деятельности УСХ, а также не полностью содержит необходимые характеристики финансовых показателей бюджетной отчетности, выявлены нарушения требований пунктов 153, 154, 156, 158, 161  Инструкции № 191н  при заполнении  приложений пояснительной записки</w:t>
            </w:r>
            <w:r>
              <w:rPr>
                <w:rFonts w:asciiTheme="majorHAnsi" w:eastAsia="Times New Roman" w:hAnsiTheme="majorHAnsi" w:cs="Helvetica"/>
                <w:color w:val="444444"/>
                <w:lang w:eastAsia="ru-RU"/>
              </w:rPr>
              <w:t>.</w:t>
            </w:r>
          </w:p>
        </w:tc>
      </w:tr>
      <w:tr w:rsidR="00C26048" w:rsidRPr="00133A59" w:rsidTr="005B78D0">
        <w:trPr>
          <w:trHeight w:val="1128"/>
        </w:trPr>
        <w:tc>
          <w:tcPr>
            <w:tcW w:w="2943" w:type="dxa"/>
          </w:tcPr>
          <w:p w:rsidR="00C26048" w:rsidRPr="00133A59" w:rsidRDefault="00C26048" w:rsidP="005B78D0">
            <w:pPr>
              <w:shd w:val="clear" w:color="auto" w:fill="F9F9F9"/>
              <w:jc w:val="center"/>
              <w:textAlignment w:val="baseline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  <w:r w:rsidRPr="00133A59">
              <w:rPr>
                <w:rFonts w:asciiTheme="majorHAnsi" w:eastAsia="Times New Roman" w:hAnsiTheme="majorHAnsi" w:cs="Helvetica"/>
                <w:bCs/>
                <w:color w:val="444444"/>
                <w:lang w:eastAsia="ru-RU"/>
              </w:rPr>
              <w:t>Внешняя проверка годовой бюджетной отчетности</w:t>
            </w:r>
          </w:p>
          <w:p w:rsidR="00C26048" w:rsidRPr="00133A59" w:rsidRDefault="00C26048" w:rsidP="005B78D0">
            <w:pPr>
              <w:shd w:val="clear" w:color="auto" w:fill="F9F9F9"/>
              <w:jc w:val="center"/>
              <w:textAlignment w:val="baseline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  <w:r w:rsidRPr="00133A59">
              <w:rPr>
                <w:rFonts w:asciiTheme="majorHAnsi" w:eastAsia="Times New Roman" w:hAnsiTheme="majorHAnsi" w:cs="Helvetica"/>
                <w:bCs/>
                <w:color w:val="444444"/>
                <w:lang w:eastAsia="ru-RU"/>
              </w:rPr>
              <w:t>главного администратора бюджетных средств</w:t>
            </w:r>
          </w:p>
          <w:p w:rsidR="00C26048" w:rsidRPr="00133A59" w:rsidRDefault="00C26048" w:rsidP="005B78D0">
            <w:pPr>
              <w:shd w:val="clear" w:color="auto" w:fill="F9F9F9"/>
              <w:jc w:val="center"/>
              <w:textAlignment w:val="baseline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  <w:r w:rsidRPr="00133A59">
              <w:rPr>
                <w:rFonts w:asciiTheme="majorHAnsi" w:eastAsia="Times New Roman" w:hAnsiTheme="majorHAnsi" w:cs="Helvetica"/>
                <w:bCs/>
                <w:color w:val="444444"/>
                <w:bdr w:val="none" w:sz="0" w:space="0" w:color="auto" w:frame="1"/>
                <w:lang w:eastAsia="ru-RU"/>
              </w:rPr>
              <w:t xml:space="preserve">Комитета по управлению земельными ресурсами  </w:t>
            </w:r>
            <w:r w:rsidRPr="00133A59">
              <w:rPr>
                <w:rFonts w:asciiTheme="majorHAnsi" w:eastAsia="Times New Roman" w:hAnsiTheme="majorHAnsi" w:cs="Helvetica"/>
                <w:bCs/>
                <w:color w:val="444444"/>
                <w:bdr w:val="none" w:sz="0" w:space="0" w:color="auto" w:frame="1"/>
                <w:lang w:eastAsia="ru-RU"/>
              </w:rPr>
              <w:lastRenderedPageBreak/>
              <w:t>МО «Мухоршибирский район»</w:t>
            </w:r>
          </w:p>
          <w:p w:rsidR="00C26048" w:rsidRPr="00133A59" w:rsidRDefault="00C26048" w:rsidP="005B78D0">
            <w:pPr>
              <w:shd w:val="clear" w:color="auto" w:fill="F9F9F9"/>
              <w:jc w:val="center"/>
              <w:textAlignment w:val="baseline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  <w:r w:rsidRPr="00133A59">
              <w:rPr>
                <w:rFonts w:asciiTheme="majorHAnsi" w:eastAsia="Times New Roman" w:hAnsiTheme="majorHAnsi" w:cs="Helvetica"/>
                <w:bCs/>
                <w:color w:val="444444"/>
                <w:lang w:eastAsia="ru-RU"/>
              </w:rPr>
              <w:t>за 2014 год</w:t>
            </w:r>
          </w:p>
          <w:p w:rsidR="00C26048" w:rsidRPr="00133A59" w:rsidRDefault="00C26048" w:rsidP="005B78D0">
            <w:pPr>
              <w:shd w:val="clear" w:color="auto" w:fill="F9F9F9"/>
              <w:spacing w:after="240"/>
              <w:jc w:val="center"/>
              <w:textAlignment w:val="baseline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</w:p>
          <w:p w:rsidR="00C26048" w:rsidRPr="00133A59" w:rsidRDefault="00C26048" w:rsidP="005B78D0">
            <w:pPr>
              <w:shd w:val="clear" w:color="auto" w:fill="F9F9F9"/>
              <w:jc w:val="center"/>
              <w:textAlignment w:val="baseline"/>
              <w:rPr>
                <w:rFonts w:asciiTheme="majorHAnsi" w:eastAsia="Times New Roman" w:hAnsiTheme="majorHAnsi" w:cs="Helvetica"/>
                <w:bCs/>
                <w:color w:val="444444"/>
                <w:lang w:eastAsia="ru-RU"/>
              </w:rPr>
            </w:pPr>
          </w:p>
        </w:tc>
        <w:tc>
          <w:tcPr>
            <w:tcW w:w="1843" w:type="dxa"/>
          </w:tcPr>
          <w:p w:rsidR="00C26048" w:rsidRPr="00133A59" w:rsidRDefault="00C26048" w:rsidP="005B78D0">
            <w:pPr>
              <w:jc w:val="center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lastRenderedPageBreak/>
              <w:t>Пункт 1.3.2. Плана работы КСП на 2015 год</w:t>
            </w:r>
          </w:p>
        </w:tc>
        <w:tc>
          <w:tcPr>
            <w:tcW w:w="2693" w:type="dxa"/>
          </w:tcPr>
          <w:p w:rsidR="00C26048" w:rsidRPr="00133A59" w:rsidRDefault="00C26048" w:rsidP="005B78D0">
            <w:pPr>
              <w:shd w:val="clear" w:color="auto" w:fill="F9F9F9"/>
              <w:jc w:val="center"/>
              <w:textAlignment w:val="baseline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  <w:r w:rsidRPr="00133A59">
              <w:rPr>
                <w:rFonts w:asciiTheme="majorHAnsi" w:eastAsia="Times New Roman" w:hAnsiTheme="majorHAnsi" w:cs="Helvetica"/>
                <w:bCs/>
                <w:color w:val="444444"/>
                <w:lang w:eastAsia="ru-RU"/>
              </w:rPr>
              <w:t>АКТ</w:t>
            </w:r>
          </w:p>
          <w:p w:rsidR="00C26048" w:rsidRPr="00133A59" w:rsidRDefault="00C26048" w:rsidP="005B78D0">
            <w:pPr>
              <w:shd w:val="clear" w:color="auto" w:fill="F9F9F9"/>
              <w:jc w:val="center"/>
              <w:textAlignment w:val="baseline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  <w:r w:rsidRPr="00133A59">
              <w:rPr>
                <w:rFonts w:asciiTheme="majorHAnsi" w:eastAsia="Times New Roman" w:hAnsiTheme="majorHAnsi" w:cs="Helvetica"/>
                <w:bCs/>
                <w:color w:val="444444"/>
                <w:lang w:eastAsia="ru-RU"/>
              </w:rPr>
              <w:t>внешней проверки годовой бюджетной отчетности</w:t>
            </w:r>
          </w:p>
          <w:p w:rsidR="00C26048" w:rsidRPr="00133A59" w:rsidRDefault="00C26048" w:rsidP="005B78D0">
            <w:pPr>
              <w:shd w:val="clear" w:color="auto" w:fill="F9F9F9"/>
              <w:jc w:val="center"/>
              <w:textAlignment w:val="baseline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  <w:r w:rsidRPr="00133A59">
              <w:rPr>
                <w:rFonts w:asciiTheme="majorHAnsi" w:eastAsia="Times New Roman" w:hAnsiTheme="majorHAnsi" w:cs="Helvetica"/>
                <w:bCs/>
                <w:color w:val="444444"/>
                <w:lang w:eastAsia="ru-RU"/>
              </w:rPr>
              <w:t>главного администратора бюджетных средств</w:t>
            </w:r>
          </w:p>
          <w:p w:rsidR="00C26048" w:rsidRPr="00133A59" w:rsidRDefault="00C26048" w:rsidP="005B78D0">
            <w:pPr>
              <w:shd w:val="clear" w:color="auto" w:fill="F9F9F9"/>
              <w:jc w:val="center"/>
              <w:textAlignment w:val="baseline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  <w:r w:rsidRPr="00133A59">
              <w:rPr>
                <w:rFonts w:asciiTheme="majorHAnsi" w:eastAsia="Times New Roman" w:hAnsiTheme="majorHAnsi" w:cs="Helvetica"/>
                <w:bCs/>
                <w:color w:val="444444"/>
                <w:bdr w:val="none" w:sz="0" w:space="0" w:color="auto" w:frame="1"/>
                <w:lang w:eastAsia="ru-RU"/>
              </w:rPr>
              <w:lastRenderedPageBreak/>
              <w:t>Комитета по управлению земельными ресурсами  МО «Мухоршибирский район»</w:t>
            </w:r>
          </w:p>
          <w:p w:rsidR="00C26048" w:rsidRPr="00133A59" w:rsidRDefault="00C26048" w:rsidP="005B78D0">
            <w:pPr>
              <w:shd w:val="clear" w:color="auto" w:fill="F9F9F9"/>
              <w:jc w:val="center"/>
              <w:textAlignment w:val="baseline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  <w:r w:rsidRPr="00133A59">
              <w:rPr>
                <w:rFonts w:asciiTheme="majorHAnsi" w:eastAsia="Times New Roman" w:hAnsiTheme="majorHAnsi" w:cs="Helvetica"/>
                <w:bCs/>
                <w:color w:val="444444"/>
                <w:lang w:eastAsia="ru-RU"/>
              </w:rPr>
              <w:t>за 2014 год</w:t>
            </w:r>
          </w:p>
          <w:p w:rsidR="00C26048" w:rsidRPr="00133A59" w:rsidRDefault="00C26048" w:rsidP="005B78D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13" w:type="dxa"/>
          </w:tcPr>
          <w:p w:rsidR="00C26048" w:rsidRDefault="00C26048" w:rsidP="005B78D0">
            <w:pPr>
              <w:shd w:val="clear" w:color="auto" w:fill="F9F9F9"/>
              <w:jc w:val="both"/>
              <w:textAlignment w:val="baseline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  <w:r>
              <w:rPr>
                <w:rFonts w:asciiTheme="majorHAnsi" w:eastAsia="Times New Roman" w:hAnsiTheme="majorHAnsi" w:cs="Helvetica"/>
                <w:color w:val="444444"/>
                <w:lang w:eastAsia="ru-RU"/>
              </w:rPr>
              <w:lastRenderedPageBreak/>
              <w:t xml:space="preserve">          </w:t>
            </w:r>
            <w:r w:rsidRPr="00133A59">
              <w:rPr>
                <w:rFonts w:asciiTheme="majorHAnsi" w:eastAsia="Times New Roman" w:hAnsiTheme="majorHAnsi" w:cs="Helvetica"/>
                <w:color w:val="444444"/>
                <w:lang w:eastAsia="ru-RU"/>
              </w:rPr>
              <w:t>Бюджетная отчетность предоставлена в Контрольно-счетную палату с нарушением статьи 25 Положения о бюджетном процессе в МО «Мухоршибирский район», представлена 20 .03. 2015 года (срок до 01.03.2015г.).</w:t>
            </w:r>
          </w:p>
          <w:p w:rsidR="00C26048" w:rsidRPr="00133A59" w:rsidRDefault="00C26048" w:rsidP="005B78D0">
            <w:pPr>
              <w:shd w:val="clear" w:color="auto" w:fill="F9F9F9"/>
              <w:jc w:val="both"/>
              <w:textAlignment w:val="baseline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  <w:r w:rsidRPr="00133A59">
              <w:rPr>
                <w:rFonts w:asciiTheme="majorHAnsi" w:eastAsia="Times New Roman" w:hAnsiTheme="majorHAnsi" w:cs="Helvetica"/>
                <w:color w:val="444444"/>
                <w:lang w:eastAsia="ru-RU"/>
              </w:rPr>
              <w:t xml:space="preserve">  </w:t>
            </w:r>
            <w:r>
              <w:rPr>
                <w:rFonts w:asciiTheme="majorHAnsi" w:eastAsia="Times New Roman" w:hAnsiTheme="majorHAnsi" w:cs="Helvetica"/>
                <w:color w:val="444444"/>
                <w:lang w:eastAsia="ru-RU"/>
              </w:rPr>
              <w:t xml:space="preserve">  </w:t>
            </w:r>
            <w:r w:rsidRPr="00133A59">
              <w:rPr>
                <w:rFonts w:asciiTheme="majorHAnsi" w:eastAsia="Times New Roman" w:hAnsiTheme="majorHAnsi" w:cs="Helvetica"/>
                <w:color w:val="444444"/>
                <w:lang w:eastAsia="ru-RU"/>
              </w:rPr>
              <w:t xml:space="preserve">Сводной росписью расходов бюджета муниципального района запланированы ассигнования в размере 2381,52005  тыс. рублей, что  соответствует показателям ф. 0503127 годового отчета и решению о </w:t>
            </w:r>
            <w:r w:rsidRPr="00133A59">
              <w:rPr>
                <w:rFonts w:asciiTheme="majorHAnsi" w:eastAsia="Times New Roman" w:hAnsiTheme="majorHAnsi" w:cs="Helvetica"/>
                <w:color w:val="444444"/>
                <w:lang w:eastAsia="ru-RU"/>
              </w:rPr>
              <w:lastRenderedPageBreak/>
              <w:t>бюджете муниципального района (статья 217 Бюджетного кодекса Российской Федерации).</w:t>
            </w:r>
          </w:p>
          <w:p w:rsidR="00C26048" w:rsidRPr="00133A59" w:rsidRDefault="00C26048" w:rsidP="005B78D0">
            <w:pPr>
              <w:jc w:val="both"/>
              <w:rPr>
                <w:rFonts w:asciiTheme="majorHAnsi" w:eastAsia="Times New Roman" w:hAnsiTheme="majorHAnsi" w:cs="Helvetica"/>
                <w:color w:val="444444"/>
                <w:lang w:eastAsia="ru-RU"/>
              </w:rPr>
            </w:pPr>
            <w:r w:rsidRPr="00133A59">
              <w:rPr>
                <w:rFonts w:asciiTheme="majorHAnsi" w:eastAsia="Calibri" w:hAnsiTheme="majorHAnsi"/>
                <w:color w:val="000000"/>
              </w:rPr>
              <w:t xml:space="preserve"> </w:t>
            </w:r>
            <w:r>
              <w:rPr>
                <w:rFonts w:asciiTheme="majorHAnsi" w:eastAsia="Calibri" w:hAnsiTheme="majorHAnsi"/>
                <w:color w:val="000000"/>
              </w:rPr>
              <w:t xml:space="preserve">        </w:t>
            </w:r>
            <w:r w:rsidRPr="00133A59">
              <w:rPr>
                <w:rFonts w:asciiTheme="majorHAnsi" w:eastAsia="Times New Roman" w:hAnsiTheme="majorHAnsi" w:cs="Helvetica"/>
                <w:color w:val="444444"/>
                <w:lang w:eastAsia="ru-RU"/>
              </w:rPr>
              <w:t>Текстовая часть  пояснительной записки не  во всех необходимых аспектах отражает информацию о деятельности КУЗР, а также не полностью содержит необходимые характеристики финансовых показателей бюджетной отчетности, выявлены нарушения требований Инструкции № 191н  при заполнении  приложений пояснительной записки:</w:t>
            </w:r>
          </w:p>
          <w:p w:rsidR="00C26048" w:rsidRPr="00133A59" w:rsidRDefault="00C26048" w:rsidP="005B78D0">
            <w:pPr>
              <w:ind w:firstLine="567"/>
              <w:jc w:val="both"/>
              <w:rPr>
                <w:rFonts w:asciiTheme="majorHAnsi" w:hAnsiTheme="majorHAnsi"/>
                <w:b/>
                <w:snapToGrid w:val="0"/>
                <w:color w:val="000000"/>
              </w:rPr>
            </w:pPr>
            <w:r w:rsidRPr="00133A59">
              <w:rPr>
                <w:rFonts w:asciiTheme="majorHAnsi" w:hAnsiTheme="majorHAnsi"/>
                <w:snapToGrid w:val="0"/>
                <w:color w:val="000000"/>
              </w:rPr>
              <w:t xml:space="preserve">1) Таблица № 1 «Сведения об основных направлениях деятельности» имеет не полное заполнение, по всем графам. А также  характеристика субъекта отчетности,   цели его деятельности и правовое обоснование отсутствуют в текстовой части пояснительной записки. Отсюда следует </w:t>
            </w:r>
            <w:r w:rsidRPr="00304F12">
              <w:rPr>
                <w:rFonts w:asciiTheme="majorHAnsi" w:hAnsiTheme="majorHAnsi"/>
                <w:snapToGrid w:val="0"/>
                <w:color w:val="000000"/>
              </w:rPr>
              <w:t>нарушение пункта 153 Инструкции № 191н</w:t>
            </w:r>
            <w:r w:rsidRPr="00133A59">
              <w:rPr>
                <w:rFonts w:asciiTheme="majorHAnsi" w:hAnsiTheme="majorHAnsi"/>
                <w:b/>
                <w:snapToGrid w:val="0"/>
                <w:color w:val="000000"/>
              </w:rPr>
              <w:t>.</w:t>
            </w:r>
          </w:p>
          <w:p w:rsidR="00C26048" w:rsidRPr="00133A59" w:rsidRDefault="00C26048" w:rsidP="005B78D0">
            <w:pPr>
              <w:ind w:firstLine="567"/>
              <w:jc w:val="both"/>
              <w:rPr>
                <w:rFonts w:asciiTheme="majorHAnsi" w:hAnsiTheme="majorHAnsi"/>
                <w:b/>
                <w:snapToGrid w:val="0"/>
                <w:color w:val="000000"/>
              </w:rPr>
            </w:pPr>
            <w:r w:rsidRPr="00304F12">
              <w:rPr>
                <w:rFonts w:asciiTheme="majorHAnsi" w:hAnsiTheme="majorHAnsi"/>
                <w:b/>
                <w:snapToGrid w:val="0"/>
                <w:color w:val="000000"/>
              </w:rPr>
              <w:t xml:space="preserve">2) </w:t>
            </w:r>
            <w:r w:rsidRPr="00304F12">
              <w:rPr>
                <w:rFonts w:asciiTheme="majorHAnsi" w:hAnsiTheme="majorHAnsi"/>
                <w:snapToGrid w:val="0"/>
                <w:color w:val="000000"/>
              </w:rPr>
              <w:t>В нарушение п. 154 Инструкции № 191н заполнена Таблица № 2 «Сведения о мерах по повышению эффективности расходования бюджетных средств»,</w:t>
            </w:r>
            <w:r w:rsidRPr="00133A59">
              <w:rPr>
                <w:rFonts w:asciiTheme="majorHAnsi" w:hAnsiTheme="majorHAnsi"/>
                <w:snapToGrid w:val="0"/>
                <w:color w:val="000000"/>
              </w:rPr>
              <w:t xml:space="preserve"> а именно: - принятые меры по повышению эффективности расходования бюджетных средств, указанные в графе 1, не могут быть отнесены к </w:t>
            </w:r>
            <w:r w:rsidRPr="00133A59">
              <w:rPr>
                <w:rFonts w:asciiTheme="majorHAnsi" w:hAnsiTheme="majorHAnsi"/>
              </w:rPr>
              <w:t>мерам по повышению эффективности расходования бюджетных средств, проводимым субъектом бюджетной отчетности, тем более, как и больничные листы не могут быть основанием для организационно-распорядительных документов главного распорядителя, распорядителя и получателя бюджетных средств</w:t>
            </w:r>
            <w:r w:rsidRPr="00133A59">
              <w:rPr>
                <w:rFonts w:asciiTheme="majorHAnsi" w:hAnsiTheme="majorHAnsi"/>
                <w:snapToGrid w:val="0"/>
                <w:color w:val="000000"/>
              </w:rPr>
              <w:t>.</w:t>
            </w:r>
          </w:p>
          <w:p w:rsidR="00C26048" w:rsidRPr="00304F12" w:rsidRDefault="00C26048" w:rsidP="005B7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napToGrid w:val="0"/>
                <w:color w:val="000000"/>
              </w:rPr>
            </w:pPr>
            <w:r w:rsidRPr="00133A59">
              <w:rPr>
                <w:rFonts w:asciiTheme="majorHAnsi" w:hAnsiTheme="majorHAnsi"/>
              </w:rPr>
              <w:tab/>
            </w:r>
            <w:r w:rsidRPr="00304F12">
              <w:rPr>
                <w:rFonts w:asciiTheme="majorHAnsi" w:hAnsiTheme="majorHAnsi"/>
              </w:rPr>
              <w:t>3</w:t>
            </w:r>
            <w:r w:rsidRPr="00304F12">
              <w:rPr>
                <w:rFonts w:asciiTheme="majorHAnsi" w:hAnsiTheme="majorHAnsi"/>
                <w:snapToGrid w:val="0"/>
                <w:color w:val="000000"/>
              </w:rPr>
              <w:t>) В нарушение п. 156 Инструкции № 191н заполнена таблица № 4 «Сведения об особенностях ведения бюджетного учета», а именно:</w:t>
            </w:r>
          </w:p>
          <w:p w:rsidR="00C26048" w:rsidRPr="00133A59" w:rsidRDefault="00C26048" w:rsidP="005B78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Theme="majorHAnsi" w:hAnsiTheme="majorHAnsi" w:cs="Cambria"/>
                <w:bCs/>
              </w:rPr>
            </w:pPr>
            <w:r w:rsidRPr="00133A59">
              <w:rPr>
                <w:rFonts w:asciiTheme="majorHAnsi" w:hAnsiTheme="majorHAnsi" w:cs="Cambria"/>
                <w:bCs/>
              </w:rPr>
              <w:t>-в графе 3 не указана характеристика применяемых особенностей бюджетного учета в отношении указанных в графе 1 объектов бюджетного учета;</w:t>
            </w:r>
          </w:p>
          <w:p w:rsidR="00C26048" w:rsidRPr="00133A59" w:rsidRDefault="00C26048" w:rsidP="005B78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Theme="majorHAnsi" w:hAnsiTheme="majorHAnsi" w:cs="Cambria"/>
                <w:bCs/>
              </w:rPr>
            </w:pPr>
            <w:r w:rsidRPr="00133A59">
              <w:rPr>
                <w:rFonts w:asciiTheme="majorHAnsi" w:hAnsiTheme="majorHAnsi" w:cs="Cambria"/>
                <w:bCs/>
              </w:rPr>
              <w:t>-в графе 4 не указано правовое обоснование применения определенных в графе 3 особенностей (особенности, определенные исходя из положений Инструкции по бюджетному учету и организационно-распорядительных документов соответствующих федеральных органов исполнительной власти, введенных в действие в установленном порядке).</w:t>
            </w:r>
          </w:p>
          <w:p w:rsidR="00C26048" w:rsidRPr="00133A59" w:rsidRDefault="00C26048" w:rsidP="005B78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Theme="majorHAnsi" w:hAnsiTheme="majorHAnsi" w:cs="Cambria"/>
              </w:rPr>
            </w:pPr>
            <w:r w:rsidRPr="00133A59">
              <w:rPr>
                <w:rFonts w:asciiTheme="majorHAnsi" w:eastAsia="Times New Roman" w:hAnsiTheme="majorHAnsi" w:cs="Helvetica"/>
                <w:b/>
                <w:color w:val="444444"/>
                <w:lang w:eastAsia="ru-RU"/>
              </w:rPr>
              <w:t>4) В нарушение  п. 158 и п. 159  Инструкции № 191н представлены в составе пояснительной записки не заполненные таблицы № 6 «Сведения о проведении инвентаризации» и № 7 «Сведения о результатах внешних контрольных мероприятий».</w:t>
            </w:r>
          </w:p>
          <w:p w:rsidR="00C26048" w:rsidRPr="00304F12" w:rsidRDefault="00C26048" w:rsidP="005B78D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Theme="majorHAnsi" w:hAnsiTheme="majorHAnsi"/>
                <w:color w:val="1A1A1A"/>
                <w:shd w:val="clear" w:color="auto" w:fill="FFFFFF"/>
              </w:rPr>
            </w:pPr>
            <w:r w:rsidRPr="00304F12">
              <w:rPr>
                <w:rFonts w:asciiTheme="majorHAnsi" w:hAnsiTheme="majorHAnsi" w:cs="Cambria"/>
              </w:rPr>
              <w:t xml:space="preserve">5) </w:t>
            </w:r>
            <w:r w:rsidRPr="00304F12">
              <w:rPr>
                <w:rFonts w:asciiTheme="majorHAnsi" w:hAnsiTheme="majorHAnsi"/>
                <w:color w:val="1A1A1A"/>
                <w:shd w:val="clear" w:color="auto" w:fill="FFFFFF"/>
              </w:rPr>
              <w:t>В нарушение п. 161 Инструкции  № 191н заполнена ф. 0503162 «Сведения о результатах деятельности», а именно:</w:t>
            </w:r>
          </w:p>
          <w:p w:rsidR="00C26048" w:rsidRPr="00133A59" w:rsidRDefault="00C26048" w:rsidP="005B78D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Theme="majorHAnsi" w:hAnsiTheme="majorHAnsi"/>
                <w:b/>
                <w:color w:val="1A1A1A"/>
                <w:shd w:val="clear" w:color="auto" w:fill="FFFFFF"/>
              </w:rPr>
            </w:pPr>
            <w:r w:rsidRPr="00133A59">
              <w:rPr>
                <w:rFonts w:asciiTheme="majorHAnsi" w:hAnsiTheme="majorHAnsi"/>
                <w:color w:val="1A1A1A"/>
                <w:shd w:val="clear" w:color="auto" w:fill="FFFFFF"/>
              </w:rPr>
              <w:t xml:space="preserve">- </w:t>
            </w:r>
            <w:r w:rsidRPr="00133A59">
              <w:rPr>
                <w:rFonts w:asciiTheme="majorHAnsi" w:hAnsiTheme="majorHAnsi" w:cs="Cambria"/>
              </w:rPr>
              <w:t xml:space="preserve">В графах 2, 3 не указаны в увязке с кодами бюджетной </w:t>
            </w:r>
            <w:r w:rsidRPr="00133A59">
              <w:rPr>
                <w:rFonts w:asciiTheme="majorHAnsi" w:hAnsiTheme="majorHAnsi" w:cs="Cambria"/>
              </w:rPr>
              <w:lastRenderedPageBreak/>
              <w:t>классификации (графа 1) показатели результативности деятельности субъекта бюджетной отчетности, установленные для него соответствующим главным распорядителем (распорядителем) бюджетных средств (в том числе по целевым программам), и единицы их измерения;</w:t>
            </w:r>
          </w:p>
          <w:p w:rsidR="00C26048" w:rsidRPr="00133A59" w:rsidRDefault="00C26048" w:rsidP="005B78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Theme="majorHAnsi" w:hAnsiTheme="majorHAnsi" w:cs="Cambria"/>
              </w:rPr>
            </w:pPr>
          </w:p>
          <w:p w:rsidR="00C26048" w:rsidRPr="00133A59" w:rsidRDefault="00C26048" w:rsidP="005B78D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Theme="majorHAnsi" w:hAnsiTheme="majorHAnsi"/>
              </w:rPr>
            </w:pPr>
            <w:r w:rsidRPr="00133A59">
              <w:rPr>
                <w:rFonts w:asciiTheme="majorHAnsi" w:eastAsia="Calibri" w:hAnsiTheme="majorHAnsi"/>
                <w:bCs/>
              </w:rPr>
              <w:t xml:space="preserve">- </w:t>
            </w:r>
            <w:r w:rsidRPr="00133A59">
              <w:rPr>
                <w:rFonts w:asciiTheme="majorHAnsi" w:hAnsiTheme="majorHAnsi"/>
              </w:rPr>
              <w:t>в графе 4 не указаны запланированные значения результатов деятельности в натуральном выражении;</w:t>
            </w:r>
          </w:p>
          <w:p w:rsidR="00C26048" w:rsidRPr="00133A59" w:rsidRDefault="00C26048" w:rsidP="005B78D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t>- в графе 6 не указаны показатели результатов деятельности в натуральном выражении, фактически достигнутые на отчетную дату.</w:t>
            </w:r>
          </w:p>
          <w:p w:rsidR="00C26048" w:rsidRPr="00133A59" w:rsidRDefault="00C26048" w:rsidP="005B78D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 w:cs="Cambria"/>
              </w:rPr>
              <w:t xml:space="preserve">Если субъекту бюджетной отчетности не установлены в соответствующем порядке показатели результативности деятельности, то Сведения </w:t>
            </w:r>
            <w:hyperlink r:id="rId21" w:history="1">
              <w:r w:rsidRPr="00133A59">
                <w:rPr>
                  <w:rFonts w:asciiTheme="majorHAnsi" w:hAnsiTheme="majorHAnsi" w:cs="Cambria"/>
                </w:rPr>
                <w:t>(ф. 0503162)</w:t>
              </w:r>
            </w:hyperlink>
            <w:r w:rsidRPr="00133A59">
              <w:rPr>
                <w:rFonts w:asciiTheme="majorHAnsi" w:hAnsiTheme="majorHAnsi" w:cs="Cambria"/>
              </w:rPr>
              <w:t xml:space="preserve"> не составляются, при этом информация о результатах деятельности раскрывается в текстовой части раздела 2 Пояснительной записки.  </w:t>
            </w:r>
          </w:p>
          <w:p w:rsidR="00C26048" w:rsidRPr="00304F12" w:rsidRDefault="00C26048" w:rsidP="005B78D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Theme="majorHAnsi" w:hAnsiTheme="majorHAnsi"/>
              </w:rPr>
            </w:pPr>
            <w:r w:rsidRPr="00304F12">
              <w:rPr>
                <w:rFonts w:asciiTheme="majorHAnsi" w:hAnsiTheme="majorHAnsi" w:cs="Helvetica"/>
              </w:rPr>
              <w:t xml:space="preserve">6) В нарушение </w:t>
            </w:r>
            <w:hyperlink r:id="rId22" w:history="1">
              <w:r w:rsidRPr="00304F12">
                <w:rPr>
                  <w:rFonts w:asciiTheme="majorHAnsi" w:hAnsiTheme="majorHAnsi" w:cs="Helvetica"/>
                </w:rPr>
                <w:t>п. 162</w:t>
              </w:r>
            </w:hyperlink>
            <w:r w:rsidRPr="00304F12">
              <w:rPr>
                <w:rFonts w:asciiTheme="majorHAnsi" w:hAnsiTheme="majorHAnsi" w:cs="Helvetica"/>
              </w:rPr>
              <w:t xml:space="preserve"> Инструкции N 191н заполнена  </w:t>
            </w:r>
            <w:hyperlink r:id="rId23" w:history="1">
              <w:r w:rsidRPr="00304F12">
                <w:rPr>
                  <w:rFonts w:asciiTheme="majorHAnsi" w:hAnsiTheme="majorHAnsi" w:cs="Helvetica"/>
                </w:rPr>
                <w:t>форма 0503163</w:t>
              </w:r>
            </w:hyperlink>
            <w:r w:rsidRPr="00304F12">
              <w:rPr>
                <w:rFonts w:asciiTheme="majorHAnsi" w:hAnsiTheme="majorHAnsi" w:cs="Helvetica"/>
              </w:rPr>
              <w:t xml:space="preserve"> "Сведения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бюджета":</w:t>
            </w:r>
          </w:p>
          <w:p w:rsidR="00C26048" w:rsidRPr="00133A59" w:rsidRDefault="00C26048" w:rsidP="005B78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Theme="majorHAnsi" w:hAnsiTheme="majorHAnsi" w:cs="Helvetica"/>
              </w:rPr>
            </w:pPr>
            <w:r w:rsidRPr="00133A59">
              <w:rPr>
                <w:rFonts w:asciiTheme="majorHAnsi" w:hAnsiTheme="majorHAnsi" w:cs="Helvetica"/>
              </w:rPr>
              <w:t>-  в графе 5 не указаны причины изменений, то есть, не указаны номера и даты принятых решений, в соответствии с которыми были внесены изменения.</w:t>
            </w:r>
          </w:p>
          <w:p w:rsidR="00C26048" w:rsidRPr="00133A59" w:rsidRDefault="00C26048" w:rsidP="005B78D0">
            <w:pPr>
              <w:rPr>
                <w:rFonts w:asciiTheme="majorHAnsi" w:hAnsiTheme="majorHAnsi"/>
              </w:rPr>
            </w:pPr>
          </w:p>
        </w:tc>
      </w:tr>
      <w:tr w:rsidR="00C26048" w:rsidRPr="00133A59" w:rsidTr="005B78D0">
        <w:trPr>
          <w:trHeight w:val="420"/>
        </w:trPr>
        <w:tc>
          <w:tcPr>
            <w:tcW w:w="2943" w:type="dxa"/>
          </w:tcPr>
          <w:p w:rsidR="00C26048" w:rsidRPr="00133A59" w:rsidRDefault="00C26048" w:rsidP="005B78D0">
            <w:pPr>
              <w:jc w:val="center"/>
              <w:rPr>
                <w:rFonts w:asciiTheme="majorHAnsi" w:hAnsiTheme="majorHAnsi"/>
                <w:color w:val="000000"/>
              </w:rPr>
            </w:pPr>
            <w:bookmarkStart w:id="0" w:name="YANDEX_1"/>
            <w:bookmarkEnd w:id="0"/>
            <w:r w:rsidRPr="00133A59">
              <w:rPr>
                <w:rFonts w:asciiTheme="majorHAnsi" w:hAnsiTheme="majorHAnsi"/>
                <w:bCs/>
                <w:color w:val="000000"/>
              </w:rPr>
              <w:lastRenderedPageBreak/>
              <w:t>Внешняя</w:t>
            </w:r>
            <w:r w:rsidRPr="00133A59">
              <w:rPr>
                <w:rFonts w:asciiTheme="majorHAnsi" w:hAnsiTheme="majorHAnsi"/>
                <w:bCs/>
                <w:color w:val="000000"/>
                <w:lang w:val="en-US"/>
              </w:rPr>
              <w:t> </w:t>
            </w:r>
            <w:r w:rsidRPr="00133A59">
              <w:rPr>
                <w:rFonts w:asciiTheme="majorHAnsi" w:hAnsiTheme="majorHAnsi"/>
                <w:bCs/>
                <w:color w:val="000000"/>
              </w:rPr>
              <w:t xml:space="preserve"> </w:t>
            </w:r>
            <w:bookmarkStart w:id="1" w:name="YANDEX_2"/>
            <w:bookmarkEnd w:id="1"/>
            <w:r w:rsidRPr="00133A59">
              <w:rPr>
                <w:rFonts w:asciiTheme="majorHAnsi" w:hAnsiTheme="majorHAnsi"/>
                <w:bCs/>
                <w:color w:val="000000"/>
                <w:lang w:val="en-US"/>
              </w:rPr>
              <w:t> </w:t>
            </w:r>
            <w:r w:rsidRPr="00133A59">
              <w:rPr>
                <w:rFonts w:asciiTheme="majorHAnsi" w:hAnsiTheme="majorHAnsi"/>
                <w:bCs/>
                <w:color w:val="000000"/>
              </w:rPr>
              <w:t>проверка</w:t>
            </w:r>
            <w:r w:rsidRPr="00133A59">
              <w:rPr>
                <w:rFonts w:asciiTheme="majorHAnsi" w:hAnsiTheme="majorHAnsi"/>
                <w:bCs/>
                <w:color w:val="000000"/>
                <w:lang w:val="en-US"/>
              </w:rPr>
              <w:t> </w:t>
            </w:r>
          </w:p>
          <w:p w:rsidR="00C26048" w:rsidRPr="00133A59" w:rsidRDefault="00C26048" w:rsidP="005B78D0">
            <w:pPr>
              <w:jc w:val="center"/>
              <w:rPr>
                <w:rFonts w:asciiTheme="majorHAnsi" w:hAnsiTheme="majorHAnsi"/>
                <w:color w:val="000000"/>
              </w:rPr>
            </w:pPr>
            <w:r w:rsidRPr="00133A59">
              <w:rPr>
                <w:rFonts w:asciiTheme="majorHAnsi" w:hAnsiTheme="majorHAnsi"/>
                <w:bCs/>
                <w:color w:val="000000"/>
              </w:rPr>
              <w:t xml:space="preserve">бюджетной отчетности за 2014 год </w:t>
            </w:r>
            <w:bookmarkStart w:id="2" w:name="YANDEX_3"/>
            <w:bookmarkEnd w:id="2"/>
            <w:r w:rsidRPr="00133A59">
              <w:rPr>
                <w:rFonts w:asciiTheme="majorHAnsi" w:hAnsiTheme="majorHAnsi"/>
                <w:bCs/>
                <w:color w:val="000000"/>
                <w:lang w:val="en-US"/>
              </w:rPr>
              <w:t> </w:t>
            </w:r>
            <w:r w:rsidRPr="00133A59">
              <w:rPr>
                <w:rFonts w:asciiTheme="majorHAnsi" w:hAnsiTheme="majorHAnsi"/>
                <w:bCs/>
                <w:color w:val="000000"/>
              </w:rPr>
              <w:t>главного</w:t>
            </w:r>
            <w:r w:rsidRPr="00133A59">
              <w:rPr>
                <w:rFonts w:asciiTheme="majorHAnsi" w:hAnsiTheme="majorHAnsi"/>
                <w:bCs/>
                <w:color w:val="000000"/>
                <w:lang w:val="en-US"/>
              </w:rPr>
              <w:t> </w:t>
            </w:r>
            <w:r w:rsidRPr="00133A59">
              <w:rPr>
                <w:rFonts w:asciiTheme="majorHAnsi" w:hAnsiTheme="majorHAnsi"/>
                <w:bCs/>
                <w:color w:val="000000"/>
              </w:rPr>
              <w:t xml:space="preserve"> </w:t>
            </w:r>
            <w:bookmarkStart w:id="3" w:name="YANDEX_4"/>
            <w:bookmarkEnd w:id="3"/>
            <w:r w:rsidRPr="00133A59">
              <w:rPr>
                <w:rFonts w:asciiTheme="majorHAnsi" w:hAnsiTheme="majorHAnsi"/>
                <w:bCs/>
                <w:color w:val="000000"/>
                <w:lang w:val="en-US"/>
              </w:rPr>
              <w:t> </w:t>
            </w:r>
            <w:r w:rsidRPr="00133A59">
              <w:rPr>
                <w:rFonts w:asciiTheme="majorHAnsi" w:hAnsiTheme="majorHAnsi"/>
                <w:bCs/>
                <w:color w:val="000000"/>
              </w:rPr>
              <w:t>администратора</w:t>
            </w:r>
          </w:p>
          <w:p w:rsidR="00C26048" w:rsidRPr="00133A59" w:rsidRDefault="00C26048" w:rsidP="005B78D0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133A59">
              <w:rPr>
                <w:rFonts w:asciiTheme="majorHAnsi" w:hAnsiTheme="majorHAnsi"/>
                <w:bCs/>
                <w:color w:val="000000"/>
              </w:rPr>
              <w:t>бюджетных средств  – Администрации муниципального образования «Мухоршибирский район</w:t>
            </w:r>
            <w:r w:rsidRPr="00133A59">
              <w:rPr>
                <w:rFonts w:asciiTheme="majorHAnsi" w:hAnsiTheme="majorHAnsi"/>
                <w:b/>
                <w:bCs/>
                <w:color w:val="000000"/>
              </w:rPr>
              <w:t>»</w:t>
            </w:r>
          </w:p>
          <w:p w:rsidR="00C26048" w:rsidRPr="00133A59" w:rsidRDefault="00C26048" w:rsidP="005B78D0">
            <w:pPr>
              <w:shd w:val="clear" w:color="auto" w:fill="F9F9F9"/>
              <w:jc w:val="center"/>
              <w:textAlignment w:val="baseline"/>
              <w:rPr>
                <w:rFonts w:asciiTheme="majorHAnsi" w:eastAsia="Times New Roman" w:hAnsiTheme="majorHAnsi" w:cs="Helvetica"/>
                <w:bCs/>
                <w:color w:val="444444"/>
                <w:lang w:eastAsia="ru-RU"/>
              </w:rPr>
            </w:pPr>
          </w:p>
        </w:tc>
        <w:tc>
          <w:tcPr>
            <w:tcW w:w="1843" w:type="dxa"/>
          </w:tcPr>
          <w:p w:rsidR="00C26048" w:rsidRPr="00133A59" w:rsidRDefault="00C26048" w:rsidP="005B78D0">
            <w:pPr>
              <w:jc w:val="center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t>Пункт 1.3.2. Плана работы КСП на 2015 год</w:t>
            </w:r>
          </w:p>
        </w:tc>
        <w:tc>
          <w:tcPr>
            <w:tcW w:w="2693" w:type="dxa"/>
          </w:tcPr>
          <w:p w:rsidR="00C26048" w:rsidRPr="00133A59" w:rsidRDefault="00C26048" w:rsidP="005B78D0">
            <w:pPr>
              <w:jc w:val="center"/>
              <w:rPr>
                <w:rFonts w:asciiTheme="majorHAnsi" w:hAnsiTheme="majorHAnsi"/>
                <w:color w:val="000000"/>
              </w:rPr>
            </w:pPr>
            <w:r w:rsidRPr="00133A59">
              <w:rPr>
                <w:rFonts w:asciiTheme="majorHAnsi" w:hAnsiTheme="majorHAnsi"/>
              </w:rPr>
              <w:t>АКТ</w:t>
            </w:r>
          </w:p>
          <w:p w:rsidR="00C26048" w:rsidRPr="00133A59" w:rsidRDefault="00C26048" w:rsidP="005B78D0">
            <w:pPr>
              <w:jc w:val="center"/>
              <w:rPr>
                <w:rFonts w:asciiTheme="majorHAnsi" w:hAnsiTheme="majorHAnsi"/>
                <w:color w:val="000000"/>
              </w:rPr>
            </w:pPr>
            <w:r w:rsidRPr="00133A59">
              <w:rPr>
                <w:rFonts w:asciiTheme="majorHAnsi" w:hAnsiTheme="majorHAnsi"/>
                <w:bCs/>
                <w:color w:val="000000"/>
              </w:rPr>
              <w:t xml:space="preserve">по результатам проведения </w:t>
            </w:r>
            <w:r w:rsidRPr="00133A59">
              <w:rPr>
                <w:rFonts w:asciiTheme="majorHAnsi" w:hAnsiTheme="majorHAnsi"/>
                <w:bCs/>
                <w:color w:val="000000"/>
                <w:lang w:val="en-US"/>
              </w:rPr>
              <w:t> </w:t>
            </w:r>
            <w:r w:rsidRPr="00133A59">
              <w:rPr>
                <w:rFonts w:asciiTheme="majorHAnsi" w:hAnsiTheme="majorHAnsi"/>
                <w:bCs/>
                <w:color w:val="000000"/>
              </w:rPr>
              <w:t>внешней</w:t>
            </w:r>
            <w:r w:rsidRPr="00133A59">
              <w:rPr>
                <w:rFonts w:asciiTheme="majorHAnsi" w:hAnsiTheme="majorHAnsi"/>
                <w:bCs/>
                <w:color w:val="000000"/>
                <w:lang w:val="en-US"/>
              </w:rPr>
              <w:t> </w:t>
            </w:r>
            <w:r w:rsidRPr="00133A59">
              <w:rPr>
                <w:rFonts w:asciiTheme="majorHAnsi" w:hAnsiTheme="majorHAnsi"/>
                <w:bCs/>
                <w:color w:val="000000"/>
              </w:rPr>
              <w:t xml:space="preserve"> </w:t>
            </w:r>
            <w:r w:rsidRPr="00133A59">
              <w:rPr>
                <w:rFonts w:asciiTheme="majorHAnsi" w:hAnsiTheme="majorHAnsi"/>
                <w:bCs/>
                <w:color w:val="000000"/>
                <w:lang w:val="en-US"/>
              </w:rPr>
              <w:t> </w:t>
            </w:r>
            <w:r w:rsidRPr="00133A59">
              <w:rPr>
                <w:rFonts w:asciiTheme="majorHAnsi" w:hAnsiTheme="majorHAnsi"/>
                <w:bCs/>
                <w:color w:val="000000"/>
              </w:rPr>
              <w:t>проверки</w:t>
            </w:r>
            <w:r w:rsidRPr="00133A59">
              <w:rPr>
                <w:rFonts w:asciiTheme="majorHAnsi" w:hAnsiTheme="majorHAnsi"/>
                <w:bCs/>
                <w:color w:val="000000"/>
                <w:lang w:val="en-US"/>
              </w:rPr>
              <w:t> </w:t>
            </w:r>
          </w:p>
          <w:p w:rsidR="00C26048" w:rsidRPr="00133A59" w:rsidRDefault="00C26048" w:rsidP="005B78D0">
            <w:pPr>
              <w:jc w:val="center"/>
              <w:rPr>
                <w:rFonts w:asciiTheme="majorHAnsi" w:hAnsiTheme="majorHAnsi"/>
                <w:color w:val="000000"/>
              </w:rPr>
            </w:pPr>
            <w:r w:rsidRPr="00133A59">
              <w:rPr>
                <w:rFonts w:asciiTheme="majorHAnsi" w:hAnsiTheme="majorHAnsi"/>
                <w:bCs/>
                <w:color w:val="000000"/>
              </w:rPr>
              <w:t xml:space="preserve">бюджетной отчетности за 2014 год </w:t>
            </w:r>
            <w:r w:rsidRPr="00133A59">
              <w:rPr>
                <w:rFonts w:asciiTheme="majorHAnsi" w:hAnsiTheme="majorHAnsi"/>
                <w:bCs/>
                <w:color w:val="000000"/>
                <w:lang w:val="en-US"/>
              </w:rPr>
              <w:t> </w:t>
            </w:r>
            <w:r w:rsidRPr="00133A59">
              <w:rPr>
                <w:rFonts w:asciiTheme="majorHAnsi" w:hAnsiTheme="majorHAnsi"/>
                <w:bCs/>
                <w:color w:val="000000"/>
              </w:rPr>
              <w:t>главного</w:t>
            </w:r>
            <w:r w:rsidRPr="00133A59">
              <w:rPr>
                <w:rFonts w:asciiTheme="majorHAnsi" w:hAnsiTheme="majorHAnsi"/>
                <w:bCs/>
                <w:color w:val="000000"/>
                <w:lang w:val="en-US"/>
              </w:rPr>
              <w:t> </w:t>
            </w:r>
            <w:r w:rsidRPr="00133A59">
              <w:rPr>
                <w:rFonts w:asciiTheme="majorHAnsi" w:hAnsiTheme="majorHAnsi"/>
                <w:bCs/>
                <w:color w:val="000000"/>
              </w:rPr>
              <w:t xml:space="preserve"> </w:t>
            </w:r>
            <w:r w:rsidRPr="00133A59">
              <w:rPr>
                <w:rFonts w:asciiTheme="majorHAnsi" w:hAnsiTheme="majorHAnsi"/>
                <w:bCs/>
                <w:color w:val="000000"/>
                <w:lang w:val="en-US"/>
              </w:rPr>
              <w:t> </w:t>
            </w:r>
            <w:r w:rsidRPr="00133A59">
              <w:rPr>
                <w:rFonts w:asciiTheme="majorHAnsi" w:hAnsiTheme="majorHAnsi"/>
                <w:bCs/>
                <w:color w:val="000000"/>
              </w:rPr>
              <w:t>администратора</w:t>
            </w:r>
          </w:p>
          <w:p w:rsidR="00C26048" w:rsidRPr="00133A59" w:rsidRDefault="00C26048" w:rsidP="005B78D0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133A59">
              <w:rPr>
                <w:rFonts w:asciiTheme="majorHAnsi" w:hAnsiTheme="majorHAnsi"/>
                <w:bCs/>
                <w:color w:val="000000"/>
              </w:rPr>
              <w:t>бюджетных средств  – Администрации муниципального образования «Мухоршибирский район</w:t>
            </w:r>
            <w:r w:rsidRPr="00133A59">
              <w:rPr>
                <w:rFonts w:asciiTheme="majorHAnsi" w:hAnsiTheme="majorHAnsi"/>
                <w:b/>
                <w:bCs/>
                <w:color w:val="000000"/>
              </w:rPr>
              <w:t>»</w:t>
            </w:r>
          </w:p>
          <w:p w:rsidR="00C26048" w:rsidRPr="00133A59" w:rsidRDefault="00C26048" w:rsidP="005B78D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13" w:type="dxa"/>
          </w:tcPr>
          <w:p w:rsidR="00C26048" w:rsidRPr="00304F12" w:rsidRDefault="00C26048" w:rsidP="005B78D0">
            <w:pPr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            </w:t>
            </w:r>
            <w:r w:rsidRPr="00304F12">
              <w:rPr>
                <w:rFonts w:asciiTheme="majorHAnsi" w:hAnsiTheme="majorHAnsi" w:cs="Calibri"/>
              </w:rPr>
              <w:t>Бюджетная отчетность предоставлена в Контрольно-счетную палату в нарушении статьи 25 Положения о бюджетном процессе в МО «Мухоршибирский район», фактически представлена  31.03.2015 года, тогда как срок представления, установленный Положением до 1 марта, года  следующего за отчетным годом.</w:t>
            </w:r>
          </w:p>
          <w:p w:rsidR="00C26048" w:rsidRPr="00304F12" w:rsidRDefault="00C26048" w:rsidP="005B78D0">
            <w:pPr>
              <w:tabs>
                <w:tab w:val="left" w:pos="709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</w:t>
            </w:r>
            <w:r w:rsidRPr="00304F12">
              <w:rPr>
                <w:rFonts w:asciiTheme="majorHAnsi" w:hAnsiTheme="majorHAnsi"/>
              </w:rPr>
              <w:t>в нарушение пункта 11.1 Инструкции  в составе Баланса ф. 0503130 не сформирована Справка о наличии имущества и обязательств на забалансовых счетах.</w:t>
            </w:r>
          </w:p>
          <w:p w:rsidR="00C26048" w:rsidRPr="00304F12" w:rsidRDefault="00C26048" w:rsidP="005B78D0">
            <w:pPr>
              <w:pStyle w:val="ConsPlusNormal"/>
              <w:ind w:firstLine="54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304F12">
              <w:rPr>
                <w:rFonts w:asciiTheme="majorHAnsi" w:hAnsiTheme="majorHAnsi" w:cs="Times New Roman"/>
                <w:sz w:val="22"/>
                <w:szCs w:val="22"/>
              </w:rPr>
              <w:t>В нарушение пункта 55 Инструкции 191н, утвержденные бюджетные назначения в графе 4 ф. 0503127 не отражены.</w:t>
            </w:r>
          </w:p>
          <w:p w:rsidR="00C26048" w:rsidRPr="00304F12" w:rsidRDefault="00C26048" w:rsidP="005B78D0">
            <w:pPr>
              <w:jc w:val="both"/>
              <w:rPr>
                <w:rFonts w:asciiTheme="majorHAnsi" w:eastAsia="Calibri" w:hAnsiTheme="majorHAnsi"/>
              </w:rPr>
            </w:pPr>
            <w:r w:rsidRPr="00304F12">
              <w:rPr>
                <w:rFonts w:asciiTheme="majorHAnsi" w:eastAsia="Calibri" w:hAnsiTheme="majorHAnsi"/>
              </w:rPr>
              <w:t>«Справка о наличии имущества и обязательств на забалансовых счетах» к  ф.0503130 не сформирована в нарушение пункта 11.1 Инструкции 191н</w:t>
            </w:r>
          </w:p>
          <w:p w:rsidR="00C26048" w:rsidRPr="00304F12" w:rsidRDefault="00C26048" w:rsidP="005B78D0">
            <w:pPr>
              <w:ind w:firstLine="567"/>
              <w:jc w:val="both"/>
              <w:rPr>
                <w:rFonts w:asciiTheme="majorHAnsi" w:hAnsiTheme="majorHAnsi"/>
              </w:rPr>
            </w:pPr>
            <w:r w:rsidRPr="00304F12">
              <w:rPr>
                <w:rFonts w:asciiTheme="majorHAnsi" w:hAnsiTheme="majorHAnsi"/>
              </w:rPr>
              <w:t>в графе 4 ф. 0503127 «Утвержденные бюджетные назначения» не отражены бюджетные назначения, утвержденные Решением о районном бюджете в редакции решения № 16 от 23.12.2014 года (нарушение пункта 55 Инструкции № 191н).</w:t>
            </w:r>
          </w:p>
          <w:p w:rsidR="00C26048" w:rsidRPr="00304F12" w:rsidRDefault="00C26048" w:rsidP="005B78D0">
            <w:pPr>
              <w:ind w:firstLine="567"/>
              <w:jc w:val="both"/>
              <w:outlineLvl w:val="2"/>
              <w:rPr>
                <w:rFonts w:asciiTheme="majorHAnsi" w:hAnsiTheme="majorHAnsi"/>
              </w:rPr>
            </w:pPr>
            <w:r w:rsidRPr="00304F12">
              <w:rPr>
                <w:rFonts w:asciiTheme="majorHAnsi" w:hAnsiTheme="majorHAnsi"/>
              </w:rPr>
              <w:t xml:space="preserve">В нарушение </w:t>
            </w:r>
            <w:r w:rsidRPr="00304F12">
              <w:rPr>
                <w:rFonts w:asciiTheme="majorHAnsi" w:hAnsiTheme="majorHAnsi" w:cs="Calibri"/>
              </w:rPr>
              <w:t xml:space="preserve">п.3 ст.219 БК РФ </w:t>
            </w:r>
            <w:r w:rsidRPr="00304F12">
              <w:rPr>
                <w:rFonts w:asciiTheme="majorHAnsi" w:hAnsiTheme="majorHAnsi"/>
              </w:rPr>
              <w:t xml:space="preserve">принятые бюджетные </w:t>
            </w:r>
            <w:r w:rsidRPr="00304F12">
              <w:rPr>
                <w:rFonts w:asciiTheme="majorHAnsi" w:hAnsiTheme="majorHAnsi"/>
              </w:rPr>
              <w:lastRenderedPageBreak/>
              <w:t>обязательства отражены с превышением объема. Сумма искажения показателей отчетности по ф.0503128 строка «200» графы  6 составила 41867,57</w:t>
            </w:r>
            <w:r w:rsidRPr="00304F12">
              <w:rPr>
                <w:rFonts w:asciiTheme="majorHAnsi" w:hAnsiTheme="majorHAnsi"/>
                <w:u w:val="single"/>
              </w:rPr>
              <w:t xml:space="preserve"> руб</w:t>
            </w:r>
            <w:r w:rsidRPr="00304F12">
              <w:rPr>
                <w:rFonts w:asciiTheme="majorHAnsi" w:hAnsiTheme="majorHAnsi"/>
              </w:rPr>
              <w:t>. (</w:t>
            </w:r>
            <w:r w:rsidRPr="00304F12">
              <w:rPr>
                <w:rFonts w:asciiTheme="majorHAnsi" w:hAnsiTheme="majorHAnsi"/>
                <w:bCs/>
              </w:rPr>
              <w:t>графа 4 «Всего» ф.0503169 – графа 11 ф. 0503128 «Бюджетные обязательства по расходам всего»)</w:t>
            </w:r>
            <w:r w:rsidRPr="00304F12">
              <w:rPr>
                <w:rFonts w:asciiTheme="majorHAnsi" w:hAnsiTheme="majorHAnsi"/>
              </w:rPr>
              <w:t xml:space="preserve"> (также искажены показатели в разрезе КОСГУ).</w:t>
            </w:r>
          </w:p>
          <w:p w:rsidR="00C26048" w:rsidRPr="00304F12" w:rsidRDefault="00C26048" w:rsidP="005B78D0">
            <w:pPr>
              <w:shd w:val="clear" w:color="auto" w:fill="FFFFFF"/>
              <w:tabs>
                <w:tab w:val="left" w:pos="3874"/>
              </w:tabs>
              <w:ind w:firstLine="567"/>
              <w:jc w:val="both"/>
              <w:rPr>
                <w:rFonts w:asciiTheme="majorHAnsi" w:hAnsiTheme="majorHAnsi"/>
                <w:bCs/>
              </w:rPr>
            </w:pPr>
            <w:r w:rsidRPr="00304F12">
              <w:rPr>
                <w:rFonts w:asciiTheme="majorHAnsi" w:hAnsiTheme="majorHAnsi"/>
                <w:bCs/>
              </w:rPr>
              <w:t>Следовательно, в нарушение п.3 ст.219 БК РФ Администрацией  приняты бюджетные обязательства на сумму 41867,57</w:t>
            </w:r>
            <w:r w:rsidRPr="00304F12">
              <w:rPr>
                <w:rFonts w:asciiTheme="majorHAnsi" w:hAnsiTheme="majorHAnsi"/>
                <w:bCs/>
                <w:u w:val="single"/>
              </w:rPr>
              <w:t xml:space="preserve"> руб. сверх доведенных лимитов</w:t>
            </w:r>
            <w:r w:rsidRPr="00304F12">
              <w:rPr>
                <w:rFonts w:asciiTheme="majorHAnsi" w:hAnsiTheme="majorHAnsi"/>
                <w:bCs/>
              </w:rPr>
              <w:t>.</w:t>
            </w:r>
          </w:p>
          <w:p w:rsidR="00C26048" w:rsidRPr="00304F12" w:rsidRDefault="00C26048" w:rsidP="005B78D0">
            <w:pPr>
              <w:ind w:firstLine="567"/>
              <w:jc w:val="both"/>
              <w:rPr>
                <w:rFonts w:asciiTheme="majorHAnsi" w:hAnsiTheme="majorHAnsi"/>
                <w:snapToGrid w:val="0"/>
                <w:color w:val="000000"/>
              </w:rPr>
            </w:pPr>
            <w:r w:rsidRPr="00304F12">
              <w:rPr>
                <w:rFonts w:asciiTheme="majorHAnsi" w:hAnsiTheme="majorHAnsi"/>
                <w:snapToGrid w:val="0"/>
                <w:color w:val="000000"/>
              </w:rPr>
              <w:t>Текстовая часть пояснительной записки не содержит разделов и не во всех необходимых аспектах отражает информацию о деятельности Администрации, а также не полностью содержит необходимые характеристики показателей бюджетной отчетности, имеются замечания по заполнению некоторых приложений пояснительной записки, а именно:</w:t>
            </w:r>
          </w:p>
          <w:p w:rsidR="00C26048" w:rsidRPr="00304F12" w:rsidRDefault="00C26048" w:rsidP="005B78D0">
            <w:pPr>
              <w:ind w:firstLine="567"/>
              <w:jc w:val="both"/>
              <w:rPr>
                <w:rFonts w:asciiTheme="majorHAnsi" w:hAnsiTheme="majorHAnsi"/>
                <w:snapToGrid w:val="0"/>
                <w:color w:val="000000"/>
              </w:rPr>
            </w:pPr>
            <w:r w:rsidRPr="00304F12">
              <w:rPr>
                <w:rFonts w:asciiTheme="majorHAnsi" w:hAnsiTheme="majorHAnsi"/>
                <w:snapToGrid w:val="0"/>
                <w:color w:val="000000"/>
              </w:rPr>
              <w:t xml:space="preserve">При проверке форм приложений к пояснительной записке ф. 0503160 выявлено следующее: </w:t>
            </w:r>
          </w:p>
          <w:p w:rsidR="00C26048" w:rsidRPr="00304F12" w:rsidRDefault="00C26048" w:rsidP="005B78D0">
            <w:pPr>
              <w:jc w:val="both"/>
              <w:rPr>
                <w:rFonts w:asciiTheme="majorHAnsi" w:hAnsiTheme="majorHAnsi"/>
                <w:snapToGrid w:val="0"/>
                <w:color w:val="000000"/>
              </w:rPr>
            </w:pPr>
            <w:r w:rsidRPr="00304F12">
              <w:rPr>
                <w:rFonts w:asciiTheme="majorHAnsi" w:hAnsiTheme="majorHAnsi"/>
                <w:snapToGrid w:val="0"/>
                <w:color w:val="000000"/>
              </w:rPr>
              <w:t>1) Таблица № 1 «Сведения об основных направлениях деятельности» имеет не полное заполнение, по всем графам. А также  характеристика субъекта отчетности,   цели его деятельности и правовое обоснование отсутствуют в текстовой части пояснительной записки. Отсюда следует нарушение пункта 153 Инструкции № 191н.</w:t>
            </w:r>
          </w:p>
          <w:p w:rsidR="00C26048" w:rsidRPr="00304F12" w:rsidRDefault="00C26048" w:rsidP="005B78D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napToGrid w:val="0"/>
                <w:color w:val="000000"/>
              </w:rPr>
            </w:pPr>
            <w:r w:rsidRPr="00304F12">
              <w:rPr>
                <w:rFonts w:asciiTheme="majorHAnsi" w:hAnsiTheme="majorHAnsi"/>
                <w:snapToGrid w:val="0"/>
                <w:color w:val="000000"/>
              </w:rPr>
              <w:t>2) В нарушение п.154 Инструкции № 191н заполнена Таблица № 2 «Сведения о мерах по повышению эффективности расходования бюджетных средств», а именно:</w:t>
            </w:r>
          </w:p>
          <w:p w:rsidR="00C26048" w:rsidRPr="00304F12" w:rsidRDefault="00C26048" w:rsidP="005B78D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Theme="majorHAnsi" w:hAnsiTheme="majorHAnsi"/>
                <w:snapToGrid w:val="0"/>
                <w:color w:val="000000"/>
              </w:rPr>
            </w:pPr>
            <w:r w:rsidRPr="00304F12">
              <w:rPr>
                <w:rFonts w:asciiTheme="majorHAnsi" w:hAnsiTheme="majorHAnsi"/>
                <w:snapToGrid w:val="0"/>
                <w:color w:val="000000"/>
              </w:rPr>
              <w:t xml:space="preserve">-  не корректное заполнение всех граф с использованием слова «нет». </w:t>
            </w:r>
          </w:p>
          <w:p w:rsidR="00C26048" w:rsidRPr="00304F12" w:rsidRDefault="00C26048" w:rsidP="005B78D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Theme="majorHAnsi" w:hAnsiTheme="majorHAnsi"/>
                <w:snapToGrid w:val="0"/>
                <w:color w:val="000000"/>
              </w:rPr>
            </w:pPr>
            <w:r w:rsidRPr="00304F12">
              <w:rPr>
                <w:rFonts w:asciiTheme="majorHAnsi" w:hAnsiTheme="majorHAnsi"/>
                <w:snapToGrid w:val="0"/>
                <w:color w:val="000000"/>
              </w:rPr>
              <w:t xml:space="preserve"> Не принятие мер по повышению эффективности расходования бюджетных средств  влечет за собой  наращивание как  кредиторской задолженности,  так и дебиторской. Что подтверждается показателями ф. 0503169, рост дебиторской задолженности по счету  1 206 00 000 составил 8,8 раза (с 9,905 тыс. руб. до 88,02444 тыс. руб.), а кредиторская задолженность возросла  в 20 раз (с 15,88032 тыс. руб. до 328,92738 тыс. руб.)</w:t>
            </w:r>
          </w:p>
          <w:p w:rsidR="00C26048" w:rsidRPr="00304F12" w:rsidRDefault="00C26048" w:rsidP="005B78D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napToGrid w:val="0"/>
                <w:color w:val="000000"/>
              </w:rPr>
            </w:pPr>
            <w:r w:rsidRPr="00304F12">
              <w:rPr>
                <w:rFonts w:asciiTheme="majorHAnsi" w:hAnsiTheme="majorHAnsi"/>
                <w:snapToGrid w:val="0"/>
                <w:color w:val="000000"/>
              </w:rPr>
              <w:t xml:space="preserve">3) В нарушение п. 8 и п.155 Инструкции № 191н    Таблица № 3 «Сведения об исполнении текстовых статей закона (решения) о бюджете» представлена пустая. </w:t>
            </w:r>
          </w:p>
          <w:p w:rsidR="00C26048" w:rsidRPr="00304F12" w:rsidRDefault="00C26048" w:rsidP="005B78D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napToGrid w:val="0"/>
                <w:color w:val="000000"/>
              </w:rPr>
            </w:pPr>
            <w:r w:rsidRPr="00304F12">
              <w:rPr>
                <w:rFonts w:asciiTheme="majorHAnsi" w:hAnsiTheme="majorHAnsi"/>
                <w:snapToGrid w:val="0"/>
                <w:color w:val="000000"/>
              </w:rPr>
              <w:t xml:space="preserve">4) </w:t>
            </w:r>
            <w:r w:rsidRPr="00304F12">
              <w:rPr>
                <w:rFonts w:asciiTheme="majorHAnsi" w:hAnsiTheme="majorHAnsi"/>
              </w:rPr>
              <w:t xml:space="preserve">в Таблице № 4 </w:t>
            </w:r>
            <w:r w:rsidRPr="00304F12">
              <w:rPr>
                <w:rFonts w:asciiTheme="majorHAnsi" w:hAnsiTheme="majorHAnsi"/>
                <w:snapToGrid w:val="0"/>
                <w:color w:val="000000"/>
              </w:rPr>
              <w:t>«Сведения об особенностях ведения бюджетного учета»</w:t>
            </w:r>
            <w:r w:rsidRPr="00304F12">
              <w:rPr>
                <w:rFonts w:asciiTheme="majorHAnsi" w:hAnsiTheme="majorHAnsi"/>
              </w:rPr>
              <w:t xml:space="preserve"> отражены сведения о ведении бюджетного учета согласно Инструкции № 157н., и не отражен локальный нормативный документ, который должен регламентировать бюджетный учет субъекта отчетности.</w:t>
            </w:r>
            <w:r w:rsidRPr="00304F12">
              <w:rPr>
                <w:rFonts w:asciiTheme="majorHAnsi" w:hAnsiTheme="majorHAnsi"/>
                <w:snapToGrid w:val="0"/>
                <w:color w:val="000000"/>
              </w:rPr>
              <w:t xml:space="preserve"> </w:t>
            </w:r>
          </w:p>
          <w:p w:rsidR="00C26048" w:rsidRPr="00304F12" w:rsidRDefault="00C26048" w:rsidP="005B78D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napToGrid w:val="0"/>
                <w:color w:val="000000"/>
              </w:rPr>
            </w:pPr>
            <w:r w:rsidRPr="00304F12">
              <w:rPr>
                <w:rFonts w:asciiTheme="majorHAnsi" w:hAnsiTheme="majorHAnsi"/>
                <w:snapToGrid w:val="0"/>
                <w:color w:val="000000"/>
              </w:rPr>
              <w:t>В нарушение п. 156 Инструкции № 191н Таблица № 4  не содержит наименование объекта учета, то есть графа 1 не заполнена.</w:t>
            </w:r>
          </w:p>
          <w:p w:rsidR="00C26048" w:rsidRPr="00304F12" w:rsidRDefault="00C26048" w:rsidP="005B78D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1A1A1A"/>
                <w:shd w:val="clear" w:color="auto" w:fill="FFFFFF"/>
              </w:rPr>
            </w:pPr>
            <w:r w:rsidRPr="00304F12">
              <w:rPr>
                <w:rFonts w:asciiTheme="majorHAnsi" w:hAnsiTheme="majorHAnsi"/>
              </w:rPr>
              <w:t xml:space="preserve"> 5) </w:t>
            </w:r>
            <w:r w:rsidRPr="00304F12">
              <w:rPr>
                <w:rFonts w:asciiTheme="majorHAnsi" w:hAnsiTheme="majorHAnsi"/>
                <w:color w:val="1A1A1A"/>
                <w:shd w:val="clear" w:color="auto" w:fill="FFFFFF"/>
              </w:rPr>
              <w:t>В нарушение п.161 Инструкции 191н заполнена ф. 0503162 «Сведения о результатах деятельности»:</w:t>
            </w:r>
          </w:p>
          <w:p w:rsidR="00C26048" w:rsidRPr="00304F12" w:rsidRDefault="00C26048" w:rsidP="005B78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Theme="majorHAnsi" w:hAnsiTheme="majorHAnsi" w:cs="Cambria"/>
              </w:rPr>
            </w:pPr>
            <w:r w:rsidRPr="00304F12">
              <w:rPr>
                <w:rFonts w:asciiTheme="majorHAnsi" w:hAnsiTheme="majorHAnsi" w:cs="Cambria"/>
              </w:rPr>
              <w:t>В графах 2, 3 должны быть указаны в увязке с кодами бюджетной классификации (графа 1) показатели результативности деятельности субъекта бюджетной отчетности, установленные для него соответствующим главным распорядителем (распорядителем) бюджетных средств (в том числе по целевым программам), и единицы их измерения.</w:t>
            </w:r>
          </w:p>
          <w:p w:rsidR="00C26048" w:rsidRPr="00304F12" w:rsidRDefault="00C26048" w:rsidP="005B78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Theme="majorHAnsi" w:hAnsiTheme="majorHAnsi" w:cs="Cambria"/>
              </w:rPr>
            </w:pPr>
            <w:r w:rsidRPr="00304F12">
              <w:rPr>
                <w:rFonts w:asciiTheme="majorHAnsi" w:hAnsiTheme="majorHAnsi" w:cs="Cambria"/>
              </w:rPr>
              <w:t>В графе 4 должны быть указаны запланированные значения результатов деятельности в натуральном выражении, а не объемы  бюджетных назначений.</w:t>
            </w:r>
          </w:p>
          <w:p w:rsidR="00C26048" w:rsidRPr="00304F12" w:rsidRDefault="00C26048" w:rsidP="005B78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Theme="majorHAnsi" w:hAnsiTheme="majorHAnsi" w:cs="Cambria"/>
              </w:rPr>
            </w:pPr>
            <w:r w:rsidRPr="00304F12">
              <w:rPr>
                <w:rFonts w:asciiTheme="majorHAnsi" w:hAnsiTheme="majorHAnsi" w:cs="Cambria"/>
              </w:rPr>
              <w:t xml:space="preserve">В графе 6 должны быть указаны показатели результатов деятельности в натуральном выражении, фактически достигнутые на отчетную дату.   </w:t>
            </w:r>
          </w:p>
          <w:p w:rsidR="00C26048" w:rsidRPr="00304F12" w:rsidRDefault="00C26048" w:rsidP="005B78D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eastAsia="Calibri" w:hAnsiTheme="majorHAnsi"/>
                <w:bCs/>
              </w:rPr>
              <w:t xml:space="preserve">        </w:t>
            </w:r>
            <w:r w:rsidRPr="00304F12">
              <w:rPr>
                <w:rFonts w:asciiTheme="majorHAnsi" w:eastAsia="Calibri" w:hAnsiTheme="majorHAnsi"/>
                <w:bCs/>
              </w:rPr>
              <w:t xml:space="preserve">6) В ф. 0503163 «Сведения об </w:t>
            </w:r>
            <w:r w:rsidRPr="00304F12">
              <w:rPr>
                <w:rFonts w:asciiTheme="majorHAnsi" w:hAnsiTheme="majorHAnsi"/>
              </w:rPr>
              <w:t>изменениях бюджетной росписи главного распорядителя бюджетных средств, главного администратора источников финансирования дефицита бюджета» не корректно заполнена графа 5, без указания номера и даты принятых решений, а также заполнены те строки, по которым изменения не осуществлялись.</w:t>
            </w:r>
          </w:p>
          <w:p w:rsidR="00C26048" w:rsidRPr="00304F12" w:rsidRDefault="00C26048" w:rsidP="005B78D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</w:t>
            </w:r>
            <w:r w:rsidRPr="00304F12">
              <w:rPr>
                <w:rFonts w:asciiTheme="majorHAnsi" w:hAnsiTheme="majorHAnsi"/>
              </w:rPr>
              <w:t>7) По заполнению ф. 0503164 имеются замечания следующего характера:  в графе 7 не заполнены причины отклонений от планового процента исполнения.</w:t>
            </w:r>
          </w:p>
          <w:p w:rsidR="00C26048" w:rsidRPr="00304F12" w:rsidRDefault="00C26048" w:rsidP="005B78D0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/>
                <w:bCs/>
              </w:rPr>
            </w:pPr>
            <w:r>
              <w:rPr>
                <w:rFonts w:asciiTheme="majorHAnsi" w:hAnsiTheme="majorHAnsi"/>
              </w:rPr>
              <w:t xml:space="preserve">            </w:t>
            </w:r>
            <w:r w:rsidRPr="00304F12">
              <w:rPr>
                <w:rFonts w:asciiTheme="majorHAnsi" w:hAnsiTheme="majorHAnsi"/>
              </w:rPr>
              <w:t xml:space="preserve">8) В ф. 0503166 «Сведения об исполнении мероприятий в рамках целевых программ» отражено  8 программ, по которым осуществлялось финансирование, в том числе отражено две федеральных целевых программы.  Не отражена программа «Развитие физической культуры и спорта в Мухоршибирском районе на 2014-2016 годы» с объемом утвержденных бюджетных ассигнований 15,0 тыс. руб.  В целом на исполнение муниципальных целевых программ утвержден объем бюджетных ассигнований в сумме  4889,76318 тыс. руб., исполнено  3741,47294 тыс. руб. или  76,5%. Необходимо отметить, что в нарушение требований Инструкции  191н в графе 1 отражено неточное наименование программ по первой  и третьей строкам. </w:t>
            </w:r>
          </w:p>
          <w:p w:rsidR="00C26048" w:rsidRPr="00304F12" w:rsidRDefault="00C26048" w:rsidP="005B78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 xml:space="preserve">            </w:t>
            </w:r>
            <w:r w:rsidRPr="00304F12">
              <w:rPr>
                <w:rFonts w:asciiTheme="majorHAnsi" w:hAnsiTheme="majorHAnsi"/>
                <w:bCs/>
              </w:rPr>
              <w:t>В нарушение  п. 8 Инструкции № 191н в составе пояснительной записки представлена ф. 0503176 пустая, при отсутствии числовых значений не должна составляться, а информация об этом  должна быть отражено в текстовой части пояснительной записки.</w:t>
            </w:r>
          </w:p>
        </w:tc>
      </w:tr>
      <w:tr w:rsidR="00C26048" w:rsidRPr="00133A59" w:rsidTr="005B78D0">
        <w:trPr>
          <w:trHeight w:val="1129"/>
        </w:trPr>
        <w:tc>
          <w:tcPr>
            <w:tcW w:w="2943" w:type="dxa"/>
          </w:tcPr>
          <w:p w:rsidR="00C26048" w:rsidRPr="00133A59" w:rsidRDefault="00C26048" w:rsidP="005B78D0">
            <w:pPr>
              <w:jc w:val="center"/>
              <w:rPr>
                <w:rFonts w:asciiTheme="majorHAnsi" w:hAnsiTheme="majorHAnsi"/>
                <w:color w:val="000000"/>
              </w:rPr>
            </w:pPr>
            <w:r w:rsidRPr="00133A59">
              <w:rPr>
                <w:rFonts w:asciiTheme="majorHAnsi" w:hAnsiTheme="majorHAnsi"/>
                <w:bCs/>
                <w:color w:val="000000"/>
              </w:rPr>
              <w:lastRenderedPageBreak/>
              <w:t>Внешняя</w:t>
            </w:r>
            <w:r w:rsidRPr="00133A59">
              <w:rPr>
                <w:rFonts w:asciiTheme="majorHAnsi" w:hAnsiTheme="majorHAnsi"/>
                <w:bCs/>
                <w:color w:val="000000"/>
                <w:lang w:val="en-US"/>
              </w:rPr>
              <w:t> </w:t>
            </w:r>
            <w:r w:rsidRPr="00133A59">
              <w:rPr>
                <w:rFonts w:asciiTheme="majorHAnsi" w:hAnsiTheme="majorHAnsi"/>
                <w:bCs/>
                <w:color w:val="000000"/>
              </w:rPr>
              <w:t xml:space="preserve"> </w:t>
            </w:r>
            <w:r w:rsidRPr="00133A59">
              <w:rPr>
                <w:rFonts w:asciiTheme="majorHAnsi" w:hAnsiTheme="majorHAnsi"/>
                <w:bCs/>
                <w:color w:val="000000"/>
                <w:lang w:val="en-US"/>
              </w:rPr>
              <w:t> </w:t>
            </w:r>
            <w:r w:rsidRPr="00133A59">
              <w:rPr>
                <w:rFonts w:asciiTheme="majorHAnsi" w:hAnsiTheme="majorHAnsi"/>
                <w:bCs/>
                <w:color w:val="000000"/>
              </w:rPr>
              <w:t>проверка</w:t>
            </w:r>
            <w:r w:rsidRPr="00133A59">
              <w:rPr>
                <w:rFonts w:asciiTheme="majorHAnsi" w:hAnsiTheme="majorHAnsi"/>
                <w:bCs/>
                <w:color w:val="000000"/>
                <w:lang w:val="en-US"/>
              </w:rPr>
              <w:t> </w:t>
            </w:r>
          </w:p>
          <w:p w:rsidR="00C26048" w:rsidRPr="00133A59" w:rsidRDefault="00C26048" w:rsidP="005B78D0">
            <w:pPr>
              <w:jc w:val="center"/>
              <w:rPr>
                <w:rFonts w:asciiTheme="majorHAnsi" w:hAnsiTheme="majorHAnsi"/>
                <w:color w:val="000000"/>
              </w:rPr>
            </w:pPr>
            <w:r w:rsidRPr="00133A59">
              <w:rPr>
                <w:rFonts w:asciiTheme="majorHAnsi" w:hAnsiTheme="majorHAnsi"/>
                <w:bCs/>
                <w:color w:val="000000"/>
              </w:rPr>
              <w:t xml:space="preserve">бюджетной отчетности за 2014 год </w:t>
            </w:r>
            <w:r w:rsidRPr="00133A59">
              <w:rPr>
                <w:rFonts w:asciiTheme="majorHAnsi" w:hAnsiTheme="majorHAnsi"/>
                <w:bCs/>
                <w:color w:val="000000"/>
                <w:lang w:val="en-US"/>
              </w:rPr>
              <w:t> </w:t>
            </w:r>
            <w:r w:rsidRPr="00133A59">
              <w:rPr>
                <w:rFonts w:asciiTheme="majorHAnsi" w:hAnsiTheme="majorHAnsi"/>
                <w:bCs/>
                <w:color w:val="000000"/>
              </w:rPr>
              <w:t>главного</w:t>
            </w:r>
            <w:r w:rsidRPr="00133A59">
              <w:rPr>
                <w:rFonts w:asciiTheme="majorHAnsi" w:hAnsiTheme="majorHAnsi"/>
                <w:bCs/>
                <w:color w:val="000000"/>
                <w:lang w:val="en-US"/>
              </w:rPr>
              <w:t> </w:t>
            </w:r>
            <w:r w:rsidRPr="00133A59">
              <w:rPr>
                <w:rFonts w:asciiTheme="majorHAnsi" w:hAnsiTheme="majorHAnsi"/>
                <w:bCs/>
                <w:color w:val="000000"/>
              </w:rPr>
              <w:t xml:space="preserve"> </w:t>
            </w:r>
            <w:r w:rsidRPr="00133A59">
              <w:rPr>
                <w:rFonts w:asciiTheme="majorHAnsi" w:hAnsiTheme="majorHAnsi"/>
                <w:bCs/>
                <w:color w:val="000000"/>
                <w:lang w:val="en-US"/>
              </w:rPr>
              <w:t> </w:t>
            </w:r>
            <w:r w:rsidRPr="00133A59">
              <w:rPr>
                <w:rFonts w:asciiTheme="majorHAnsi" w:hAnsiTheme="majorHAnsi"/>
                <w:bCs/>
                <w:color w:val="000000"/>
              </w:rPr>
              <w:t>администратора</w:t>
            </w:r>
          </w:p>
          <w:p w:rsidR="00C26048" w:rsidRPr="00133A59" w:rsidRDefault="00C26048" w:rsidP="005B78D0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133A59">
              <w:rPr>
                <w:rFonts w:asciiTheme="majorHAnsi" w:hAnsiTheme="majorHAnsi"/>
                <w:bCs/>
                <w:color w:val="000000"/>
              </w:rPr>
              <w:t>бюджетных средств  – МУ «Комитет по управлению имуществом и муниципальным хозяйством муниципального образования «Мухоршибирский район</w:t>
            </w:r>
            <w:r w:rsidRPr="00133A59">
              <w:rPr>
                <w:rFonts w:asciiTheme="majorHAnsi" w:hAnsiTheme="majorHAnsi"/>
                <w:b/>
                <w:bCs/>
                <w:color w:val="000000"/>
              </w:rPr>
              <w:t>»</w:t>
            </w:r>
          </w:p>
          <w:p w:rsidR="00C26048" w:rsidRPr="00133A59" w:rsidRDefault="00C26048" w:rsidP="005B78D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C26048" w:rsidRPr="00133A59" w:rsidRDefault="00C26048" w:rsidP="005B78D0">
            <w:pPr>
              <w:jc w:val="center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t>Пункт 1.3.2. Плана работы КСП на 2015 год</w:t>
            </w:r>
          </w:p>
        </w:tc>
        <w:tc>
          <w:tcPr>
            <w:tcW w:w="2693" w:type="dxa"/>
          </w:tcPr>
          <w:p w:rsidR="00C26048" w:rsidRPr="00133A59" w:rsidRDefault="00C26048" w:rsidP="005B78D0">
            <w:pPr>
              <w:jc w:val="center"/>
              <w:rPr>
                <w:rFonts w:asciiTheme="majorHAnsi" w:hAnsiTheme="majorHAnsi"/>
                <w:color w:val="000000"/>
              </w:rPr>
            </w:pPr>
            <w:r w:rsidRPr="00133A59">
              <w:rPr>
                <w:rFonts w:asciiTheme="majorHAnsi" w:hAnsiTheme="majorHAnsi"/>
              </w:rPr>
              <w:t>АКТ</w:t>
            </w:r>
          </w:p>
          <w:p w:rsidR="00C26048" w:rsidRPr="00133A59" w:rsidRDefault="00C26048" w:rsidP="005B78D0">
            <w:pPr>
              <w:jc w:val="center"/>
              <w:rPr>
                <w:rFonts w:asciiTheme="majorHAnsi" w:hAnsiTheme="majorHAnsi"/>
                <w:color w:val="000000"/>
              </w:rPr>
            </w:pPr>
            <w:r w:rsidRPr="00133A59">
              <w:rPr>
                <w:rFonts w:asciiTheme="majorHAnsi" w:hAnsiTheme="majorHAnsi"/>
                <w:bCs/>
                <w:color w:val="000000"/>
              </w:rPr>
              <w:t xml:space="preserve">по результатам проведения </w:t>
            </w:r>
            <w:r w:rsidRPr="00133A59">
              <w:rPr>
                <w:rFonts w:asciiTheme="majorHAnsi" w:hAnsiTheme="majorHAnsi"/>
                <w:bCs/>
                <w:color w:val="000000"/>
                <w:lang w:val="en-US"/>
              </w:rPr>
              <w:t> </w:t>
            </w:r>
            <w:r w:rsidRPr="00133A59">
              <w:rPr>
                <w:rFonts w:asciiTheme="majorHAnsi" w:hAnsiTheme="majorHAnsi"/>
                <w:bCs/>
                <w:color w:val="000000"/>
              </w:rPr>
              <w:t>внешней</w:t>
            </w:r>
            <w:r w:rsidRPr="00133A59">
              <w:rPr>
                <w:rFonts w:asciiTheme="majorHAnsi" w:hAnsiTheme="majorHAnsi"/>
                <w:bCs/>
                <w:color w:val="000000"/>
                <w:lang w:val="en-US"/>
              </w:rPr>
              <w:t> </w:t>
            </w:r>
            <w:r w:rsidRPr="00133A59">
              <w:rPr>
                <w:rFonts w:asciiTheme="majorHAnsi" w:hAnsiTheme="majorHAnsi"/>
                <w:bCs/>
                <w:color w:val="000000"/>
              </w:rPr>
              <w:t xml:space="preserve"> </w:t>
            </w:r>
            <w:r w:rsidRPr="00133A59">
              <w:rPr>
                <w:rFonts w:asciiTheme="majorHAnsi" w:hAnsiTheme="majorHAnsi"/>
                <w:bCs/>
                <w:color w:val="000000"/>
                <w:lang w:val="en-US"/>
              </w:rPr>
              <w:t> </w:t>
            </w:r>
            <w:r w:rsidRPr="00133A59">
              <w:rPr>
                <w:rFonts w:asciiTheme="majorHAnsi" w:hAnsiTheme="majorHAnsi"/>
                <w:bCs/>
                <w:color w:val="000000"/>
              </w:rPr>
              <w:t>проверки</w:t>
            </w:r>
            <w:r w:rsidRPr="00133A59">
              <w:rPr>
                <w:rFonts w:asciiTheme="majorHAnsi" w:hAnsiTheme="majorHAnsi"/>
                <w:bCs/>
                <w:color w:val="000000"/>
                <w:lang w:val="en-US"/>
              </w:rPr>
              <w:t> </w:t>
            </w:r>
          </w:p>
          <w:p w:rsidR="00C26048" w:rsidRPr="00133A59" w:rsidRDefault="00C26048" w:rsidP="005B78D0">
            <w:pPr>
              <w:jc w:val="center"/>
              <w:rPr>
                <w:rFonts w:asciiTheme="majorHAnsi" w:hAnsiTheme="majorHAnsi"/>
                <w:color w:val="000000"/>
              </w:rPr>
            </w:pPr>
            <w:r w:rsidRPr="00133A59">
              <w:rPr>
                <w:rFonts w:asciiTheme="majorHAnsi" w:hAnsiTheme="majorHAnsi"/>
                <w:bCs/>
                <w:color w:val="000000"/>
              </w:rPr>
              <w:t xml:space="preserve">бюджетной отчетности за 2014 год </w:t>
            </w:r>
            <w:r w:rsidRPr="00133A59">
              <w:rPr>
                <w:rFonts w:asciiTheme="majorHAnsi" w:hAnsiTheme="majorHAnsi"/>
                <w:bCs/>
                <w:color w:val="000000"/>
                <w:lang w:val="en-US"/>
              </w:rPr>
              <w:t> </w:t>
            </w:r>
            <w:r w:rsidRPr="00133A59">
              <w:rPr>
                <w:rFonts w:asciiTheme="majorHAnsi" w:hAnsiTheme="majorHAnsi"/>
                <w:bCs/>
                <w:color w:val="000000"/>
              </w:rPr>
              <w:t>главного</w:t>
            </w:r>
            <w:r w:rsidRPr="00133A59">
              <w:rPr>
                <w:rFonts w:asciiTheme="majorHAnsi" w:hAnsiTheme="majorHAnsi"/>
                <w:bCs/>
                <w:color w:val="000000"/>
                <w:lang w:val="en-US"/>
              </w:rPr>
              <w:t> </w:t>
            </w:r>
            <w:r w:rsidRPr="00133A59">
              <w:rPr>
                <w:rFonts w:asciiTheme="majorHAnsi" w:hAnsiTheme="majorHAnsi"/>
                <w:bCs/>
                <w:color w:val="000000"/>
              </w:rPr>
              <w:t xml:space="preserve"> </w:t>
            </w:r>
            <w:r w:rsidRPr="00133A59">
              <w:rPr>
                <w:rFonts w:asciiTheme="majorHAnsi" w:hAnsiTheme="majorHAnsi"/>
                <w:bCs/>
                <w:color w:val="000000"/>
                <w:lang w:val="en-US"/>
              </w:rPr>
              <w:t> </w:t>
            </w:r>
            <w:r w:rsidRPr="00133A59">
              <w:rPr>
                <w:rFonts w:asciiTheme="majorHAnsi" w:hAnsiTheme="majorHAnsi"/>
                <w:bCs/>
                <w:color w:val="000000"/>
              </w:rPr>
              <w:t>администратора</w:t>
            </w:r>
          </w:p>
          <w:p w:rsidR="00C26048" w:rsidRPr="00133A59" w:rsidRDefault="00C26048" w:rsidP="005B78D0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133A59">
              <w:rPr>
                <w:rFonts w:asciiTheme="majorHAnsi" w:hAnsiTheme="majorHAnsi"/>
                <w:bCs/>
                <w:color w:val="000000"/>
              </w:rPr>
              <w:t>бюджетных средств  – МУ «Комитет по управлению имуществом и муниципальным хозяйством муниципального образования «Мухоршибирский район</w:t>
            </w:r>
            <w:r w:rsidRPr="00133A59">
              <w:rPr>
                <w:rFonts w:asciiTheme="majorHAnsi" w:hAnsiTheme="majorHAnsi"/>
                <w:b/>
                <w:bCs/>
                <w:color w:val="000000"/>
              </w:rPr>
              <w:t>»</w:t>
            </w:r>
          </w:p>
          <w:p w:rsidR="00C26048" w:rsidRPr="00133A59" w:rsidRDefault="00C26048" w:rsidP="005B78D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13" w:type="dxa"/>
          </w:tcPr>
          <w:p w:rsidR="00C26048" w:rsidRPr="00133A59" w:rsidRDefault="00C26048" w:rsidP="005B78D0">
            <w:pPr>
              <w:pStyle w:val="a4"/>
              <w:numPr>
                <w:ilvl w:val="0"/>
                <w:numId w:val="1"/>
              </w:numPr>
              <w:tabs>
                <w:tab w:val="left" w:pos="1026"/>
              </w:tabs>
              <w:ind w:left="0" w:firstLine="567"/>
              <w:rPr>
                <w:rFonts w:asciiTheme="majorHAnsi" w:hAnsiTheme="majorHAnsi" w:cs="Calibri"/>
                <w:sz w:val="22"/>
                <w:szCs w:val="22"/>
              </w:rPr>
            </w:pPr>
            <w:r w:rsidRPr="00133A59">
              <w:rPr>
                <w:rFonts w:asciiTheme="majorHAnsi" w:hAnsiTheme="majorHAnsi" w:cs="Calibri"/>
                <w:sz w:val="22"/>
                <w:szCs w:val="22"/>
              </w:rPr>
              <w:t>Бюджетная отчетность предоставлена в Контрольно-счетную палату в нарушении статьи 25 Положения о бюджетном процессе в МО «Мухоршибирский район», фактически представлена  13.03.2015 года, тогда как срок представления, установленный Положением до 1 марта, года  следующего за отчетным годом.</w:t>
            </w:r>
          </w:p>
          <w:p w:rsidR="00C26048" w:rsidRPr="00133A59" w:rsidRDefault="00C26048" w:rsidP="005B78D0">
            <w:pPr>
              <w:pStyle w:val="a4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ind w:left="0" w:firstLine="540"/>
              <w:rPr>
                <w:rFonts w:asciiTheme="majorHAnsi" w:hAnsiTheme="majorHAnsi"/>
                <w:sz w:val="22"/>
                <w:szCs w:val="22"/>
              </w:rPr>
            </w:pPr>
            <w:r w:rsidRPr="00133A59">
              <w:rPr>
                <w:rFonts w:asciiTheme="majorHAnsi" w:hAnsiTheme="majorHAnsi"/>
                <w:sz w:val="22"/>
                <w:szCs w:val="22"/>
              </w:rPr>
              <w:t xml:space="preserve">       Бюджетная отчётность представлена в сброшюрованном виде, имеется оглавление. Отчётность подписана руководителем и главным бухгалтером субъекта бюджетной отчётности.</w:t>
            </w:r>
          </w:p>
          <w:p w:rsidR="00C26048" w:rsidRPr="00133A59" w:rsidRDefault="00C26048" w:rsidP="005B78D0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851"/>
              </w:tabs>
              <w:autoSpaceDE/>
              <w:autoSpaceDN/>
              <w:adjustRightInd/>
              <w:ind w:left="0" w:firstLine="567"/>
              <w:rPr>
                <w:rFonts w:asciiTheme="majorHAnsi" w:hAnsiTheme="majorHAnsi" w:cs="Times New Roman"/>
                <w:sz w:val="22"/>
                <w:szCs w:val="22"/>
              </w:rPr>
            </w:pPr>
            <w:r w:rsidRPr="00133A59">
              <w:rPr>
                <w:rFonts w:asciiTheme="majorHAnsi" w:hAnsiTheme="majorHAnsi" w:cs="Times New Roman"/>
                <w:sz w:val="22"/>
                <w:szCs w:val="22"/>
              </w:rPr>
              <w:t xml:space="preserve">       При сверке тождественных показателей, отражённых в разных формах отчётности </w:t>
            </w:r>
            <w:r w:rsidRPr="00133A59">
              <w:rPr>
                <w:rFonts w:asciiTheme="majorHAnsi" w:eastAsia="Calibri" w:hAnsiTheme="majorHAnsi" w:cs="Times New Roman"/>
                <w:bCs/>
                <w:sz w:val="22"/>
                <w:szCs w:val="22"/>
                <w:lang w:eastAsia="en-US"/>
              </w:rPr>
              <w:t>расхождений не установлено.</w:t>
            </w:r>
            <w:r w:rsidRPr="00133A59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</w:p>
          <w:p w:rsidR="00C26048" w:rsidRPr="00133A59" w:rsidRDefault="00C26048" w:rsidP="005B78D0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851"/>
              </w:tabs>
              <w:autoSpaceDE/>
              <w:autoSpaceDN/>
              <w:adjustRightInd/>
              <w:ind w:left="0" w:firstLine="567"/>
              <w:rPr>
                <w:rFonts w:asciiTheme="majorHAnsi" w:hAnsiTheme="majorHAnsi" w:cs="Times New Roman"/>
                <w:snapToGrid w:val="0"/>
                <w:color w:val="000000"/>
                <w:sz w:val="22"/>
                <w:szCs w:val="22"/>
              </w:rPr>
            </w:pPr>
            <w:r w:rsidRPr="00133A59">
              <w:rPr>
                <w:rFonts w:asciiTheme="majorHAnsi" w:hAnsiTheme="majorHAnsi" w:cs="Times New Roman"/>
                <w:snapToGrid w:val="0"/>
                <w:color w:val="000000"/>
                <w:sz w:val="22"/>
                <w:szCs w:val="22"/>
              </w:rPr>
              <w:t xml:space="preserve">      В ходе проверки установлено, что при составлении бюджетной отчетности КУИиМХ  не полностью учтены Разъяснения особенностей составления и представления годовой бюджетной отчетности содержащиеся в Инструкции 191н, а так же выявлены нарушения и отдельные технические недостатки при заполнении форм. Следует отметить, что некоторые нарушения отмечены повторно.</w:t>
            </w:r>
          </w:p>
          <w:p w:rsidR="00C26048" w:rsidRPr="00133A59" w:rsidRDefault="00C26048" w:rsidP="005B78D0">
            <w:pPr>
              <w:pStyle w:val="a4"/>
              <w:numPr>
                <w:ilvl w:val="0"/>
                <w:numId w:val="1"/>
              </w:numPr>
              <w:ind w:left="0" w:firstLine="540"/>
              <w:rPr>
                <w:rFonts w:asciiTheme="majorHAnsi" w:hAnsiTheme="majorHAnsi"/>
                <w:snapToGrid w:val="0"/>
                <w:color w:val="000000"/>
                <w:sz w:val="22"/>
                <w:szCs w:val="22"/>
              </w:rPr>
            </w:pPr>
            <w:r w:rsidRPr="00133A59">
              <w:rPr>
                <w:rFonts w:asciiTheme="majorHAnsi" w:hAnsiTheme="majorHAnsi"/>
                <w:snapToGrid w:val="0"/>
                <w:color w:val="000000"/>
                <w:sz w:val="22"/>
                <w:szCs w:val="22"/>
              </w:rPr>
              <w:t xml:space="preserve">   Текстовая часть пояснительной записки не содержит разделов и не во всех необходимых аспектах отражает информацию о деятельности КУИиМХ, а также не полностью содержит необходимые характеристики показателей бюджетной отчетности, имеются замечания по заполнению некоторых приложений пояснительной записки, а именно:</w:t>
            </w:r>
          </w:p>
          <w:p w:rsidR="00C26048" w:rsidRPr="00304F12" w:rsidRDefault="00C26048" w:rsidP="005B78D0">
            <w:pPr>
              <w:pStyle w:val="a4"/>
              <w:ind w:left="0" w:firstLine="601"/>
              <w:rPr>
                <w:rFonts w:asciiTheme="majorHAnsi" w:hAnsiTheme="majorHAnsi"/>
                <w:snapToGrid w:val="0"/>
                <w:color w:val="000000"/>
                <w:sz w:val="22"/>
                <w:szCs w:val="22"/>
              </w:rPr>
            </w:pPr>
            <w:r w:rsidRPr="00304F12">
              <w:rPr>
                <w:rFonts w:asciiTheme="majorHAnsi" w:hAnsiTheme="majorHAnsi"/>
                <w:snapToGrid w:val="0"/>
                <w:color w:val="000000"/>
                <w:sz w:val="22"/>
                <w:szCs w:val="22"/>
              </w:rPr>
              <w:t>-в нарушение пункта 152 Инструкции №191н пояснительная записка не содержит разделов.</w:t>
            </w:r>
          </w:p>
          <w:p w:rsidR="00C26048" w:rsidRPr="00133A59" w:rsidRDefault="00C26048" w:rsidP="005B78D0">
            <w:pPr>
              <w:pStyle w:val="a4"/>
              <w:ind w:left="0" w:firstLine="601"/>
              <w:rPr>
                <w:rFonts w:asciiTheme="majorHAnsi" w:hAnsiTheme="majorHAnsi"/>
                <w:snapToGrid w:val="0"/>
                <w:color w:val="000000"/>
                <w:sz w:val="22"/>
                <w:szCs w:val="22"/>
              </w:rPr>
            </w:pPr>
            <w:r w:rsidRPr="00133A59">
              <w:rPr>
                <w:rFonts w:asciiTheme="majorHAnsi" w:hAnsiTheme="majorHAnsi"/>
                <w:snapToGrid w:val="0"/>
                <w:color w:val="000000"/>
                <w:sz w:val="22"/>
                <w:szCs w:val="22"/>
              </w:rPr>
              <w:t>Фактически в соответствии с требованиями, изложенными в Инструкции 191н по заполнению пояснительной записки из  раздела 1 «Организационная структура субъекта бюджетной отчетности» представлена  Таблица № 1 «Сведения об основных направлениях деятельности», которая имеет не полное заполнение, по всем графам, а графа 3 заполнена не корректно, так как не отражены конкретные нормативные акты (нарушение п. 153 Инструкции). В представленных «Сведениях о количестве подведомственных учреждений» ф. 0503161  отражено изменение состава бюджетных полномочий получателей бюджетных средств, но графа 16 не заполнена (нарушение п. 160 Инструкции). В текстовой части пояснительной записки информация данного вида также отсутствует.</w:t>
            </w:r>
          </w:p>
          <w:p w:rsidR="00C26048" w:rsidRPr="00304F12" w:rsidRDefault="00C26048" w:rsidP="005B78D0">
            <w:pPr>
              <w:pStyle w:val="a4"/>
              <w:ind w:left="0" w:firstLine="601"/>
              <w:rPr>
                <w:rFonts w:asciiTheme="majorHAnsi" w:hAnsiTheme="majorHAnsi"/>
                <w:snapToGrid w:val="0"/>
                <w:color w:val="000000"/>
                <w:sz w:val="22"/>
                <w:szCs w:val="22"/>
              </w:rPr>
            </w:pPr>
            <w:r w:rsidRPr="00133A59">
              <w:rPr>
                <w:rFonts w:asciiTheme="majorHAnsi" w:hAnsiTheme="majorHAnsi"/>
                <w:snapToGrid w:val="0"/>
                <w:color w:val="000000"/>
                <w:sz w:val="22"/>
                <w:szCs w:val="22"/>
              </w:rPr>
              <w:t xml:space="preserve">Результаты деятельности должны быть отражены во втором разделе «Результаты деятельности субъекта бюджетной отчетности». </w:t>
            </w:r>
            <w:r w:rsidRPr="00304F12">
              <w:rPr>
                <w:rFonts w:asciiTheme="majorHAnsi" w:hAnsiTheme="majorHAnsi"/>
                <w:snapToGrid w:val="0"/>
                <w:color w:val="000000"/>
                <w:sz w:val="22"/>
                <w:szCs w:val="22"/>
              </w:rPr>
              <w:t>В нарушение пунктов 154 и 161 Инструкции не представлены таблица № 2 «Сведения о мерах по повышению эффективности расходования бюджетных средств» и ф. 0503162 «Сведения о результатах деятельности».</w:t>
            </w:r>
          </w:p>
          <w:p w:rsidR="00C26048" w:rsidRPr="00133A59" w:rsidRDefault="00C26048" w:rsidP="005B78D0">
            <w:pPr>
              <w:pStyle w:val="a4"/>
              <w:ind w:left="900" w:firstLine="0"/>
              <w:rPr>
                <w:rFonts w:asciiTheme="majorHAnsi" w:hAnsiTheme="majorHAnsi"/>
                <w:snapToGrid w:val="0"/>
                <w:color w:val="000000"/>
                <w:sz w:val="22"/>
                <w:szCs w:val="22"/>
              </w:rPr>
            </w:pPr>
          </w:p>
          <w:p w:rsidR="00C26048" w:rsidRPr="00304F12" w:rsidRDefault="00C26048" w:rsidP="005B78D0">
            <w:pPr>
              <w:ind w:firstLine="540"/>
              <w:rPr>
                <w:rFonts w:asciiTheme="majorHAnsi" w:hAnsiTheme="majorHAnsi"/>
                <w:snapToGrid w:val="0"/>
                <w:color w:val="000000"/>
              </w:rPr>
            </w:pPr>
            <w:r w:rsidRPr="00304F12">
              <w:rPr>
                <w:rFonts w:asciiTheme="majorHAnsi" w:hAnsiTheme="majorHAnsi"/>
                <w:snapToGrid w:val="0"/>
                <w:color w:val="000000"/>
              </w:rPr>
              <w:t>-в нарушение пунктов 155, 162, 163, 164 не представлены в составе пояснительной записки:</w:t>
            </w:r>
          </w:p>
          <w:p w:rsidR="00C26048" w:rsidRPr="00133A59" w:rsidRDefault="00C26048" w:rsidP="005B78D0">
            <w:pPr>
              <w:pStyle w:val="a4"/>
              <w:ind w:left="0" w:firstLine="601"/>
              <w:rPr>
                <w:rFonts w:asciiTheme="majorHAnsi" w:hAnsiTheme="majorHAnsi"/>
                <w:snapToGrid w:val="0"/>
                <w:color w:val="000000"/>
                <w:sz w:val="22"/>
                <w:szCs w:val="22"/>
              </w:rPr>
            </w:pPr>
            <w:r w:rsidRPr="00304F12">
              <w:rPr>
                <w:rFonts w:asciiTheme="majorHAnsi" w:hAnsiTheme="majorHAnsi"/>
                <w:snapToGrid w:val="0"/>
                <w:color w:val="000000"/>
                <w:sz w:val="22"/>
                <w:szCs w:val="22"/>
              </w:rPr>
              <w:t>- таблица № 3 «Сведения об</w:t>
            </w:r>
            <w:r w:rsidRPr="00133A59">
              <w:rPr>
                <w:rFonts w:asciiTheme="majorHAnsi" w:hAnsiTheme="majorHAnsi"/>
                <w:snapToGrid w:val="0"/>
                <w:color w:val="000000"/>
                <w:sz w:val="22"/>
                <w:szCs w:val="22"/>
              </w:rPr>
              <w:t xml:space="preserve"> исполнении текстовых статей  закона (решения) о бюджете;</w:t>
            </w:r>
          </w:p>
          <w:p w:rsidR="00C26048" w:rsidRPr="00133A59" w:rsidRDefault="00C26048" w:rsidP="005B78D0">
            <w:pPr>
              <w:pStyle w:val="a4"/>
              <w:ind w:left="0" w:firstLine="601"/>
              <w:rPr>
                <w:rFonts w:asciiTheme="majorHAnsi" w:hAnsiTheme="majorHAnsi"/>
                <w:snapToGrid w:val="0"/>
                <w:color w:val="000000"/>
                <w:sz w:val="22"/>
                <w:szCs w:val="22"/>
              </w:rPr>
            </w:pPr>
            <w:r w:rsidRPr="00133A59">
              <w:rPr>
                <w:rFonts w:asciiTheme="majorHAnsi" w:hAnsiTheme="majorHAnsi"/>
                <w:snapToGrid w:val="0"/>
                <w:color w:val="000000"/>
                <w:sz w:val="22"/>
                <w:szCs w:val="22"/>
              </w:rPr>
              <w:t>- форма  0503163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бюджета»;</w:t>
            </w:r>
          </w:p>
          <w:p w:rsidR="00C26048" w:rsidRPr="00133A59" w:rsidRDefault="00C26048" w:rsidP="005B78D0">
            <w:pPr>
              <w:pStyle w:val="a4"/>
              <w:ind w:left="601" w:firstLine="0"/>
              <w:rPr>
                <w:rFonts w:asciiTheme="majorHAnsi" w:hAnsiTheme="majorHAnsi"/>
                <w:snapToGrid w:val="0"/>
                <w:color w:val="000000"/>
                <w:sz w:val="22"/>
                <w:szCs w:val="22"/>
              </w:rPr>
            </w:pPr>
            <w:r w:rsidRPr="00133A59">
              <w:rPr>
                <w:rFonts w:asciiTheme="majorHAnsi" w:hAnsiTheme="majorHAnsi"/>
                <w:snapToGrid w:val="0"/>
                <w:color w:val="000000"/>
                <w:sz w:val="22"/>
                <w:szCs w:val="22"/>
              </w:rPr>
              <w:t>- форма 0503164 «Сведения об исполнении бюджета»;</w:t>
            </w:r>
          </w:p>
          <w:p w:rsidR="00C26048" w:rsidRPr="00133A59" w:rsidRDefault="00C26048" w:rsidP="005B78D0">
            <w:pPr>
              <w:pStyle w:val="a4"/>
              <w:ind w:left="0" w:firstLine="601"/>
              <w:rPr>
                <w:rFonts w:asciiTheme="majorHAnsi" w:hAnsiTheme="majorHAnsi"/>
                <w:snapToGrid w:val="0"/>
                <w:color w:val="000000"/>
                <w:sz w:val="22"/>
                <w:szCs w:val="22"/>
              </w:rPr>
            </w:pPr>
            <w:r w:rsidRPr="00133A59">
              <w:rPr>
                <w:rFonts w:asciiTheme="majorHAnsi" w:hAnsiTheme="majorHAnsi"/>
                <w:snapToGrid w:val="0"/>
                <w:color w:val="000000"/>
                <w:sz w:val="22"/>
                <w:szCs w:val="22"/>
              </w:rPr>
              <w:t>-форма 0503166 «Сведения об исполнении мероприятий в рамках целевых программ».  Информация по всем вышеприведенным приложениям должна быть отражена в разделе 3 текстовой части пояснительной записки.</w:t>
            </w:r>
          </w:p>
          <w:p w:rsidR="00C26048" w:rsidRPr="00133A59" w:rsidRDefault="00C26048" w:rsidP="005B78D0">
            <w:pPr>
              <w:pStyle w:val="a4"/>
              <w:ind w:left="900" w:firstLine="0"/>
              <w:rPr>
                <w:rFonts w:asciiTheme="majorHAnsi" w:hAnsiTheme="majorHAnsi"/>
                <w:snapToGrid w:val="0"/>
                <w:color w:val="000000"/>
                <w:sz w:val="22"/>
                <w:szCs w:val="22"/>
              </w:rPr>
            </w:pPr>
            <w:r w:rsidRPr="00133A59">
              <w:rPr>
                <w:rFonts w:asciiTheme="majorHAnsi" w:hAnsiTheme="majorHAnsi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C26048" w:rsidRPr="00133A59" w:rsidRDefault="00C26048" w:rsidP="005B78D0">
            <w:pPr>
              <w:jc w:val="both"/>
              <w:rPr>
                <w:rFonts w:asciiTheme="majorHAnsi" w:hAnsiTheme="majorHAnsi"/>
                <w:snapToGrid w:val="0"/>
                <w:color w:val="000000"/>
              </w:rPr>
            </w:pPr>
            <w:r w:rsidRPr="00304F12">
              <w:rPr>
                <w:rFonts w:asciiTheme="majorHAnsi" w:hAnsiTheme="majorHAnsi"/>
                <w:snapToGrid w:val="0"/>
                <w:color w:val="000000"/>
              </w:rPr>
              <w:t xml:space="preserve">           </w:t>
            </w:r>
            <w:r>
              <w:rPr>
                <w:rFonts w:asciiTheme="majorHAnsi" w:hAnsiTheme="majorHAnsi"/>
                <w:snapToGrid w:val="0"/>
                <w:color w:val="000000"/>
              </w:rPr>
              <w:t xml:space="preserve">  </w:t>
            </w:r>
            <w:r w:rsidRPr="00304F12">
              <w:rPr>
                <w:rFonts w:asciiTheme="majorHAnsi" w:hAnsiTheme="majorHAnsi"/>
                <w:snapToGrid w:val="0"/>
                <w:color w:val="000000"/>
              </w:rPr>
              <w:t>В нарушение пунктов 156, 157и 172 Инструкции 191н в составе</w:t>
            </w:r>
            <w:r w:rsidRPr="00133A59">
              <w:rPr>
                <w:rFonts w:asciiTheme="majorHAnsi" w:hAnsiTheme="majorHAnsi"/>
                <w:snapToGrid w:val="0"/>
                <w:color w:val="000000"/>
              </w:rPr>
              <w:t xml:space="preserve"> приложений к пояснительной записке не представлены  таблицы №4 «Сведения об особенностях ведения бюджетного учета»,  № 5 «Сведения о мероприятиях внутреннего контроля» и форма 0503177 «Сведения об использовании информационно-коммуникационных технологий».  В текстовой части пояснительной записки подобная информация также отсутствует в нарушение пункта 152 Инструкции 191н.</w:t>
            </w:r>
          </w:p>
          <w:p w:rsidR="00C26048" w:rsidRPr="00133A59" w:rsidRDefault="00C26048" w:rsidP="005B78D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</w:t>
            </w:r>
            <w:r w:rsidRPr="00133A59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 xml:space="preserve">  6. </w:t>
            </w:r>
            <w:r w:rsidRPr="00133A5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  <w:r w:rsidRPr="00133A59">
              <w:rPr>
                <w:rFonts w:asciiTheme="majorHAnsi" w:hAnsiTheme="majorHAnsi"/>
              </w:rPr>
              <w:t>При проверке бухгалтерской отчетности МАУ выявлено нарушение положений Инструкции № 33н по составлению и представлению отчетности. Кроме того, допущено ряд нарушений по составлению и представлению ф. 0503737 «Отчет об исполнении учреждением плана его финансово-хозяйственной деятельности». Показатели отчетности ф. 0503737 по ВФО «4» искажены на сумму 3043,38518 тыс. руб.</w:t>
            </w:r>
          </w:p>
          <w:p w:rsidR="00C26048" w:rsidRPr="00133A59" w:rsidRDefault="00C26048" w:rsidP="005B78D0">
            <w:pPr>
              <w:rPr>
                <w:rFonts w:asciiTheme="majorHAnsi" w:hAnsiTheme="majorHAnsi"/>
              </w:rPr>
            </w:pPr>
          </w:p>
        </w:tc>
      </w:tr>
      <w:tr w:rsidR="00C26048" w:rsidRPr="00133A59" w:rsidTr="005B78D0">
        <w:trPr>
          <w:trHeight w:val="987"/>
        </w:trPr>
        <w:tc>
          <w:tcPr>
            <w:tcW w:w="2943" w:type="dxa"/>
          </w:tcPr>
          <w:p w:rsidR="00C26048" w:rsidRPr="00133A59" w:rsidRDefault="00C26048" w:rsidP="005B78D0">
            <w:pPr>
              <w:jc w:val="center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t>Проверка финансовой деятельности МАУ «Редакция газеты «Земля мухоршибирская» за 2014 год</w:t>
            </w:r>
          </w:p>
        </w:tc>
        <w:tc>
          <w:tcPr>
            <w:tcW w:w="1843" w:type="dxa"/>
          </w:tcPr>
          <w:p w:rsidR="00C26048" w:rsidRPr="00133A59" w:rsidRDefault="00C26048" w:rsidP="005B78D0">
            <w:pPr>
              <w:jc w:val="center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t>Пункт 2.2.1.2. Плана работы  КСП, вопрос включен в План по поручению Совета депутатов и Главы</w:t>
            </w:r>
          </w:p>
        </w:tc>
        <w:tc>
          <w:tcPr>
            <w:tcW w:w="2693" w:type="dxa"/>
          </w:tcPr>
          <w:p w:rsidR="00C26048" w:rsidRPr="00133A59" w:rsidRDefault="00C26048" w:rsidP="005B78D0">
            <w:pPr>
              <w:jc w:val="center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t>Акт проверки финансовой деятельности муниципального автономного учреждения «Редакция газеты «Земля мухоршибирская» за 2014 год</w:t>
            </w:r>
          </w:p>
        </w:tc>
        <w:tc>
          <w:tcPr>
            <w:tcW w:w="7513" w:type="dxa"/>
          </w:tcPr>
          <w:p w:rsidR="00C26048" w:rsidRPr="00133A59" w:rsidRDefault="00C26048" w:rsidP="005B78D0">
            <w:pPr>
              <w:jc w:val="both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t xml:space="preserve">         В нарушение Закона о бухгалтерском учете в учетную политику , являющеюся совокупностью принятых организацией способов ведения бухгалтерского учета  своевременно не вносятся изменения, в связи с изменением нормативных документов.</w:t>
            </w:r>
          </w:p>
          <w:p w:rsidR="00C26048" w:rsidRDefault="00C26048" w:rsidP="005B78D0">
            <w:pPr>
              <w:jc w:val="both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t xml:space="preserve">       В нарушение Федерального закона № 174 –ФЗ от 03.11.2006 года «Об автономных учреждениях» в учреждении не составлен План ФХД.  Для бухгалтерского учета организация применяет коммерческий план счетов, утвержденный Приказом Минфина РФ № 94н, вместо  плана счетов  бухгалтерского учета для автономных учреждений и Инструкции по его применению, утвержденных Приказом Минфина РФ № 183н. При проверке кассовых нарушений выявлено нарушение Указаний Банка России № 3210-У от 11.03.2014 (ПКО не заверены печатью (штампом) не соблюдается порядок внесенных исправлений в РКО, не указаны Ф.И.О. в РКО) при этом  нарушения составили 32,4 тыс. руб.</w:t>
            </w:r>
          </w:p>
          <w:p w:rsidR="00C26048" w:rsidRPr="00133A59" w:rsidRDefault="00C26048" w:rsidP="005B78D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</w:t>
            </w:r>
            <w:r w:rsidRPr="00133A59">
              <w:rPr>
                <w:rFonts w:asciiTheme="majorHAnsi" w:hAnsiTheme="majorHAnsi"/>
              </w:rPr>
              <w:t xml:space="preserve"> В нарушение п. 6.3. Порядка ведения кассовых операций в РФ денежные средства в подотчет выдавались подотчетным лицам при имеющейся дебиторской задолженности, в авансовых отчетах не всегда подтверждалась обоснованность произведенных расходов (не приложены сметы, расчеты, Положения), к авансовому отчету прилагался только кассовый чек без товарного чека, не всегда совпадают даты выписанных товарных чеков и кассовых чеков на одну и ту же операцию, имеет место передача подотчетных денежных средств. Сумма выявленных нарушений составила 43,2 тыс. руб.</w:t>
            </w:r>
          </w:p>
          <w:p w:rsidR="00C26048" w:rsidRPr="00133A59" w:rsidRDefault="00C26048" w:rsidP="005B78D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</w:t>
            </w:r>
            <w:r w:rsidRPr="00133A59">
              <w:rPr>
                <w:rFonts w:asciiTheme="majorHAnsi" w:hAnsiTheme="majorHAnsi"/>
              </w:rPr>
              <w:t xml:space="preserve">В связи с изменениями, внесенными в штатное расписание не были изменены условия по оплате труда в трудовых договорах в нарушение статьи 57 ТК РФ. В нарушение ст. 136 ТК РФ  имелись случае выдачи заработной платы больше двух раз. Неправомерно списана сумма в размере  1004,92 руб. на расходы по приобретению ГСМ </w:t>
            </w:r>
          </w:p>
          <w:p w:rsidR="00C26048" w:rsidRPr="00133A59" w:rsidRDefault="00C26048" w:rsidP="005B78D0">
            <w:pPr>
              <w:jc w:val="both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t>Выдано из кассы на приобретение ГСМ 11750 руб., фактические расходы составили 9965,43 руб., разница 1784,57 руб. не возвращена в кассу   2014 года. Подлежит восстановлению.</w:t>
            </w:r>
          </w:p>
        </w:tc>
      </w:tr>
      <w:tr w:rsidR="00C26048" w:rsidRPr="00133A59" w:rsidTr="005B78D0">
        <w:trPr>
          <w:trHeight w:val="278"/>
        </w:trPr>
        <w:tc>
          <w:tcPr>
            <w:tcW w:w="2943" w:type="dxa"/>
          </w:tcPr>
          <w:p w:rsidR="00C26048" w:rsidRPr="00133A59" w:rsidRDefault="00C26048" w:rsidP="005B78D0">
            <w:pPr>
              <w:jc w:val="center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t>Проверка использования средств бюджета, выделенных в форме субсидий Фонду Поддержки малого предпринимательства Мухоршибирского района в 2013-2014 годах</w:t>
            </w:r>
          </w:p>
        </w:tc>
        <w:tc>
          <w:tcPr>
            <w:tcW w:w="1843" w:type="dxa"/>
          </w:tcPr>
          <w:p w:rsidR="00C26048" w:rsidRPr="00133A59" w:rsidRDefault="00C26048" w:rsidP="005B78D0">
            <w:pPr>
              <w:jc w:val="center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t>Поручение Совета депутатов МО «Мухоршибирский район» и Главы от 24.12.2014 № 28, пункт 2.2.3.2. Плана работы КСП на 2015 год</w:t>
            </w:r>
          </w:p>
        </w:tc>
        <w:tc>
          <w:tcPr>
            <w:tcW w:w="2693" w:type="dxa"/>
          </w:tcPr>
          <w:p w:rsidR="00C26048" w:rsidRPr="00133A59" w:rsidRDefault="00C26048" w:rsidP="005B78D0">
            <w:pPr>
              <w:jc w:val="center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t>Акт по результатам проверки использования средств бюджета, выделенных в форме субсидий Фонду Поддержки малого предпринимательства Мухоршибирского района в 2013-2014 годах</w:t>
            </w:r>
          </w:p>
        </w:tc>
        <w:tc>
          <w:tcPr>
            <w:tcW w:w="7513" w:type="dxa"/>
          </w:tcPr>
          <w:p w:rsidR="00C26048" w:rsidRPr="00133A59" w:rsidRDefault="00C26048" w:rsidP="005B78D0">
            <w:pPr>
              <w:ind w:firstLine="539"/>
              <w:jc w:val="both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t xml:space="preserve">Выявлена просроченная сумма долга на 01.01.2014 года, числившаяся за ООО «Мухоршибирь» в сумме 295,2981 тыс. руб. </w:t>
            </w:r>
          </w:p>
          <w:p w:rsidR="00C26048" w:rsidRPr="00133A59" w:rsidRDefault="00C26048" w:rsidP="005B78D0">
            <w:pPr>
              <w:ind w:firstLine="709"/>
              <w:jc w:val="both"/>
              <w:rPr>
                <w:rFonts w:asciiTheme="majorHAnsi" w:eastAsia="Calibri" w:hAnsiTheme="majorHAnsi"/>
              </w:rPr>
            </w:pPr>
            <w:r w:rsidRPr="00133A59">
              <w:rPr>
                <w:rFonts w:asciiTheme="majorHAnsi" w:hAnsiTheme="majorHAnsi"/>
              </w:rPr>
              <w:t>Данная просроченная сумма числиться за Заемщиком по договору № МЗ-003 от 29.06.2010 года, срок действия договора 36 месяцев. На дату окончания договора  долг за Заемщиком составил 318,93305 тыс. руб., с учетом просроченной задолженности по процентам 23,63495 тыс. руб.  Кроме того, за период действия договора, начислена неустойка за несвоевременное исполнение обязательств в сумме 133,66288 тыс. руб. и  штраф за несвоевременное перечисление платежей в сумме 13,0 тыс. руб.  Общая сумма задолженности Заемщика перед Фондом составляет 465,55593 тыс. руб.  После окончания договора займа идет третий год, Фонду необходимо а</w:t>
            </w:r>
            <w:r w:rsidRPr="00133A59">
              <w:rPr>
                <w:rFonts w:asciiTheme="majorHAnsi" w:eastAsia="Calibri" w:hAnsiTheme="majorHAnsi"/>
              </w:rPr>
              <w:t>ктивизировать работу по возврату микрозайма, выданного ООО «Мухоршибирь» в 2010 году с предъявлением полного начисления неустойки и штрафных санкций.</w:t>
            </w:r>
          </w:p>
          <w:p w:rsidR="00C26048" w:rsidRPr="00133A59" w:rsidRDefault="00C26048" w:rsidP="005B78D0">
            <w:pPr>
              <w:jc w:val="both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 xml:space="preserve">         </w:t>
            </w:r>
            <w:r w:rsidRPr="00133A59">
              <w:rPr>
                <w:rFonts w:asciiTheme="majorHAnsi" w:hAnsiTheme="majorHAnsi"/>
              </w:rPr>
              <w:t>Мероприятия в виде выполнения полномочий проектного менеджера, а тем более содержание штатной единицы в Приложении 1 к Муниципальной целевой программе поддержки и развития малого и среднего предпринимательства на 2008-2014 год нет.</w:t>
            </w:r>
          </w:p>
          <w:p w:rsidR="00C26048" w:rsidRPr="00133A59" w:rsidRDefault="00C26048" w:rsidP="005B78D0">
            <w:pPr>
              <w:ind w:firstLine="539"/>
              <w:jc w:val="both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t>Соглашение между Администрацией, как распорядителем бюджетных средств, и Фондом на финансирование содержания одной штатной единицы по исполнению переданных полномочий проектного менеджера  Фонду, не заключено, средства были отвлечены из оборота заемных средств и направлены на содержание штатной единицы Фонда в сумме 200,0 тыс. руб.</w:t>
            </w:r>
          </w:p>
          <w:p w:rsidR="00C26048" w:rsidRPr="00133A59" w:rsidRDefault="00C26048" w:rsidP="005B78D0">
            <w:pPr>
              <w:ind w:firstLine="539"/>
              <w:jc w:val="both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t>В нарушение ст. 135 ТК РФ в  Положении об установлении оплаты труда размеры должностных окладов, являющиеся  составной частью денежного содержания,  в зависимости от категории должностей не определены, размеры дополнительных выплат, а также  размеры премий и критерии не прописаны.</w:t>
            </w:r>
          </w:p>
          <w:p w:rsidR="00C26048" w:rsidRPr="00133A59" w:rsidRDefault="00C26048" w:rsidP="005B78D0">
            <w:pPr>
              <w:jc w:val="both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t xml:space="preserve">       В результате несвоевременности выплат грантов в 2013  и 2014 годах производилось отвлечение заемных средств из объема возмездной финансовой поддержки. Так,  в 2013 году отвлечено 480,0 тыс. руб., в 2014 году – 500,0 тыс. руб.</w:t>
            </w:r>
          </w:p>
        </w:tc>
      </w:tr>
      <w:tr w:rsidR="00C26048" w:rsidRPr="00133A59" w:rsidTr="005B78D0">
        <w:trPr>
          <w:trHeight w:val="278"/>
        </w:trPr>
        <w:tc>
          <w:tcPr>
            <w:tcW w:w="2943" w:type="dxa"/>
          </w:tcPr>
          <w:p w:rsidR="00C26048" w:rsidRPr="00133A59" w:rsidRDefault="00C26048" w:rsidP="005B78D0">
            <w:pPr>
              <w:jc w:val="center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t>Проверка  текущего исполнения бюджета за 9 месяцев 2015 года МО СП «Хонхолойское» Мухоршибирского района</w:t>
            </w:r>
          </w:p>
        </w:tc>
        <w:tc>
          <w:tcPr>
            <w:tcW w:w="1843" w:type="dxa"/>
          </w:tcPr>
          <w:p w:rsidR="00C26048" w:rsidRPr="00133A59" w:rsidRDefault="00C26048" w:rsidP="005B78D0">
            <w:pPr>
              <w:jc w:val="center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t>Пункт 1.2.2. Плана КСП на 2015 год</w:t>
            </w:r>
          </w:p>
        </w:tc>
        <w:tc>
          <w:tcPr>
            <w:tcW w:w="2693" w:type="dxa"/>
          </w:tcPr>
          <w:p w:rsidR="00C26048" w:rsidRPr="00133A59" w:rsidRDefault="00C26048" w:rsidP="005B78D0">
            <w:pPr>
              <w:jc w:val="center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t>Акт проверки исполнения местного бюджета за 9 месяцев 2015 года МО СП «Хонхолойское» Мухоршибирского района</w:t>
            </w:r>
          </w:p>
        </w:tc>
        <w:tc>
          <w:tcPr>
            <w:tcW w:w="7513" w:type="dxa"/>
          </w:tcPr>
          <w:p w:rsidR="00C26048" w:rsidRPr="00133A59" w:rsidRDefault="00C26048" w:rsidP="005B78D0">
            <w:pPr>
              <w:ind w:firstLine="539"/>
              <w:jc w:val="both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t>В нарушение ст. 217 БК РФ утвержденные бюджетные назначения, отраженные в ф. 0503127 Отчета об исполнении бюджета за 9 месяцев не соответствуют показателям по Решению о бюджете и показателям сводной бюджетной росписи. В нарушение Закона о бухгалтерском учете своевременно не вносятся изменения</w:t>
            </w:r>
            <w:r>
              <w:rPr>
                <w:rFonts w:asciiTheme="majorHAnsi" w:hAnsiTheme="majorHAnsi"/>
              </w:rPr>
              <w:t xml:space="preserve"> в учетную политику учреждения</w:t>
            </w:r>
            <w:r w:rsidRPr="00133A59">
              <w:rPr>
                <w:rFonts w:asciiTheme="majorHAnsi" w:hAnsiTheme="majorHAnsi"/>
              </w:rPr>
              <w:t>, в связи с изменением НПА. Денежные средства в под отчет производятся с нарушением Порядка ведения кассовых операций в РФ от 11.03.2014 г. № 3210-У: без письменного заявления подотчетного лица и подтверждения обоснованности предстоящих расходов, авансовые отчеты не утверждаются руководителем и принимаются к учету бухгалтером, оборотная сторона авансовых отчетов заполняется в нарушение требований по заполнению. Финансовые нарушения составили 26,2 тыс. руб. (после проверки допущенные нарушения устранены).</w:t>
            </w:r>
          </w:p>
          <w:p w:rsidR="00C26048" w:rsidRPr="00133A59" w:rsidRDefault="00C26048" w:rsidP="005B78D0">
            <w:pPr>
              <w:ind w:firstLine="539"/>
              <w:jc w:val="both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t>В нарушение статьи 753 ГК РФ по договору №2 от 21.05.2015 года и № 3 от 24.08.2015 года на общую сумму  199,964 тыс. руб. акт комиссионной приемки выполненных работ по договорам, отсутствует.</w:t>
            </w:r>
          </w:p>
          <w:p w:rsidR="00C26048" w:rsidRPr="00133A59" w:rsidRDefault="00C26048" w:rsidP="005B78D0">
            <w:pPr>
              <w:ind w:firstLine="539"/>
              <w:jc w:val="both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t>В нарушение  ст. 465 ГК РФ п. 2, если договор купли-продажи не позволяет определить количество подлежащего передаче товара,  договор не считается заключенным в связи,  с чем договоры не носят правомерный характер. Выявленные нарушения по договорам и выполненным работам устранены до конца года.</w:t>
            </w:r>
          </w:p>
          <w:p w:rsidR="00C26048" w:rsidRPr="00133A59" w:rsidRDefault="00C26048" w:rsidP="005B78D0">
            <w:pPr>
              <w:ind w:firstLine="539"/>
              <w:jc w:val="both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t>Выявленные нарушения в виде не эффективного расходования средств на работу автотранспорта в сумме 29,5 тыс. руб. после проверки устранены.</w:t>
            </w:r>
          </w:p>
          <w:p w:rsidR="00C26048" w:rsidRPr="00133A59" w:rsidRDefault="00C26048" w:rsidP="005B78D0">
            <w:pPr>
              <w:ind w:firstLine="539"/>
              <w:jc w:val="both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t>Нарушения выявленные при установлении оплаты труда и выплаты заработной платы: кочегарам заработная плата выплачивается без процентных надбавок в нарушение ст. 133 ТК РФ. В нарушение ст. 152 данным работникам не производилась оплата сверхурочных работ и ст. 153 работа в праздничные выходные дни оплачивалась в одинарном размере.</w:t>
            </w:r>
          </w:p>
          <w:p w:rsidR="00C26048" w:rsidRPr="00133A59" w:rsidRDefault="00C26048" w:rsidP="005B78D0">
            <w:pPr>
              <w:ind w:firstLine="539"/>
              <w:jc w:val="both"/>
              <w:rPr>
                <w:rFonts w:asciiTheme="majorHAnsi" w:hAnsiTheme="majorHAnsi"/>
              </w:rPr>
            </w:pPr>
            <w:r w:rsidRPr="00133A59">
              <w:rPr>
                <w:rFonts w:asciiTheme="majorHAnsi" w:hAnsiTheme="majorHAnsi"/>
              </w:rPr>
              <w:t>Выявлена переплата отпускных главе в сумме 1187,44 руб.</w:t>
            </w:r>
          </w:p>
        </w:tc>
      </w:tr>
    </w:tbl>
    <w:p w:rsidR="00C26048" w:rsidRPr="00133A59" w:rsidRDefault="00C26048" w:rsidP="00C2604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111 </w:t>
      </w:r>
    </w:p>
    <w:p w:rsidR="00DD1104" w:rsidRDefault="00DD1104"/>
    <w:sectPr w:rsidR="00DD1104" w:rsidSect="00257EA2">
      <w:footerReference w:type="default" r:id="rId24"/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8B9" w:rsidRDefault="000F08B9" w:rsidP="00394B1C">
      <w:pPr>
        <w:spacing w:after="0" w:line="240" w:lineRule="auto"/>
      </w:pPr>
      <w:r>
        <w:separator/>
      </w:r>
    </w:p>
  </w:endnote>
  <w:endnote w:type="continuationSeparator" w:id="1">
    <w:p w:rsidR="000F08B9" w:rsidRDefault="000F08B9" w:rsidP="0039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1939"/>
      <w:docPartObj>
        <w:docPartGallery w:val="Page Numbers (Bottom of Page)"/>
        <w:docPartUnique/>
      </w:docPartObj>
    </w:sdtPr>
    <w:sdtContent>
      <w:p w:rsidR="009C5B52" w:rsidRDefault="00394B1C">
        <w:pPr>
          <w:pStyle w:val="a5"/>
          <w:jc w:val="right"/>
        </w:pPr>
        <w:r>
          <w:fldChar w:fldCharType="begin"/>
        </w:r>
        <w:r w:rsidR="00C26048">
          <w:instrText xml:space="preserve"> PAGE   \* MERGEFORMAT </w:instrText>
        </w:r>
        <w:r>
          <w:fldChar w:fldCharType="separate"/>
        </w:r>
        <w:r w:rsidR="00864099">
          <w:rPr>
            <w:noProof/>
          </w:rPr>
          <w:t>1</w:t>
        </w:r>
        <w:r>
          <w:fldChar w:fldCharType="end"/>
        </w:r>
      </w:p>
    </w:sdtContent>
  </w:sdt>
  <w:p w:rsidR="00352DE8" w:rsidRDefault="000F08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8B9" w:rsidRDefault="000F08B9" w:rsidP="00394B1C">
      <w:pPr>
        <w:spacing w:after="0" w:line="240" w:lineRule="auto"/>
      </w:pPr>
      <w:r>
        <w:separator/>
      </w:r>
    </w:p>
  </w:footnote>
  <w:footnote w:type="continuationSeparator" w:id="1">
    <w:p w:rsidR="000F08B9" w:rsidRDefault="000F08B9" w:rsidP="00394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62AD"/>
    <w:multiLevelType w:val="hybridMultilevel"/>
    <w:tmpl w:val="5418903A"/>
    <w:lvl w:ilvl="0" w:tplc="21D2F2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048"/>
    <w:rsid w:val="000F08B9"/>
    <w:rsid w:val="00394B1C"/>
    <w:rsid w:val="00864099"/>
    <w:rsid w:val="00C26048"/>
    <w:rsid w:val="00DD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0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60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26048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2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6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E6D2644BA7DF46386ACF00C25CCDA804401F6CAD9B3ECB02F626D41F9AED0A2FA71B85076FC787B8xDH" TargetMode="External"/><Relationship Id="rId13" Type="http://schemas.openxmlformats.org/officeDocument/2006/relationships/hyperlink" Target="consultantplus://offline/ref=ECED9123820C70022F28B35DA55FFB0485797D2A01A469580C22447BF61500B92D5B610C63ACD50FsCFAI" TargetMode="External"/><Relationship Id="rId18" Type="http://schemas.openxmlformats.org/officeDocument/2006/relationships/hyperlink" Target="consultantplus://offline/ref=20E6D2644BA7DF46386ACF00C25CCDA804401F6CAD9B3ECB02F626D41F9AED0A2FA71B85076FC787B8xD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AEF3ADD31F80F4C8F17BA517832659B210CE0943112439B21E1B602EAA85B492FE52D1041410038iFN0B" TargetMode="External"/><Relationship Id="rId7" Type="http://schemas.openxmlformats.org/officeDocument/2006/relationships/hyperlink" Target="consultantplus://offline/ref=20E6D2644BA7DF46386ACF00C25CCDA804401F6CAD9B3ECB02F626D41F9AED0A2FA71B85076DC486B8xEH" TargetMode="External"/><Relationship Id="rId12" Type="http://schemas.openxmlformats.org/officeDocument/2006/relationships/hyperlink" Target="consultantplus://offline/ref=ECED9123820C70022F28B35DA55FFB0485797D2A01A469580C22447BF61500B92D5B610C63AEDE07sCFAI" TargetMode="External"/><Relationship Id="rId17" Type="http://schemas.openxmlformats.org/officeDocument/2006/relationships/hyperlink" Target="consultantplus://offline/ref=20E6D2644BA7DF46386ACF00C25CCDA804401F6CAD9B3ECB02F626D41F9AED0A2FA71B85076DC486B8xE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EF3ADD31F80F4C8F17BA517832659B210CE0943112439B21E1B602EAA85B492FE52D1041410038iFN0B" TargetMode="External"/><Relationship Id="rId20" Type="http://schemas.openxmlformats.org/officeDocument/2006/relationships/hyperlink" Target="consultantplus://offline/ref=20E6D2644BA7DF46386ACF00C25CCDA804401F6CAD9B3ECB02F626D41F9AED0A2FA71B85076FC787B8xD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CED9123820C70022F28B35DA55FFB0485797D2A01A469580C22447BF61500B92D5B610C6BAAsDFFI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3311C49BB9CBBAA69616694995B699AFD5E6315EAF1B73894DCC5A6523C2AE18CD32F7A61025433D5xCA" TargetMode="External"/><Relationship Id="rId23" Type="http://schemas.openxmlformats.org/officeDocument/2006/relationships/hyperlink" Target="consultantplus://offline/ref=20E6D2644BA7DF46386ACF00C25CCDA804401F6CAD9B3ECB02F626D41F9AED0A2FA71B85076FC787B8xDH" TargetMode="External"/><Relationship Id="rId10" Type="http://schemas.openxmlformats.org/officeDocument/2006/relationships/hyperlink" Target="consultantplus://offline/ref=D71EC0CB344BCD0C0905186637FA1C0E30A24FC40B2712D0835957F76A55FD3C2619BC6F488C9B00F0z1H" TargetMode="External"/><Relationship Id="rId19" Type="http://schemas.openxmlformats.org/officeDocument/2006/relationships/hyperlink" Target="consultantplus://offline/ref=20E6D2644BA7DF46386ACF00C25CCDA804401F6CAD9B3ECB02F626D41F9AED0A2FA71B85076DC486B8x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1EC0CB344BCD0C0905186637FA1C0E30A24FC40B2712D0835957F76A55FD3C2619BC6F488E9803F0z0H" TargetMode="External"/><Relationship Id="rId14" Type="http://schemas.openxmlformats.org/officeDocument/2006/relationships/hyperlink" Target="consultantplus://offline/ref=E3311C49BB9CBBAA69616694995B699AFD5D6314EAF1B73894DCC5A6523C2AE18CD32F7A61025536D5x8A" TargetMode="External"/><Relationship Id="rId22" Type="http://schemas.openxmlformats.org/officeDocument/2006/relationships/hyperlink" Target="consultantplus://offline/ref=20E6D2644BA7DF46386ACF00C25CCDA804401F6CAD9B3ECB02F626D41F9AED0A2FA71B85076DC486B8x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6880</Words>
  <Characters>39220</Characters>
  <Application>Microsoft Office Word</Application>
  <DocSecurity>0</DocSecurity>
  <Lines>326</Lines>
  <Paragraphs>92</Paragraphs>
  <ScaleCrop>false</ScaleCrop>
  <Company>Microsoft</Company>
  <LinksUpToDate>false</LinksUpToDate>
  <CharactersWithSpaces>46008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2016-09-28T05:29:00Z</dcterms:created>
  <dcterms:modified xsi:type="dcterms:W3CDTF">2016-10-28T02:23:00Z</dcterms:modified>
</cp:coreProperties>
</file>