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1C" w:rsidRDefault="001D3D1C" w:rsidP="001D3D1C">
      <w:pPr>
        <w:pStyle w:val="1"/>
        <w:spacing w:before="0" w:after="0"/>
        <w:ind w:left="57" w:right="-57"/>
        <w:jc w:val="center"/>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w:t>
      </w:r>
    </w:p>
    <w:p w:rsidR="001D3D1C" w:rsidRDefault="001D3D1C" w:rsidP="001D3D1C">
      <w:pPr>
        <w:pStyle w:val="a3"/>
        <w:pBdr>
          <w:bottom w:val="single" w:sz="12" w:space="1" w:color="auto"/>
        </w:pBdr>
        <w:spacing w:after="0"/>
        <w:ind w:left="57" w:right="-57"/>
        <w:jc w:val="center"/>
        <w:rPr>
          <w:b/>
          <w:bCs/>
          <w:sz w:val="28"/>
          <w:szCs w:val="28"/>
        </w:rPr>
      </w:pPr>
      <w:r>
        <w:rPr>
          <w:b/>
          <w:bCs/>
          <w:sz w:val="28"/>
          <w:szCs w:val="28"/>
        </w:rPr>
        <w:t xml:space="preserve">сельского поселения «Подлопатинское» </w:t>
      </w:r>
    </w:p>
    <w:p w:rsidR="001D3D1C" w:rsidRDefault="001D3D1C" w:rsidP="001D3D1C">
      <w:pPr>
        <w:pStyle w:val="a3"/>
        <w:pBdr>
          <w:bottom w:val="single" w:sz="12" w:space="1" w:color="auto"/>
        </w:pBdr>
        <w:spacing w:after="0"/>
        <w:ind w:left="57" w:right="-57"/>
        <w:jc w:val="center"/>
        <w:rPr>
          <w:b/>
          <w:bCs/>
          <w:sz w:val="28"/>
          <w:szCs w:val="28"/>
        </w:rPr>
      </w:pPr>
      <w:r>
        <w:rPr>
          <w:b/>
          <w:bCs/>
          <w:sz w:val="28"/>
          <w:szCs w:val="28"/>
        </w:rPr>
        <w:t>Мухоршибирского района Республики Бурятия</w:t>
      </w:r>
    </w:p>
    <w:p w:rsidR="001D3D1C" w:rsidRDefault="001D3D1C" w:rsidP="001D3D1C">
      <w:pPr>
        <w:pStyle w:val="a3"/>
        <w:pBdr>
          <w:bottom w:val="single" w:sz="12" w:space="1" w:color="auto"/>
        </w:pBdr>
        <w:spacing w:after="0"/>
        <w:ind w:left="57" w:right="-57"/>
        <w:rPr>
          <w:b/>
          <w:bCs/>
          <w:sz w:val="28"/>
          <w:szCs w:val="28"/>
        </w:rPr>
      </w:pPr>
    </w:p>
    <w:p w:rsidR="001D3D1C" w:rsidRDefault="001D3D1C" w:rsidP="001D3D1C">
      <w:pPr>
        <w:ind w:left="57" w:right="-57"/>
        <w:jc w:val="center"/>
        <w:rPr>
          <w:sz w:val="24"/>
          <w:szCs w:val="24"/>
        </w:rPr>
      </w:pPr>
      <w:r>
        <w:t>Индекс 671344, Республика Бурятия, Мухоршибирский район, село Подлопатки,</w:t>
      </w:r>
    </w:p>
    <w:p w:rsidR="001D3D1C" w:rsidRDefault="001D3D1C" w:rsidP="001D3D1C">
      <w:pPr>
        <w:ind w:left="57" w:right="-57"/>
        <w:jc w:val="center"/>
      </w:pPr>
      <w:r>
        <w:t xml:space="preserve"> ул. Денисова дом 2</w:t>
      </w:r>
    </w:p>
    <w:p w:rsidR="001D3D1C" w:rsidRDefault="001D3D1C" w:rsidP="001D3D1C">
      <w:pPr>
        <w:ind w:left="57" w:right="-57"/>
        <w:jc w:val="center"/>
      </w:pPr>
      <w:r>
        <w:t>телефон/факс 8 (30143) 27-544</w:t>
      </w:r>
    </w:p>
    <w:p w:rsidR="001D3D1C" w:rsidRDefault="001D3D1C" w:rsidP="001D3D1C">
      <w:pPr>
        <w:ind w:left="57" w:right="-57"/>
        <w:jc w:val="center"/>
        <w:rPr>
          <w:sz w:val="28"/>
          <w:szCs w:val="28"/>
        </w:rPr>
      </w:pPr>
    </w:p>
    <w:p w:rsidR="001D3D1C" w:rsidRDefault="001D3D1C" w:rsidP="001D3D1C">
      <w:pPr>
        <w:ind w:left="57" w:right="-57"/>
        <w:jc w:val="center"/>
        <w:rPr>
          <w:sz w:val="28"/>
          <w:szCs w:val="28"/>
        </w:rPr>
      </w:pPr>
      <w:r>
        <w:rPr>
          <w:sz w:val="28"/>
          <w:szCs w:val="28"/>
        </w:rPr>
        <w:t xml:space="preserve">РЕШЕНИЕ    </w:t>
      </w:r>
    </w:p>
    <w:p w:rsidR="001D3D1C" w:rsidRDefault="001D3D1C" w:rsidP="001D3D1C">
      <w:pPr>
        <w:ind w:left="57" w:right="-57"/>
        <w:jc w:val="center"/>
        <w:rPr>
          <w:sz w:val="28"/>
          <w:szCs w:val="28"/>
        </w:rPr>
      </w:pPr>
    </w:p>
    <w:p w:rsidR="001D3D1C" w:rsidRDefault="001D3D1C" w:rsidP="001D3D1C">
      <w:pPr>
        <w:ind w:left="57" w:right="-57"/>
        <w:rPr>
          <w:sz w:val="28"/>
          <w:szCs w:val="28"/>
        </w:rPr>
      </w:pPr>
      <w:r>
        <w:rPr>
          <w:sz w:val="28"/>
          <w:szCs w:val="28"/>
        </w:rPr>
        <w:t>село Подлопатки</w:t>
      </w:r>
      <w:r>
        <w:rPr>
          <w:sz w:val="28"/>
          <w:szCs w:val="28"/>
        </w:rPr>
        <w:tab/>
      </w:r>
      <w:r>
        <w:rPr>
          <w:sz w:val="28"/>
          <w:szCs w:val="28"/>
        </w:rPr>
        <w:tab/>
      </w:r>
      <w:r>
        <w:rPr>
          <w:sz w:val="28"/>
          <w:szCs w:val="28"/>
        </w:rPr>
        <w:tab/>
      </w:r>
      <w:r>
        <w:rPr>
          <w:sz w:val="28"/>
          <w:szCs w:val="28"/>
        </w:rPr>
        <w:tab/>
        <w:t xml:space="preserve">№74   </w:t>
      </w:r>
      <w:r>
        <w:rPr>
          <w:sz w:val="28"/>
          <w:szCs w:val="28"/>
        </w:rPr>
        <w:tab/>
        <w:t xml:space="preserve">от «08» декабря 2017г. </w:t>
      </w:r>
    </w:p>
    <w:p w:rsidR="001D3D1C" w:rsidRDefault="001D3D1C" w:rsidP="001D3D1C">
      <w:pPr>
        <w:pStyle w:val="ConsPlusNormal"/>
        <w:ind w:firstLine="540"/>
        <w:jc w:val="both"/>
        <w:rPr>
          <w:rFonts w:ascii="Times New Roman" w:hAnsi="Times New Roman" w:cs="Times New Roman"/>
          <w:sz w:val="24"/>
          <w:szCs w:val="24"/>
        </w:rPr>
      </w:pP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Правил по благоустройству МО СП «Подлопатинское»</w:t>
      </w: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МО СП «Подлопатинское» в соответствие с Федеральным Законом РФ от 06.10.2003 №131-ФЗ «Об общих принципах организации местного самоуправления Российской Федерации», руководствуясь Уставом муниципального образования сельского  поселения  «Подлопатинское», Совет депутатов  решил:</w:t>
      </w: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территории МО СП «Подлопатинское» </w:t>
      </w: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Обнародовать настоящее решение на информационных стендах поселения  и на официальном сайте МО «Мухоршибирский район» </w:t>
      </w: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1D3D1C" w:rsidRDefault="001D3D1C" w:rsidP="001D3D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«Подлопатинское»                      В.Г. Булдаков     </w:t>
      </w:r>
    </w:p>
    <w:p w:rsidR="001D3D1C" w:rsidRDefault="001D3D1C" w:rsidP="001D3D1C">
      <w:pPr>
        <w:pStyle w:val="ConsPlusNormal"/>
        <w:ind w:firstLine="540"/>
        <w:jc w:val="both"/>
        <w:rPr>
          <w:rFonts w:ascii="Times New Roman" w:hAnsi="Times New Roman" w:cs="Times New Roman"/>
          <w:sz w:val="24"/>
          <w:szCs w:val="24"/>
        </w:rPr>
      </w:pPr>
    </w:p>
    <w:p w:rsidR="001D3D1C" w:rsidRDefault="001D3D1C" w:rsidP="001D3D1C">
      <w:pPr>
        <w:pStyle w:val="ConsPlusNormal"/>
        <w:jc w:val="right"/>
        <w:rPr>
          <w:rFonts w:ascii="Times New Roman" w:hAnsi="Times New Roman" w:cs="Times New Roman"/>
          <w:sz w:val="24"/>
          <w:szCs w:val="24"/>
        </w:rPr>
      </w:pPr>
    </w:p>
    <w:p w:rsidR="001D3D1C" w:rsidRDefault="001D3D1C" w:rsidP="001D3D1C">
      <w:pPr>
        <w:pStyle w:val="ConsPlusNormal"/>
        <w:jc w:val="right"/>
        <w:rPr>
          <w:rFonts w:ascii="Times New Roman" w:hAnsi="Times New Roman" w:cs="Times New Roman"/>
          <w:sz w:val="24"/>
          <w:szCs w:val="24"/>
        </w:rPr>
      </w:pPr>
    </w:p>
    <w:p w:rsidR="001D3D1C" w:rsidRDefault="001D3D1C" w:rsidP="001D3D1C">
      <w:pPr>
        <w:pStyle w:val="ConsPlusNormal"/>
        <w:jc w:val="right"/>
        <w:rPr>
          <w:rFonts w:ascii="Times New Roman" w:hAnsi="Times New Roman" w:cs="Times New Roman"/>
          <w:sz w:val="24"/>
          <w:szCs w:val="24"/>
        </w:rPr>
      </w:pPr>
    </w:p>
    <w:p w:rsidR="001D3D1C" w:rsidRDefault="001D3D1C" w:rsidP="001D3D1C">
      <w:pPr>
        <w:rPr>
          <w:sz w:val="28"/>
          <w:szCs w:val="28"/>
        </w:rPr>
      </w:pPr>
    </w:p>
    <w:p w:rsidR="001D3D1C" w:rsidRDefault="001D3D1C" w:rsidP="001D3D1C">
      <w:pPr>
        <w:rPr>
          <w:sz w:val="28"/>
          <w:szCs w:val="28"/>
        </w:rPr>
      </w:pPr>
    </w:p>
    <w:p w:rsidR="001D3D1C" w:rsidRDefault="001D3D1C" w:rsidP="001D3D1C">
      <w:pPr>
        <w:tabs>
          <w:tab w:val="left" w:pos="3318"/>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Приложение </w:t>
      </w:r>
    </w:p>
    <w:p w:rsidR="001D3D1C" w:rsidRDefault="001D3D1C" w:rsidP="001D3D1C">
      <w:pPr>
        <w:tabs>
          <w:tab w:val="left" w:pos="3318"/>
        </w:tabs>
        <w:jc w:val="right"/>
        <w:rPr>
          <w:rFonts w:ascii="Times New Roman" w:eastAsia="Calibri" w:hAnsi="Times New Roman" w:cs="Times New Roman"/>
          <w:sz w:val="24"/>
          <w:szCs w:val="24"/>
        </w:rPr>
      </w:pPr>
      <w:r>
        <w:rPr>
          <w:rFonts w:ascii="Times New Roman" w:eastAsia="Calibri" w:hAnsi="Times New Roman" w:cs="Times New Roman"/>
          <w:sz w:val="24"/>
          <w:szCs w:val="24"/>
        </w:rPr>
        <w:t>к решению Совета депутатов</w:t>
      </w:r>
    </w:p>
    <w:p w:rsidR="001D3D1C" w:rsidRDefault="001D3D1C" w:rsidP="001D3D1C">
      <w:pPr>
        <w:tabs>
          <w:tab w:val="left" w:pos="3318"/>
        </w:tabs>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МО СП «Подлопатинское»   </w:t>
      </w:r>
    </w:p>
    <w:p w:rsidR="001D3D1C" w:rsidRDefault="001D3D1C" w:rsidP="001D3D1C">
      <w:pPr>
        <w:tabs>
          <w:tab w:val="left" w:pos="3318"/>
        </w:tabs>
        <w:jc w:val="right"/>
        <w:rPr>
          <w:rFonts w:ascii="Times New Roman" w:eastAsia="Calibri" w:hAnsi="Times New Roman" w:cs="Times New Roman"/>
          <w:sz w:val="24"/>
          <w:szCs w:val="24"/>
        </w:rPr>
      </w:pPr>
      <w:r>
        <w:rPr>
          <w:rFonts w:ascii="Times New Roman" w:eastAsia="Calibri" w:hAnsi="Times New Roman" w:cs="Times New Roman"/>
          <w:sz w:val="24"/>
          <w:szCs w:val="24"/>
        </w:rPr>
        <w:t>№ 74   от «08» декабря   2017г.</w:t>
      </w:r>
    </w:p>
    <w:p w:rsidR="001D3D1C" w:rsidRDefault="001D3D1C" w:rsidP="001D3D1C">
      <w:pPr>
        <w:tabs>
          <w:tab w:val="left" w:pos="3318"/>
        </w:tabs>
        <w:jc w:val="right"/>
        <w:rPr>
          <w:rFonts w:ascii="Times New Roman" w:eastAsia="Calibri" w:hAnsi="Times New Roman" w:cs="Times New Roman"/>
          <w:sz w:val="24"/>
          <w:szCs w:val="24"/>
        </w:rPr>
      </w:pPr>
    </w:p>
    <w:p w:rsidR="001D3D1C" w:rsidRDefault="001D3D1C" w:rsidP="001D3D1C">
      <w:pPr>
        <w:shd w:val="clear" w:color="auto" w:fill="FFFFFF"/>
        <w:tabs>
          <w:tab w:val="left" w:pos="3318"/>
        </w:tabs>
        <w:spacing w:line="278" w:lineRule="exact"/>
        <w:ind w:left="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w:t>
      </w:r>
    </w:p>
    <w:p w:rsidR="001D3D1C" w:rsidRDefault="001D3D1C" w:rsidP="001D3D1C">
      <w:pPr>
        <w:shd w:val="clear" w:color="auto" w:fill="FFFFFF"/>
        <w:tabs>
          <w:tab w:val="left" w:pos="3318"/>
        </w:tabs>
        <w:spacing w:line="278" w:lineRule="exact"/>
        <w:ind w:left="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БЛАГОУСТРОЙСТВА  ТЕРРИТОРИИ МО СП «ПОДЛОПАТИНСКОЕ» </w:t>
      </w:r>
    </w:p>
    <w:p w:rsidR="001D3D1C" w:rsidRDefault="001D3D1C" w:rsidP="001D3D1C">
      <w:pPr>
        <w:shd w:val="clear" w:color="auto" w:fill="FFFFFF"/>
        <w:tabs>
          <w:tab w:val="left" w:pos="3318"/>
        </w:tabs>
        <w:spacing w:line="278" w:lineRule="exact"/>
        <w:ind w:left="67"/>
        <w:jc w:val="center"/>
        <w:rPr>
          <w:rFonts w:ascii="Times New Roman" w:eastAsia="Calibri" w:hAnsi="Times New Roman" w:cs="Times New Roman"/>
          <w:sz w:val="24"/>
          <w:szCs w:val="24"/>
        </w:rPr>
      </w:pPr>
    </w:p>
    <w:p w:rsidR="001D3D1C" w:rsidRDefault="001D3D1C" w:rsidP="001D3D1C">
      <w:pPr>
        <w:shd w:val="clear" w:color="auto" w:fill="FFFFFF"/>
        <w:tabs>
          <w:tab w:val="left" w:pos="3318"/>
        </w:tabs>
        <w:spacing w:line="278" w:lineRule="exact"/>
        <w:ind w:left="67"/>
        <w:jc w:val="center"/>
        <w:rPr>
          <w:rFonts w:ascii="Times New Roman" w:eastAsia="Calibri" w:hAnsi="Times New Roman" w:cs="Times New Roman"/>
          <w:sz w:val="24"/>
          <w:szCs w:val="24"/>
        </w:rPr>
      </w:pPr>
      <w:r>
        <w:rPr>
          <w:rFonts w:ascii="Times New Roman" w:eastAsia="Calibri" w:hAnsi="Times New Roman" w:cs="Times New Roman"/>
          <w:sz w:val="24"/>
          <w:szCs w:val="24"/>
        </w:rPr>
        <w:t>1. ОБЩИЕ ПОЛОЖЕНИЯ</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1.Настоящие правила разработаны в соответствии с требованиями действующего федерального законодательства, законами Республики Бурятия, Уставом и нормативными актами МО СП «Подлопатинское» и определяют порядок по соблюдению надлежащего санитарного состояния, организации и проведению работ по содержанию территорий землепользователями, независимо от форм собственности, в определенных границах, создание необходимых условий для свободного и безопасного движения пешеходов и транспорта, минимальное сочетание элементов благоустройства для</w:t>
      </w:r>
      <w:proofErr w:type="gramEnd"/>
      <w:r>
        <w:rPr>
          <w:rFonts w:ascii="Times New Roman" w:eastAsia="Calibri" w:hAnsi="Times New Roman" w:cs="Times New Roman"/>
          <w:sz w:val="24"/>
          <w:szCs w:val="24"/>
        </w:rPr>
        <w:t xml:space="preserve"> создания безопасной, удобной и привлекательной среды территорий сельского поселения, а также ответственность за их неисполнение.</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1.1.Понятия, используемые в Правилах:</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а) отведенная территория – земельный участок, предоставленный в установленном порядке физическим, юридическим лицам, предпринимателям без образования юридического лица на праве собственности, аренды, ином праве пользования;</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в) уборка территории:</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-подметание, выкос сорняков, сбор отходов в летний период;</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-уборка, вывоз снега, льда, отходов;</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-сбор, вывоз в установленные места и захоронение бытовых и других отходов;</w:t>
      </w:r>
    </w:p>
    <w:p w:rsidR="001D3D1C" w:rsidRDefault="001D3D1C" w:rsidP="001D3D1C">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-очистка от отходов и растительности ручьев, канав.     </w:t>
      </w:r>
    </w:p>
    <w:p w:rsidR="001D3D1C" w:rsidRDefault="001D3D1C" w:rsidP="001D3D1C">
      <w:pPr>
        <w:shd w:val="clear" w:color="auto" w:fill="FFFFFF"/>
        <w:tabs>
          <w:tab w:val="left" w:pos="3318"/>
        </w:tabs>
        <w:spacing w:line="278" w:lineRule="exact"/>
        <w:ind w:left="235" w:right="120" w:firstLine="557"/>
        <w:jc w:val="both"/>
        <w:rPr>
          <w:rFonts w:ascii="Times New Roman" w:eastAsia="Calibri" w:hAnsi="Times New Roman" w:cs="Times New Roman"/>
          <w:sz w:val="24"/>
          <w:szCs w:val="24"/>
        </w:rPr>
      </w:pPr>
      <w:r>
        <w:rPr>
          <w:rFonts w:ascii="Times New Roman" w:eastAsia="Calibri" w:hAnsi="Times New Roman" w:cs="Times New Roman"/>
          <w:sz w:val="24"/>
          <w:szCs w:val="24"/>
        </w:rPr>
        <w:t>2. Под пользователями земли понимаются собственники, владельцы, арендаторы, застройщики зданий, сооружений и прилегающих к ним придомовых территорий.</w:t>
      </w:r>
    </w:p>
    <w:p w:rsidR="001D3D1C" w:rsidRDefault="001D3D1C" w:rsidP="001D3D1C">
      <w:pPr>
        <w:shd w:val="clear" w:color="auto" w:fill="FFFFFF"/>
        <w:tabs>
          <w:tab w:val="left" w:pos="3318"/>
        </w:tabs>
        <w:spacing w:line="278" w:lineRule="exact"/>
        <w:ind w:left="835"/>
        <w:jc w:val="both"/>
        <w:rPr>
          <w:rFonts w:ascii="Times New Roman" w:eastAsia="Calibri" w:hAnsi="Times New Roman" w:cs="Times New Roman"/>
          <w:sz w:val="24"/>
          <w:szCs w:val="24"/>
        </w:rPr>
      </w:pPr>
      <w:r>
        <w:rPr>
          <w:rFonts w:ascii="Times New Roman" w:eastAsia="Calibri" w:hAnsi="Times New Roman" w:cs="Times New Roman"/>
          <w:sz w:val="24"/>
          <w:szCs w:val="24"/>
        </w:rPr>
        <w:t>3. Содержание территорий частного сектора:</w:t>
      </w:r>
    </w:p>
    <w:p w:rsidR="001D3D1C" w:rsidRDefault="001D3D1C" w:rsidP="001D3D1C">
      <w:pPr>
        <w:shd w:val="clear" w:color="auto" w:fill="FFFFFF"/>
        <w:tabs>
          <w:tab w:val="left" w:pos="3318"/>
        </w:tabs>
        <w:spacing w:line="278" w:lineRule="exact"/>
        <w:ind w:left="264" w:right="110"/>
        <w:jc w:val="both"/>
        <w:rPr>
          <w:rFonts w:ascii="Times New Roman" w:eastAsia="Calibri" w:hAnsi="Times New Roman" w:cs="Times New Roman"/>
          <w:sz w:val="24"/>
          <w:szCs w:val="24"/>
        </w:rPr>
      </w:pPr>
      <w:r>
        <w:rPr>
          <w:rFonts w:ascii="Times New Roman" w:eastAsia="Calibri" w:hAnsi="Times New Roman" w:cs="Times New Roman"/>
          <w:sz w:val="24"/>
          <w:szCs w:val="24"/>
        </w:rPr>
        <w:t>-жители сельского поселения,  имеющие жилые дома на правах частной    собственности, убирают территорию на участках домовладения.</w:t>
      </w:r>
    </w:p>
    <w:p w:rsidR="001D3D1C" w:rsidRDefault="001D3D1C" w:rsidP="001D3D1C">
      <w:pPr>
        <w:shd w:val="clear" w:color="auto" w:fill="FFFFFF"/>
        <w:tabs>
          <w:tab w:val="left" w:pos="3318"/>
        </w:tabs>
        <w:spacing w:line="278" w:lineRule="exact"/>
        <w:ind w:left="250" w:right="115" w:firstLine="72"/>
        <w:jc w:val="both"/>
        <w:rPr>
          <w:rFonts w:ascii="Times New Roman" w:eastAsia="Calibri" w:hAnsi="Times New Roman" w:cs="Times New Roman"/>
          <w:sz w:val="24"/>
          <w:szCs w:val="24"/>
        </w:rPr>
      </w:pPr>
      <w:r>
        <w:rPr>
          <w:rFonts w:ascii="Times New Roman" w:eastAsia="Calibri" w:hAnsi="Times New Roman" w:cs="Times New Roman"/>
          <w:sz w:val="24"/>
          <w:szCs w:val="24"/>
        </w:rPr>
        <w:t>-фасады, ограждения, входные двери, водосточные трубы жилых домов на правах частной собственности должны быть отремонтированы;</w:t>
      </w:r>
    </w:p>
    <w:p w:rsidR="001D3D1C" w:rsidRDefault="001D3D1C" w:rsidP="001D3D1C">
      <w:pPr>
        <w:shd w:val="clear" w:color="auto" w:fill="FFFFFF"/>
        <w:tabs>
          <w:tab w:val="left" w:pos="3318"/>
        </w:tabs>
        <w:spacing w:before="5" w:line="278" w:lineRule="exact"/>
        <w:ind w:left="250" w:right="115" w:firstLine="1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-складирование строительных и иных материалов, оборудования и механизмов, отходов за пределами своих земельных участков, т.е. на территории администрации сельского поселения, допускается только по разрешению администрации сельского поселения и  с содержанием   отведенной территории в надлежащем состоянии.</w:t>
      </w:r>
    </w:p>
    <w:p w:rsidR="001D3D1C" w:rsidRDefault="001D3D1C" w:rsidP="001D3D1C">
      <w:pPr>
        <w:shd w:val="clear" w:color="auto" w:fill="FFFFFF"/>
        <w:tabs>
          <w:tab w:val="left" w:pos="3318"/>
        </w:tabs>
        <w:spacing w:line="278" w:lineRule="exact"/>
        <w:ind w:left="293" w:right="130"/>
        <w:jc w:val="both"/>
        <w:rPr>
          <w:rFonts w:ascii="Times New Roman" w:eastAsia="Calibri" w:hAnsi="Times New Roman" w:cs="Times New Roman"/>
          <w:sz w:val="24"/>
          <w:szCs w:val="24"/>
        </w:rPr>
      </w:pPr>
    </w:p>
    <w:p w:rsidR="001D3D1C" w:rsidRDefault="001D3D1C" w:rsidP="001D3D1C">
      <w:pPr>
        <w:shd w:val="clear" w:color="auto" w:fill="FFFFFF"/>
        <w:tabs>
          <w:tab w:val="left" w:pos="3318"/>
        </w:tabs>
        <w:spacing w:before="5" w:line="278"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 СОДЕРЖАНИЕ ТЕРРИТОРИЙ  И ОРГАНИЗАЦИЯ ИХ УБОРКИ</w:t>
      </w:r>
    </w:p>
    <w:p w:rsidR="001D3D1C" w:rsidRDefault="001D3D1C" w:rsidP="001D3D1C">
      <w:pPr>
        <w:shd w:val="clear" w:color="auto" w:fill="FFFFFF"/>
        <w:tabs>
          <w:tab w:val="left" w:pos="3318"/>
        </w:tabs>
        <w:spacing w:line="278" w:lineRule="exact"/>
        <w:ind w:left="139" w:firstLine="1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2.1.Уборка территорий на участке землепользования возлагается на их владельцев. В случае, когда торговые павильоны и киоски расположены вдоль проезжей части дорог (вдоль красной линии), на их владельцев возлагается уборка территории до бордюрного камня дороги или дорожного покрытия.</w:t>
      </w:r>
    </w:p>
    <w:p w:rsidR="001D3D1C" w:rsidRDefault="001D3D1C" w:rsidP="001D3D1C">
      <w:pPr>
        <w:shd w:val="clear" w:color="auto" w:fill="FFFFFF"/>
        <w:tabs>
          <w:tab w:val="left" w:pos="3318"/>
        </w:tabs>
        <w:spacing w:line="278" w:lineRule="exact"/>
        <w:ind w:left="178" w:right="14" w:firstLine="566"/>
        <w:jc w:val="both"/>
        <w:rPr>
          <w:rFonts w:ascii="Times New Roman" w:eastAsia="Calibri" w:hAnsi="Times New Roman" w:cs="Times New Roman"/>
          <w:sz w:val="24"/>
          <w:szCs w:val="24"/>
        </w:rPr>
      </w:pPr>
      <w:r>
        <w:rPr>
          <w:rFonts w:ascii="Times New Roman" w:eastAsia="Calibri" w:hAnsi="Times New Roman" w:cs="Times New Roman"/>
          <w:sz w:val="24"/>
          <w:szCs w:val="24"/>
        </w:rPr>
        <w:t>2.2.У административных и общественных зданий, при входах в магазины, на остановках транспорта, в местах общего пользования  должны быть установлены урны. Установка урн и их  содержание    в  чистоте  осуществляется    организациями,    которые являются либо арендаторами,    либо    владельцами    зданий   и   сооружений. Урны должны содержаться в надлежащем состоянии.</w:t>
      </w:r>
    </w:p>
    <w:p w:rsidR="001D3D1C" w:rsidRDefault="001D3D1C" w:rsidP="001D3D1C">
      <w:pPr>
        <w:shd w:val="clear" w:color="auto" w:fill="FFFFFF"/>
        <w:tabs>
          <w:tab w:val="left" w:pos="3318"/>
        </w:tabs>
        <w:spacing w:line="278" w:lineRule="exact"/>
        <w:ind w:left="187" w:right="14" w:firstLine="25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2.3.Организации, учреждения, магазины поддерживают порядок и чистоту на территории земельного участка, определенного планом,   прилагаемым   к техническому паспорту. В случае, когда предприятия, организации, учреждения, магазины располагаются вдоль красной линии, на их владельцев возлагается уборка территории до бордюрного камня, включая </w:t>
      </w:r>
      <w:proofErr w:type="gramStart"/>
      <w:r>
        <w:rPr>
          <w:rFonts w:ascii="Times New Roman" w:eastAsia="Calibri" w:hAnsi="Times New Roman" w:cs="Times New Roman"/>
          <w:sz w:val="24"/>
          <w:szCs w:val="24"/>
        </w:rPr>
        <w:t>при</w:t>
      </w:r>
      <w:proofErr w:type="gramEnd"/>
      <w:r>
        <w:rPr>
          <w:rFonts w:ascii="Times New Roman" w:eastAsia="Calibri" w:hAnsi="Times New Roman" w:cs="Times New Roman"/>
          <w:sz w:val="24"/>
          <w:szCs w:val="24"/>
        </w:rPr>
        <w:t xml:space="preserve"> бордюрную часть дороги.</w:t>
      </w:r>
    </w:p>
    <w:p w:rsidR="001D3D1C" w:rsidRDefault="001D3D1C" w:rsidP="001D3D1C">
      <w:pPr>
        <w:tabs>
          <w:tab w:val="left" w:pos="3318"/>
        </w:tabs>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Все землепользователи, независимо от форм собственности, и граждане </w:t>
      </w:r>
      <w:proofErr w:type="gramStart"/>
      <w:r>
        <w:rPr>
          <w:rFonts w:ascii="Times New Roman" w:eastAsia="Calibri" w:hAnsi="Times New Roman" w:cs="Times New Roman"/>
          <w:sz w:val="24"/>
          <w:szCs w:val="24"/>
        </w:rPr>
        <w:t>сельского</w:t>
      </w:r>
      <w:proofErr w:type="gramEnd"/>
      <w:r>
        <w:rPr>
          <w:rFonts w:ascii="Times New Roman" w:eastAsia="Calibri" w:hAnsi="Times New Roman" w:cs="Times New Roman"/>
          <w:sz w:val="24"/>
          <w:szCs w:val="24"/>
        </w:rPr>
        <w:t xml:space="preserve"> поселения обязаны ежедневно производить уборку отведенной территории. Категорически запрещается складирование ТБО и других отходов, а в зимнее время снега и сколотого льда на прилегающую территорию и в </w:t>
      </w:r>
      <w:proofErr w:type="gramStart"/>
      <w:r>
        <w:rPr>
          <w:rFonts w:ascii="Times New Roman" w:eastAsia="Calibri" w:hAnsi="Times New Roman" w:cs="Times New Roman"/>
          <w:sz w:val="24"/>
          <w:szCs w:val="24"/>
        </w:rPr>
        <w:t>при</w:t>
      </w:r>
      <w:proofErr w:type="gramEnd"/>
      <w:r>
        <w:rPr>
          <w:rFonts w:ascii="Times New Roman" w:eastAsia="Calibri" w:hAnsi="Times New Roman" w:cs="Times New Roman"/>
          <w:sz w:val="24"/>
          <w:szCs w:val="24"/>
        </w:rPr>
        <w:t xml:space="preserve"> бордюрную часть дороги. Владельцы земельных участков обязаны обеспечить вывоз отходов на свалки.</w:t>
      </w:r>
    </w:p>
    <w:p w:rsidR="001D3D1C" w:rsidRDefault="001D3D1C" w:rsidP="001D3D1C">
      <w:pPr>
        <w:rPr>
          <w:rFonts w:ascii="Times New Roman" w:eastAsia="Calibri" w:hAnsi="Times New Roman" w:cs="Times New Roman"/>
          <w:sz w:val="24"/>
          <w:szCs w:val="24"/>
        </w:rPr>
      </w:pPr>
      <w:r>
        <w:rPr>
          <w:rFonts w:ascii="Times New Roman" w:eastAsia="Calibri" w:hAnsi="Times New Roman" w:cs="Times New Roman"/>
          <w:sz w:val="24"/>
          <w:szCs w:val="24"/>
        </w:rPr>
        <w:t xml:space="preserve">                2.5 Администрация МО СП «Подлопатинское»  участвует в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1D3D1C" w:rsidRDefault="001D3D1C" w:rsidP="001D3D1C">
      <w:pPr>
        <w:tabs>
          <w:tab w:val="left" w:pos="3318"/>
        </w:tabs>
        <w:ind w:firstLine="708"/>
        <w:jc w:val="both"/>
        <w:rPr>
          <w:rFonts w:ascii="Times New Roman" w:eastAsia="Calibri" w:hAnsi="Times New Roman" w:cs="Times New Roman"/>
          <w:sz w:val="24"/>
          <w:szCs w:val="24"/>
        </w:rPr>
      </w:pPr>
    </w:p>
    <w:p w:rsidR="001D3D1C" w:rsidRDefault="001D3D1C" w:rsidP="001D3D1C">
      <w:pPr>
        <w:tabs>
          <w:tab w:val="left" w:pos="3318"/>
        </w:tabs>
        <w:ind w:firstLine="708"/>
        <w:jc w:val="both"/>
        <w:rPr>
          <w:rFonts w:ascii="Times New Roman" w:eastAsia="Calibri" w:hAnsi="Times New Roman" w:cs="Times New Roman"/>
          <w:sz w:val="24"/>
          <w:szCs w:val="24"/>
        </w:rPr>
      </w:pPr>
    </w:p>
    <w:p w:rsidR="001D3D1C" w:rsidRDefault="001D3D1C" w:rsidP="001D3D1C">
      <w:pPr>
        <w:shd w:val="clear" w:color="auto" w:fill="FFFFFF"/>
        <w:tabs>
          <w:tab w:val="left" w:pos="3318"/>
        </w:tabs>
        <w:spacing w:line="278" w:lineRule="exact"/>
        <w:ind w:right="10"/>
        <w:jc w:val="center"/>
        <w:rPr>
          <w:rFonts w:ascii="Times New Roman" w:eastAsia="Calibri" w:hAnsi="Times New Roman" w:cs="Times New Roman"/>
          <w:sz w:val="24"/>
          <w:szCs w:val="24"/>
        </w:rPr>
      </w:pPr>
      <w:r>
        <w:rPr>
          <w:rFonts w:ascii="Times New Roman" w:eastAsia="Calibri" w:hAnsi="Times New Roman" w:cs="Times New Roman"/>
          <w:sz w:val="24"/>
          <w:szCs w:val="24"/>
        </w:rPr>
        <w:t>4. УБОРКА ТЕРРИТОРИЙ В СЕЛЬСКОМ ПОСЕЛЕНИИ</w:t>
      </w:r>
    </w:p>
    <w:p w:rsidR="001D3D1C" w:rsidRDefault="001D3D1C" w:rsidP="001D3D1C">
      <w:pPr>
        <w:shd w:val="clear" w:color="auto" w:fill="FFFFFF"/>
        <w:tabs>
          <w:tab w:val="left" w:pos="3318"/>
        </w:tabs>
        <w:spacing w:line="278" w:lineRule="exact"/>
        <w:ind w:left="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 Уборка территорий, направлена на поддержание чистоты, снижение запыленности и улучшение микроклимата. Она предусматривает обязанность по уборке дворовых территорий, тротуаров, пешеходных дорожек. Весной необходимо тщательно очищать дороги, пешеходные дорожки и площадки дворов от накопившейся грязи. Сгребание свежевыпавшего снега в валы разрешается на всех улицах.</w:t>
      </w:r>
    </w:p>
    <w:p w:rsidR="001D3D1C" w:rsidRDefault="001D3D1C" w:rsidP="001D3D1C">
      <w:pPr>
        <w:shd w:val="clear" w:color="auto" w:fill="FFFFFF"/>
        <w:tabs>
          <w:tab w:val="left" w:pos="3318"/>
        </w:tabs>
        <w:spacing w:line="278" w:lineRule="exact"/>
        <w:ind w:left="605"/>
        <w:jc w:val="both"/>
        <w:rPr>
          <w:rFonts w:ascii="Times New Roman" w:eastAsia="Calibri" w:hAnsi="Times New Roman" w:cs="Times New Roman"/>
          <w:sz w:val="24"/>
          <w:szCs w:val="24"/>
        </w:rPr>
      </w:pPr>
      <w:r>
        <w:rPr>
          <w:rFonts w:ascii="Times New Roman" w:eastAsia="Calibri" w:hAnsi="Times New Roman" w:cs="Times New Roman"/>
          <w:sz w:val="24"/>
          <w:szCs w:val="24"/>
        </w:rPr>
        <w:t>4.2. При производстве зимних уборочных работ запрещается:</w:t>
      </w:r>
    </w:p>
    <w:p w:rsidR="001D3D1C" w:rsidRDefault="001D3D1C" w:rsidP="001D3D1C">
      <w:pPr>
        <w:shd w:val="clear" w:color="auto" w:fill="FFFFFF"/>
        <w:tabs>
          <w:tab w:val="left" w:pos="3318"/>
        </w:tabs>
        <w:spacing w:line="278"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сгребание  снега к стенам зданий;</w:t>
      </w:r>
    </w:p>
    <w:p w:rsidR="001D3D1C" w:rsidRDefault="001D3D1C" w:rsidP="001D3D1C">
      <w:pPr>
        <w:shd w:val="clear" w:color="auto" w:fill="FFFFFF"/>
        <w:tabs>
          <w:tab w:val="left" w:pos="3318"/>
        </w:tabs>
        <w:spacing w:line="278" w:lineRule="exact"/>
        <w:ind w:left="3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вывозка или перемещение на проезжую часть сельских улиц и проездов снега, убираемого с дворовых территорий, территорий предприятий, строек и т.д., за исключением особых случаев по согласованию с администрацией поселения; </w:t>
      </w:r>
    </w:p>
    <w:p w:rsidR="001D3D1C" w:rsidRDefault="001D3D1C" w:rsidP="001D3D1C">
      <w:pPr>
        <w:shd w:val="clear" w:color="auto" w:fill="FFFFFF"/>
        <w:tabs>
          <w:tab w:val="left" w:pos="3318"/>
        </w:tabs>
        <w:spacing w:line="278" w:lineRule="exact"/>
        <w:ind w:left="38"/>
        <w:jc w:val="both"/>
        <w:rPr>
          <w:rFonts w:ascii="Times New Roman" w:eastAsia="Calibri" w:hAnsi="Times New Roman" w:cs="Times New Roman"/>
          <w:sz w:val="24"/>
          <w:szCs w:val="24"/>
        </w:rPr>
      </w:pPr>
      <w:r>
        <w:rPr>
          <w:rFonts w:ascii="Times New Roman" w:eastAsia="Calibri" w:hAnsi="Times New Roman" w:cs="Times New Roman"/>
          <w:sz w:val="24"/>
          <w:szCs w:val="24"/>
        </w:rPr>
        <w:t>- складирование скола льда и грязного снега на зеленые насаждения;</w:t>
      </w:r>
    </w:p>
    <w:p w:rsidR="001D3D1C" w:rsidRDefault="001D3D1C" w:rsidP="001D3D1C">
      <w:pPr>
        <w:shd w:val="clear" w:color="auto" w:fill="FFFFFF"/>
        <w:tabs>
          <w:tab w:val="left" w:pos="3318"/>
        </w:tabs>
        <w:spacing w:line="278" w:lineRule="exact"/>
        <w:ind w:left="38"/>
        <w:jc w:val="both"/>
        <w:rPr>
          <w:rFonts w:ascii="Times New Roman" w:eastAsia="Calibri" w:hAnsi="Times New Roman" w:cs="Times New Roman"/>
          <w:sz w:val="24"/>
          <w:szCs w:val="24"/>
        </w:rPr>
      </w:pPr>
      <w:r>
        <w:rPr>
          <w:rFonts w:ascii="Times New Roman" w:eastAsia="Calibri" w:hAnsi="Times New Roman" w:cs="Times New Roman"/>
          <w:sz w:val="24"/>
          <w:szCs w:val="24"/>
        </w:rPr>
        <w:t>- вывоз снега в водные протоки.</w:t>
      </w:r>
    </w:p>
    <w:p w:rsidR="001D3D1C" w:rsidRDefault="001D3D1C" w:rsidP="001D3D1C">
      <w:pPr>
        <w:shd w:val="clear" w:color="auto" w:fill="FFFFFF"/>
        <w:tabs>
          <w:tab w:val="left" w:pos="3318"/>
        </w:tabs>
        <w:spacing w:line="278" w:lineRule="exact"/>
        <w:ind w:left="38"/>
        <w:jc w:val="both"/>
        <w:rPr>
          <w:rFonts w:ascii="Times New Roman" w:eastAsia="Calibri" w:hAnsi="Times New Roman" w:cs="Times New Roman"/>
          <w:sz w:val="24"/>
          <w:szCs w:val="24"/>
        </w:rPr>
      </w:pPr>
    </w:p>
    <w:p w:rsidR="001D3D1C" w:rsidRDefault="001D3D1C" w:rsidP="001D3D1C">
      <w:pPr>
        <w:autoSpaceDE w:val="0"/>
        <w:autoSpaceDN w:val="0"/>
        <w:adjustRightInd w:val="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D3D1C" w:rsidRDefault="001D3D1C" w:rsidP="001D3D1C">
      <w:pPr>
        <w:autoSpaceDE w:val="0"/>
        <w:autoSpaceDN w:val="0"/>
        <w:adjustRightInd w:val="0"/>
        <w:jc w:val="both"/>
        <w:rPr>
          <w:rFonts w:ascii="Times New Roman" w:eastAsia="Calibri" w:hAnsi="Times New Roman" w:cs="Times New Roman"/>
          <w:sz w:val="24"/>
          <w:szCs w:val="24"/>
        </w:rPr>
      </w:pPr>
    </w:p>
    <w:p w:rsidR="001D3D1C" w:rsidRDefault="001D3D1C" w:rsidP="001D3D1C">
      <w:pPr>
        <w:autoSpaceDE w:val="0"/>
        <w:autoSpaceDN w:val="0"/>
        <w:adjustRightInd w:val="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5. Создание зеленых насаждений</w:t>
      </w:r>
    </w:p>
    <w:p w:rsidR="001D3D1C" w:rsidRDefault="001D3D1C" w:rsidP="001D3D1C">
      <w:pPr>
        <w:autoSpaceDE w:val="0"/>
        <w:autoSpaceDN w:val="0"/>
        <w:adjustRightInd w:val="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Местоположение и границы озелененных территорий определяются Генеральным планом и </w:t>
      </w:r>
      <w:hyperlink r:id="rId4" w:history="1">
        <w:r>
          <w:rPr>
            <w:rStyle w:val="a5"/>
            <w:rFonts w:ascii="Times New Roman" w:eastAsia="Calibri" w:hAnsi="Times New Roman" w:cs="Times New Roman"/>
            <w:color w:val="auto"/>
            <w:sz w:val="24"/>
            <w:szCs w:val="24"/>
            <w:u w:val="none"/>
          </w:rPr>
          <w:t>Правилами</w:t>
        </w:r>
      </w:hyperlink>
      <w:r>
        <w:rPr>
          <w:rFonts w:ascii="Times New Roman" w:eastAsia="Calibri" w:hAnsi="Times New Roman" w:cs="Times New Roman"/>
          <w:sz w:val="24"/>
          <w:szCs w:val="24"/>
        </w:rPr>
        <w:t xml:space="preserve"> землепользования и застройки МО СП «Подлопатинское», с учетом исторически сложившейся планировки и природных компонентов: рельефа, акваторий и зеленых насаждений.</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5.2.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Правилами.</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Создание зеленых насаждений осуществляется в порядке, предусмотренном СП 82.13330.2012 «Благоустройство территорий», СП 42.13330.2011 «Градостроительство. Планировка и застройка городских и сельских поселений», </w:t>
      </w:r>
      <w:hyperlink r:id="rId5" w:history="1">
        <w:r>
          <w:rPr>
            <w:rStyle w:val="a5"/>
            <w:rFonts w:ascii="Times New Roman" w:eastAsia="Calibri" w:hAnsi="Times New Roman" w:cs="Times New Roman"/>
            <w:color w:val="auto"/>
            <w:sz w:val="24"/>
            <w:szCs w:val="24"/>
            <w:u w:val="none"/>
          </w:rPr>
          <w:t>Правилами</w:t>
        </w:r>
      </w:hyperlink>
      <w:r>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 153, с соблюдением требований санитарно-гигиенических нормативов, градостроительной документации о планировании и развитии территории  МО СП «Подлопатинское».</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5.4.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5.5. </w:t>
      </w:r>
      <w:proofErr w:type="gramStart"/>
      <w:r>
        <w:rPr>
          <w:rFonts w:ascii="Times New Roman" w:eastAsia="Calibri" w:hAnsi="Times New Roman" w:cs="Times New Roman"/>
          <w:sz w:val="24"/>
          <w:szCs w:val="24"/>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r>
        <w:rPr>
          <w:rFonts w:ascii="Times New Roman" w:eastAsia="Calibri" w:hAnsi="Times New Roman" w:cs="Times New Roman"/>
          <w:sz w:val="24"/>
          <w:szCs w:val="24"/>
        </w:rPr>
        <w:t xml:space="preserve"> Это восстановление должно предусматриваться проектом.</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5.6. Приемка работ по созданию зеленых насаждений, в том числе при восстановлении нарушенного благоустройства после проведения земляных работ, выполняется в порядке, предусмотренном </w:t>
      </w:r>
      <w:hyperlink r:id="rId6" w:history="1">
        <w:r>
          <w:rPr>
            <w:rStyle w:val="a5"/>
            <w:rFonts w:ascii="Times New Roman" w:eastAsia="Calibri" w:hAnsi="Times New Roman" w:cs="Times New Roman"/>
            <w:color w:val="auto"/>
            <w:sz w:val="24"/>
            <w:szCs w:val="24"/>
            <w:u w:val="none"/>
          </w:rPr>
          <w:t>Правилами</w:t>
        </w:r>
      </w:hyperlink>
      <w:r>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 153, и СП 82.13330.2012 «Благоустройство территорий».</w:t>
      </w:r>
    </w:p>
    <w:p w:rsidR="001D3D1C" w:rsidRDefault="001D3D1C" w:rsidP="001D3D1C">
      <w:pPr>
        <w:autoSpaceDE w:val="0"/>
        <w:autoSpaceDN w:val="0"/>
        <w:adjustRightInd w:val="0"/>
        <w:jc w:val="both"/>
        <w:rPr>
          <w:rFonts w:ascii="Times New Roman" w:eastAsia="Calibri" w:hAnsi="Times New Roman" w:cs="Times New Roman"/>
          <w:sz w:val="24"/>
          <w:szCs w:val="24"/>
        </w:rPr>
      </w:pPr>
    </w:p>
    <w:p w:rsidR="001D3D1C" w:rsidRDefault="001D3D1C" w:rsidP="001D3D1C">
      <w:pPr>
        <w:autoSpaceDE w:val="0"/>
        <w:autoSpaceDN w:val="0"/>
        <w:adjustRightInd w:val="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6. Содержание зеленых насаждений</w:t>
      </w:r>
    </w:p>
    <w:p w:rsidR="001D3D1C" w:rsidRDefault="001D3D1C" w:rsidP="001D3D1C">
      <w:pPr>
        <w:autoSpaceDE w:val="0"/>
        <w:autoSpaceDN w:val="0"/>
        <w:adjustRightInd w:val="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Содержание зеленых насаждений осуществляется собственниками, пользователями и арендаторами озелененных территорий в соответствии с </w:t>
      </w:r>
      <w:hyperlink r:id="rId7" w:history="1">
        <w:r>
          <w:rPr>
            <w:rStyle w:val="a5"/>
            <w:rFonts w:ascii="Times New Roman" w:eastAsia="Calibri" w:hAnsi="Times New Roman" w:cs="Times New Roman"/>
            <w:color w:val="auto"/>
            <w:sz w:val="24"/>
            <w:szCs w:val="24"/>
            <w:u w:val="none"/>
          </w:rPr>
          <w:t>Правилами</w:t>
        </w:r>
      </w:hyperlink>
      <w:r>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 153.</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6.3.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6.4. Формовочная обрезка выполняется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p>
    <w:p w:rsidR="001D3D1C" w:rsidRDefault="001D3D1C" w:rsidP="001D3D1C">
      <w:pPr>
        <w:autoSpaceDE w:val="0"/>
        <w:autoSpaceDN w:val="0"/>
        <w:adjustRightInd w:val="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7. Учет зеленых насаждений и оценка состояния озелененных</w:t>
      </w:r>
    </w:p>
    <w:p w:rsidR="001D3D1C" w:rsidRDefault="001D3D1C" w:rsidP="001D3D1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территорий</w:t>
      </w:r>
    </w:p>
    <w:p w:rsidR="001D3D1C" w:rsidRDefault="001D3D1C" w:rsidP="001D3D1C">
      <w:pPr>
        <w:autoSpaceDE w:val="0"/>
        <w:autoSpaceDN w:val="0"/>
        <w:adjustRightInd w:val="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7.1. Учет зеленых насаждений проводится Администрацией МО СП «Подлопатинское» 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объектов на территории  МО СП «Подлопатинское».</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  В соответствии с указанными целями учет зеленых насаждений заключается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gramStart"/>
      <w:r>
        <w:rPr>
          <w:rFonts w:ascii="Times New Roman" w:eastAsia="Calibri" w:hAnsi="Times New Roman" w:cs="Times New Roman"/>
          <w:sz w:val="24"/>
          <w:szCs w:val="24"/>
        </w:rPr>
        <w:t>определении</w:t>
      </w:r>
      <w:proofErr w:type="gramEnd"/>
      <w:r>
        <w:rPr>
          <w:rFonts w:ascii="Times New Roman" w:eastAsia="Calibri" w:hAnsi="Times New Roman" w:cs="Times New Roman"/>
          <w:sz w:val="24"/>
          <w:szCs w:val="24"/>
        </w:rPr>
        <w:t xml:space="preserve"> общей площади, занимаемой зелеными насаждениями, и распределении ее по категориям, в том числе деревьями, кустарниками, цветниками, газонами;</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установлении</w:t>
      </w:r>
      <w:proofErr w:type="gramEnd"/>
      <w:r>
        <w:rPr>
          <w:rFonts w:ascii="Times New Roman" w:eastAsia="Calibri" w:hAnsi="Times New Roman" w:cs="Times New Roman"/>
          <w:sz w:val="24"/>
          <w:szCs w:val="24"/>
        </w:rPr>
        <w:t xml:space="preserve"> количества деревьев и кустарников с определением типа насаждения, породы, возраста растений;</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составлении</w:t>
      </w:r>
      <w:proofErr w:type="gramEnd"/>
      <w:r>
        <w:rPr>
          <w:rFonts w:ascii="Times New Roman" w:eastAsia="Calibri" w:hAnsi="Times New Roman" w:cs="Times New Roman"/>
          <w:sz w:val="24"/>
          <w:szCs w:val="24"/>
        </w:rPr>
        <w:t xml:space="preserve"> необходимых чертежей, заполнении паспорта озелененной территории, составлении сводных данных о зеленых насаждениях.</w:t>
      </w:r>
    </w:p>
    <w:p w:rsidR="001D3D1C" w:rsidRDefault="001D3D1C" w:rsidP="001D3D1C">
      <w:pPr>
        <w:widowControl w:val="0"/>
        <w:autoSpaceDE w:val="0"/>
        <w:autoSpaceDN w:val="0"/>
        <w:adjustRightInd w:val="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7.3. Учету подлежат все зеленые насаждения, расположенные на озелененных территориях МО СП «Подлопатинское». </w:t>
      </w:r>
    </w:p>
    <w:p w:rsidR="001D3D1C" w:rsidRDefault="001D3D1C" w:rsidP="001D3D1C">
      <w:pPr>
        <w:widowControl w:val="0"/>
        <w:autoSpaceDE w:val="0"/>
        <w:autoSpaceDN w:val="0"/>
        <w:adjustRightInd w:val="0"/>
        <w:outlineLvl w:val="1"/>
        <w:rPr>
          <w:rFonts w:ascii="Times New Roman" w:eastAsia="Calibri" w:hAnsi="Times New Roman" w:cs="Times New Roman"/>
          <w:sz w:val="24"/>
          <w:szCs w:val="24"/>
        </w:rPr>
      </w:pPr>
    </w:p>
    <w:p w:rsidR="001D3D1C" w:rsidRDefault="001D3D1C" w:rsidP="001D3D1C">
      <w:pPr>
        <w:widowControl w:val="0"/>
        <w:autoSpaceDE w:val="0"/>
        <w:autoSpaceDN w:val="0"/>
        <w:adjustRightInd w:val="0"/>
        <w:outlineLvl w:val="1"/>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p>
    <w:p w:rsidR="001D3D1C" w:rsidRDefault="001D3D1C" w:rsidP="001D3D1C">
      <w:pPr>
        <w:autoSpaceDE w:val="0"/>
        <w:autoSpaceDN w:val="0"/>
        <w:adjustRightInd w:val="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8. Порядок обеспечения охраны зеленых насаждений</w:t>
      </w:r>
    </w:p>
    <w:p w:rsidR="001D3D1C" w:rsidRDefault="001D3D1C" w:rsidP="001D3D1C">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гражданами и юридическими лицами</w:t>
      </w:r>
    </w:p>
    <w:p w:rsidR="001D3D1C" w:rsidRDefault="001D3D1C" w:rsidP="001D3D1C">
      <w:pPr>
        <w:autoSpaceDE w:val="0"/>
        <w:autoSpaceDN w:val="0"/>
        <w:adjustRightInd w:val="0"/>
        <w:jc w:val="both"/>
        <w:rPr>
          <w:rFonts w:ascii="Times New Roman" w:eastAsia="Calibri" w:hAnsi="Times New Roman" w:cs="Times New Roman"/>
          <w:sz w:val="24"/>
          <w:szCs w:val="24"/>
        </w:rPr>
      </w:pP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8.1. Собственники, пользователи и арендаторы земельных участков, на которых расположены зеленые насаждения, обязаны:</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обеспечивать сохранность и содержание зеленых насаждений и озелененных территорий в соответствии с требованиями </w:t>
      </w:r>
      <w:hyperlink r:id="rId8" w:history="1">
        <w:r>
          <w:rPr>
            <w:rStyle w:val="a5"/>
            <w:rFonts w:ascii="Times New Roman" w:eastAsia="Calibri" w:hAnsi="Times New Roman" w:cs="Times New Roman"/>
            <w:color w:val="auto"/>
            <w:sz w:val="24"/>
            <w:szCs w:val="24"/>
            <w:u w:val="none"/>
          </w:rPr>
          <w:t>Правил</w:t>
        </w:r>
      </w:hyperlink>
      <w:r>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РФ от 15.12.1999 № 153;</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производить компенсационное озеленение в случае вырубки зеленых насаждений;</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8.2. На озелененных территориях запрещается:</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производить самовольную вырубку и посадку зеленых насаждений;</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повреждать зеленые насаждения;</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производить распашку земель;</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разводить костры, жечь опавшую листву и сухую траву, совершать иные действия, создающие пожароопасную обстановку;</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складировать различные грузы, в том числе строительные материалы и отходы;</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выгуливать домашних животных;</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сбрасывать смет и другие отходы;</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ездить по зеленым насаждениям и ставить автотранспорт вне парковочных мест на газонах;</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производить ремонт, слив отходов, мойку автотранспортных средств и другие действия, способные нанести вред зеленым насаждениям;</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устанавливать гаражи и тенты;</w:t>
      </w:r>
    </w:p>
    <w:p w:rsidR="001D3D1C" w:rsidRDefault="001D3D1C" w:rsidP="001D3D1C">
      <w:pPr>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совершать действия, влекущие повреждение и уничтожение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9. Компенсационное озеленение.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9.1. Компенсационное озеленение производится во всех случаях повреждения или уничтожения (вырубки, сноса)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Компенсационное озеленение производится на том же земельном участке, на котором были повреждены или уничтожены зеленые насаждения. При невозможности компенсационного озеленения на указанных территориях оно производится на земельном участке, определенном администрацией сельского поселения, расположенном в том же квартале на расстоянии не более </w:t>
      </w:r>
      <w:smartTag w:uri="urn:schemas-microsoft-com:office:smarttags" w:element="metricconverter">
        <w:smartTagPr>
          <w:attr w:name="ProductID" w:val="300 метров"/>
        </w:smartTagPr>
        <w:r>
          <w:rPr>
            <w:rFonts w:ascii="Times New Roman" w:eastAsia="Calibri" w:hAnsi="Times New Roman" w:cs="Times New Roman"/>
            <w:sz w:val="24"/>
            <w:szCs w:val="24"/>
          </w:rPr>
          <w:t>300 метров</w:t>
        </w:r>
      </w:smartTag>
      <w:r>
        <w:rPr>
          <w:rFonts w:ascii="Times New Roman" w:eastAsia="Calibri" w:hAnsi="Times New Roman" w:cs="Times New Roman"/>
          <w:sz w:val="24"/>
          <w:szCs w:val="24"/>
        </w:rPr>
        <w:t xml:space="preserve"> от поврежденных или уничтоженных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9.3.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лучше </w:t>
      </w:r>
      <w:proofErr w:type="gramStart"/>
      <w:r>
        <w:rPr>
          <w:rFonts w:ascii="Times New Roman" w:eastAsia="Calibri" w:hAnsi="Times New Roman" w:cs="Times New Roman"/>
          <w:sz w:val="24"/>
          <w:szCs w:val="24"/>
        </w:rPr>
        <w:t>поврежденных</w:t>
      </w:r>
      <w:proofErr w:type="gramEnd"/>
      <w:r>
        <w:rPr>
          <w:rFonts w:ascii="Times New Roman" w:eastAsia="Calibri" w:hAnsi="Times New Roman" w:cs="Times New Roman"/>
          <w:sz w:val="24"/>
          <w:szCs w:val="24"/>
        </w:rPr>
        <w:t>, или уничтоженных по рекреационным, защитным, декоративным и иным полезным свойствам.</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9.4. Во всех случаях, когда проектами строительства, реконструкции и иной намечаемой хозяйственной деятельности предусмотрено повреждение или уничтожение зеленых насаждений, </w:t>
      </w:r>
      <w:proofErr w:type="spellStart"/>
      <w:r>
        <w:rPr>
          <w:rFonts w:ascii="Times New Roman" w:eastAsia="Calibri" w:hAnsi="Times New Roman" w:cs="Times New Roman"/>
          <w:sz w:val="24"/>
          <w:szCs w:val="24"/>
        </w:rPr>
        <w:t>предпроектная</w:t>
      </w:r>
      <w:proofErr w:type="spellEnd"/>
      <w:r>
        <w:rPr>
          <w:rFonts w:ascii="Times New Roman" w:eastAsia="Calibri" w:hAnsi="Times New Roman" w:cs="Times New Roman"/>
          <w:sz w:val="24"/>
          <w:szCs w:val="24"/>
        </w:rPr>
        <w:t xml:space="preserve"> документация должна содержать стоимостную оценку подлежащих повреждению или уничтожению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9..5. Компенсационное озеленение производится за счет средств физических и юридических лиц, в интересах или вследствие противоправных действий которых произошло повреждение или уничтожение зеленых насаждений.</w:t>
      </w:r>
    </w:p>
    <w:p w:rsidR="001D3D1C" w:rsidRDefault="001D3D1C" w:rsidP="001D3D1C">
      <w:pPr>
        <w:autoSpaceDE w:val="0"/>
        <w:autoSpaceDN w:val="0"/>
        <w:adjustRightInd w:val="0"/>
        <w:jc w:val="center"/>
        <w:outlineLvl w:val="0"/>
        <w:rPr>
          <w:rFonts w:ascii="Times New Roman" w:eastAsia="Calibri" w:hAnsi="Times New Roman" w:cs="Times New Roman"/>
          <w:sz w:val="24"/>
          <w:szCs w:val="24"/>
        </w:rPr>
      </w:pPr>
    </w:p>
    <w:p w:rsidR="001D3D1C" w:rsidRDefault="001D3D1C" w:rsidP="001D3D1C">
      <w:pPr>
        <w:shd w:val="clear" w:color="auto" w:fill="FFFFFF"/>
        <w:tabs>
          <w:tab w:val="left" w:pos="3318"/>
        </w:tabs>
        <w:spacing w:line="278" w:lineRule="exact"/>
        <w:jc w:val="center"/>
        <w:rPr>
          <w:rFonts w:ascii="Times New Roman" w:eastAsia="Calibri" w:hAnsi="Times New Roman" w:cs="Times New Roman"/>
          <w:sz w:val="24"/>
          <w:szCs w:val="24"/>
        </w:rPr>
      </w:pPr>
    </w:p>
    <w:p w:rsidR="001D3D1C" w:rsidRDefault="001D3D1C" w:rsidP="001D3D1C">
      <w:pPr>
        <w:shd w:val="clear" w:color="auto" w:fill="FFFFFF"/>
        <w:tabs>
          <w:tab w:val="left" w:pos="850"/>
          <w:tab w:val="left" w:pos="3318"/>
        </w:tabs>
        <w:spacing w:line="278"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10.СОДЕРЖАНИЕ ЖИВОТНЫХ В МО СП «ПОДЛОПАТИНСКОЕ»</w:t>
      </w:r>
    </w:p>
    <w:p w:rsidR="001D3D1C" w:rsidRDefault="001D3D1C" w:rsidP="001D3D1C">
      <w:pPr>
        <w:shd w:val="clear" w:color="auto" w:fill="FFFFFF"/>
        <w:tabs>
          <w:tab w:val="left" w:pos="850"/>
          <w:tab w:val="left" w:pos="3318"/>
        </w:tabs>
        <w:spacing w:line="278"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D3D1C" w:rsidRDefault="001D3D1C" w:rsidP="001D3D1C">
      <w:pPr>
        <w:shd w:val="clear" w:color="auto" w:fill="FFFFFF"/>
        <w:tabs>
          <w:tab w:val="left" w:pos="850"/>
          <w:tab w:val="left" w:pos="3318"/>
        </w:tabs>
        <w:spacing w:line="278"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10.2.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1D3D1C" w:rsidRDefault="001D3D1C" w:rsidP="001D3D1C">
      <w:pPr>
        <w:shd w:val="clear" w:color="auto" w:fill="FFFFFF"/>
        <w:tabs>
          <w:tab w:val="left" w:pos="850"/>
          <w:tab w:val="left" w:pos="3318"/>
        </w:tabs>
        <w:spacing w:line="278"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10.3. порядок содержания домашних животных на территории МО СП «Подлопатинское» устанавливается решением Совета депутатов поселения.</w:t>
      </w:r>
    </w:p>
    <w:p w:rsidR="001D3D1C" w:rsidRDefault="001D3D1C" w:rsidP="001D3D1C">
      <w:pPr>
        <w:shd w:val="clear" w:color="auto" w:fill="FFFFFF"/>
        <w:tabs>
          <w:tab w:val="left" w:pos="850"/>
          <w:tab w:val="left" w:pos="3318"/>
        </w:tabs>
        <w:spacing w:line="278" w:lineRule="exact"/>
        <w:jc w:val="both"/>
        <w:rPr>
          <w:rFonts w:ascii="Times New Roman" w:eastAsia="Calibri" w:hAnsi="Times New Roman" w:cs="Times New Roman"/>
          <w:sz w:val="24"/>
          <w:szCs w:val="24"/>
        </w:rPr>
      </w:pPr>
    </w:p>
    <w:p w:rsidR="001D3D1C" w:rsidRDefault="001D3D1C" w:rsidP="001D3D1C">
      <w:pPr>
        <w:shd w:val="clear" w:color="auto" w:fill="FFFFFF"/>
        <w:tabs>
          <w:tab w:val="left" w:pos="3318"/>
        </w:tabs>
        <w:spacing w:line="278" w:lineRule="exact"/>
        <w:ind w:left="134"/>
        <w:jc w:val="center"/>
        <w:rPr>
          <w:rFonts w:ascii="Times New Roman" w:eastAsia="Calibri" w:hAnsi="Times New Roman" w:cs="Times New Roman"/>
          <w:sz w:val="24"/>
          <w:szCs w:val="24"/>
        </w:rPr>
      </w:pPr>
      <w:r>
        <w:rPr>
          <w:rFonts w:ascii="Times New Roman" w:eastAsia="Calibri" w:hAnsi="Times New Roman" w:cs="Times New Roman"/>
          <w:sz w:val="24"/>
          <w:szCs w:val="24"/>
        </w:rPr>
        <w:t>11. СОБЛЮДЕНИЕ ЧИСТОТЫ И ПОРЯДКА ЖИТЕЛЯМИ НАСЕЛЁННЫХ ПУНКТОВ НА ТЕРРИТОРИИ СЕЛЬСКОГО ПОСЕЛЕНИЯ.</w:t>
      </w:r>
    </w:p>
    <w:p w:rsidR="001D3D1C" w:rsidRDefault="001D3D1C" w:rsidP="001D3D1C">
      <w:pPr>
        <w:tabs>
          <w:tab w:val="left" w:pos="3318"/>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Жители </w:t>
      </w:r>
      <w:proofErr w:type="gramStart"/>
      <w:r>
        <w:rPr>
          <w:rFonts w:ascii="Times New Roman" w:eastAsia="Calibri" w:hAnsi="Times New Roman" w:cs="Times New Roman"/>
          <w:sz w:val="24"/>
          <w:szCs w:val="24"/>
        </w:rPr>
        <w:t>сельского</w:t>
      </w:r>
      <w:proofErr w:type="gramEnd"/>
      <w:r>
        <w:rPr>
          <w:rFonts w:ascii="Times New Roman" w:eastAsia="Calibri" w:hAnsi="Times New Roman" w:cs="Times New Roman"/>
          <w:sz w:val="24"/>
          <w:szCs w:val="24"/>
        </w:rPr>
        <w:t xml:space="preserve"> поселения обязаны соблюдать чистоту и порядок на территории администрации сельского поселения.</w:t>
      </w:r>
    </w:p>
    <w:p w:rsidR="001D3D1C" w:rsidRDefault="001D3D1C" w:rsidP="001D3D1C">
      <w:pPr>
        <w:shd w:val="clear" w:color="auto" w:fill="FFFFFF"/>
        <w:tabs>
          <w:tab w:val="left" w:pos="3318"/>
        </w:tabs>
        <w:spacing w:line="278" w:lineRule="exact"/>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администрации сельского поселения физическим лицам, юридическим лицам, предпринимателям без образования юридического лица  запрещается:</w:t>
      </w:r>
    </w:p>
    <w:p w:rsidR="001D3D1C" w:rsidRDefault="001D3D1C" w:rsidP="001D3D1C">
      <w:pPr>
        <w:shd w:val="clear" w:color="auto" w:fill="FFFFFF"/>
        <w:tabs>
          <w:tab w:val="left" w:pos="3318"/>
        </w:tabs>
        <w:spacing w:line="278" w:lineRule="exact"/>
        <w:ind w:firstLine="173"/>
        <w:jc w:val="both"/>
        <w:rPr>
          <w:rFonts w:ascii="Times New Roman" w:eastAsia="Calibri" w:hAnsi="Times New Roman" w:cs="Times New Roman"/>
          <w:sz w:val="24"/>
          <w:szCs w:val="24"/>
        </w:rPr>
      </w:pPr>
      <w:r>
        <w:rPr>
          <w:rFonts w:ascii="Times New Roman" w:eastAsia="Calibri" w:hAnsi="Times New Roman" w:cs="Times New Roman"/>
          <w:sz w:val="24"/>
          <w:szCs w:val="24"/>
        </w:rPr>
        <w:t>-сорить на улицах, на стадионах и катках, в магазинах, столовых и других общественных местах.</w:t>
      </w:r>
    </w:p>
    <w:p w:rsidR="001D3D1C" w:rsidRDefault="001D3D1C" w:rsidP="001D3D1C">
      <w:pPr>
        <w:shd w:val="clear" w:color="auto" w:fill="FFFFFF"/>
        <w:tabs>
          <w:tab w:val="left" w:pos="3318"/>
        </w:tabs>
        <w:spacing w:line="278" w:lineRule="exact"/>
        <w:ind w:left="173"/>
        <w:jc w:val="both"/>
        <w:rPr>
          <w:rFonts w:ascii="Times New Roman" w:eastAsia="Calibri" w:hAnsi="Times New Roman" w:cs="Times New Roman"/>
          <w:sz w:val="24"/>
          <w:szCs w:val="24"/>
        </w:rPr>
      </w:pPr>
      <w:r>
        <w:rPr>
          <w:rFonts w:ascii="Times New Roman" w:eastAsia="Calibri" w:hAnsi="Times New Roman" w:cs="Times New Roman"/>
          <w:sz w:val="24"/>
          <w:szCs w:val="24"/>
        </w:rPr>
        <w:t>-загрязнять отходами территории лесных массивов, лесополос, оврагов, рек, прудов, других водоемов;</w:t>
      </w:r>
    </w:p>
    <w:p w:rsidR="001D3D1C" w:rsidRDefault="001D3D1C" w:rsidP="001D3D1C">
      <w:pPr>
        <w:shd w:val="clear" w:color="auto" w:fill="FFFFFF"/>
        <w:tabs>
          <w:tab w:val="left" w:pos="3318"/>
        </w:tabs>
        <w:spacing w:line="278" w:lineRule="exact"/>
        <w:ind w:left="1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-производить мойку машин и других транспортных средств во дворах жилых домов, на улицах, границах зеленых зон парков и скверов на территории администрации </w:t>
      </w:r>
      <w:proofErr w:type="gramStart"/>
      <w:r>
        <w:rPr>
          <w:rFonts w:ascii="Times New Roman" w:eastAsia="Calibri" w:hAnsi="Times New Roman" w:cs="Times New Roman"/>
          <w:sz w:val="24"/>
          <w:szCs w:val="24"/>
        </w:rPr>
        <w:t>сельского</w:t>
      </w:r>
      <w:proofErr w:type="gramEnd"/>
      <w:r>
        <w:rPr>
          <w:rFonts w:ascii="Times New Roman" w:eastAsia="Calibri" w:hAnsi="Times New Roman" w:cs="Times New Roman"/>
          <w:sz w:val="24"/>
          <w:szCs w:val="24"/>
        </w:rPr>
        <w:t xml:space="preserve"> поселения;</w:t>
      </w:r>
    </w:p>
    <w:p w:rsidR="001D3D1C" w:rsidRDefault="001D3D1C" w:rsidP="001D3D1C">
      <w:pPr>
        <w:shd w:val="clear" w:color="auto" w:fill="FFFFFF"/>
        <w:tabs>
          <w:tab w:val="left" w:pos="3318"/>
        </w:tabs>
        <w:spacing w:line="278"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-расклеивать   в   неустановленных   местах   какие-либо   объявления   и информации.</w:t>
      </w:r>
    </w:p>
    <w:p w:rsidR="001D3D1C" w:rsidRDefault="001D3D1C" w:rsidP="001D3D1C">
      <w:pPr>
        <w:shd w:val="clear" w:color="auto" w:fill="FFFFFF"/>
        <w:tabs>
          <w:tab w:val="left" w:pos="3318"/>
        </w:tabs>
        <w:spacing w:line="278" w:lineRule="exact"/>
        <w:jc w:val="both"/>
        <w:rPr>
          <w:rFonts w:ascii="Times New Roman" w:eastAsia="Calibri" w:hAnsi="Times New Roman" w:cs="Times New Roman"/>
          <w:sz w:val="24"/>
          <w:szCs w:val="24"/>
        </w:rPr>
      </w:pPr>
    </w:p>
    <w:p w:rsidR="001D3D1C" w:rsidRDefault="001D3D1C" w:rsidP="001D3D1C">
      <w:pPr>
        <w:shd w:val="clear" w:color="auto" w:fill="FFFFFF"/>
        <w:tabs>
          <w:tab w:val="left" w:pos="3318"/>
        </w:tabs>
        <w:spacing w:line="278" w:lineRule="exact"/>
        <w:ind w:right="-99"/>
        <w:jc w:val="both"/>
        <w:rPr>
          <w:rFonts w:ascii="Times New Roman" w:eastAsia="Calibri" w:hAnsi="Times New Roman" w:cs="Times New Roman"/>
          <w:sz w:val="24"/>
          <w:szCs w:val="24"/>
        </w:rPr>
      </w:pPr>
      <w:r>
        <w:rPr>
          <w:rFonts w:ascii="Times New Roman" w:eastAsia="Calibri" w:hAnsi="Times New Roman" w:cs="Times New Roman"/>
          <w:sz w:val="24"/>
          <w:szCs w:val="24"/>
        </w:rPr>
        <w:t>12. ОТВЕТСТВЕННОСТЬ ЗА НАРУШЕНИЕ «ПРАВИЛ СОДЕРЖАНИЯ ТЕРРИТОРИЙ И ЭЛЕМЕНТОВ ВНЕШНЕГО БЛАГОУСТРОЙСТВА» СЕЛЬСКОГО ПОСЕЛЕНИЯ «ПОДЛОПАТИНСКОЕ</w:t>
      </w:r>
    </w:p>
    <w:p w:rsidR="001D3D1C" w:rsidRDefault="001D3D1C" w:rsidP="001D3D1C">
      <w:pPr>
        <w:shd w:val="clear" w:color="auto" w:fill="FFFFFF"/>
        <w:tabs>
          <w:tab w:val="left" w:pos="3318"/>
        </w:tabs>
        <w:spacing w:line="278" w:lineRule="exact"/>
        <w:ind w:right="-99"/>
        <w:jc w:val="both"/>
        <w:rPr>
          <w:rFonts w:ascii="Times New Roman" w:eastAsia="Calibri" w:hAnsi="Times New Roman" w:cs="Times New Roman"/>
          <w:sz w:val="24"/>
          <w:szCs w:val="24"/>
        </w:rPr>
      </w:pPr>
    </w:p>
    <w:p w:rsidR="001D3D1C" w:rsidRDefault="001D3D1C" w:rsidP="001D3D1C">
      <w:pPr>
        <w:shd w:val="clear" w:color="auto" w:fill="FFFFFF"/>
        <w:tabs>
          <w:tab w:val="left" w:pos="3318"/>
        </w:tabs>
        <w:spacing w:after="2102"/>
        <w:ind w:left="173" w:firstLine="566"/>
        <w:jc w:val="both"/>
        <w:rPr>
          <w:rFonts w:ascii="Times New Roman" w:eastAsia="Calibri" w:hAnsi="Times New Roman" w:cs="Times New Roman"/>
          <w:sz w:val="24"/>
          <w:szCs w:val="24"/>
        </w:rPr>
      </w:pPr>
      <w:r>
        <w:rPr>
          <w:rFonts w:ascii="Times New Roman" w:eastAsia="Calibri" w:hAnsi="Times New Roman" w:cs="Times New Roman"/>
          <w:sz w:val="24"/>
          <w:szCs w:val="24"/>
        </w:rPr>
        <w:t>12.1. Ответственность за нарушение настоящих Правил предусматривается в соответствии с Кодексом РФ   об   административных правонарушениях, федеральными законами и законами Республики Бурятия.</w:t>
      </w:r>
    </w:p>
    <w:p w:rsidR="001D3D1C" w:rsidRDefault="001D3D1C" w:rsidP="001D3D1C">
      <w:pPr>
        <w:shd w:val="clear" w:color="auto" w:fill="FFFFFF"/>
        <w:tabs>
          <w:tab w:val="left" w:pos="3318"/>
        </w:tabs>
        <w:spacing w:after="2102"/>
        <w:ind w:left="173" w:firstLine="566"/>
        <w:jc w:val="both"/>
        <w:rPr>
          <w:rFonts w:ascii="Times New Roman" w:eastAsia="Calibri" w:hAnsi="Times New Roman" w:cs="Times New Roman"/>
          <w:sz w:val="24"/>
          <w:szCs w:val="24"/>
        </w:rPr>
      </w:pPr>
    </w:p>
    <w:p w:rsidR="001D3D1C" w:rsidRDefault="001D3D1C" w:rsidP="001D3D1C">
      <w:pPr>
        <w:shd w:val="clear" w:color="auto" w:fill="FFFFFF"/>
        <w:tabs>
          <w:tab w:val="left" w:pos="3318"/>
        </w:tabs>
        <w:spacing w:after="2102"/>
        <w:ind w:left="173" w:firstLine="566"/>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Приложение 1</w:t>
      </w:r>
    </w:p>
    <w:p w:rsidR="001D3D1C" w:rsidRDefault="001D3D1C" w:rsidP="001D3D1C">
      <w:pPr>
        <w:jc w:val="right"/>
        <w:rPr>
          <w:rFonts w:ascii="Times New Roman" w:eastAsia="Calibri" w:hAnsi="Times New Roman" w:cs="Times New Roman"/>
          <w:sz w:val="24"/>
          <w:szCs w:val="24"/>
        </w:rPr>
      </w:pPr>
      <w:r>
        <w:rPr>
          <w:rFonts w:ascii="Times New Roman" w:eastAsia="Calibri" w:hAnsi="Times New Roman" w:cs="Times New Roman"/>
          <w:sz w:val="24"/>
          <w:szCs w:val="24"/>
        </w:rPr>
        <w:t>К правилам</w:t>
      </w:r>
    </w:p>
    <w:p w:rsidR="001D3D1C" w:rsidRDefault="001D3D1C" w:rsidP="001D3D1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благоустройства территории </w:t>
      </w:r>
    </w:p>
    <w:p w:rsidR="001D3D1C" w:rsidRDefault="001D3D1C" w:rsidP="001D3D1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образования «Подлопатинское» </w:t>
      </w:r>
    </w:p>
    <w:p w:rsidR="001D3D1C" w:rsidRDefault="001D3D1C" w:rsidP="001D3D1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Мухоршибирского района Республики Бурятия </w:t>
      </w:r>
    </w:p>
    <w:p w:rsidR="001D3D1C" w:rsidRDefault="001D3D1C" w:rsidP="001D3D1C">
      <w:pPr>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(сельское поселение)</w:t>
      </w:r>
    </w:p>
    <w:p w:rsidR="001D3D1C" w:rsidRDefault="001D3D1C" w:rsidP="001D3D1C">
      <w:pPr>
        <w:jc w:val="center"/>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center"/>
        <w:rPr>
          <w:rFonts w:ascii="Times New Roman" w:eastAsia="Calibri" w:hAnsi="Times New Roman" w:cs="Times New Roman"/>
          <w:sz w:val="24"/>
          <w:szCs w:val="24"/>
        </w:rPr>
      </w:pPr>
      <w:bookmarkStart w:id="0" w:name="Par837"/>
      <w:bookmarkEnd w:id="0"/>
      <w:r>
        <w:rPr>
          <w:rFonts w:ascii="Times New Roman" w:eastAsia="Calibri" w:hAnsi="Times New Roman" w:cs="Times New Roman"/>
          <w:sz w:val="24"/>
          <w:szCs w:val="24"/>
        </w:rPr>
        <w:t>МЕТОДИКА</w:t>
      </w:r>
    </w:p>
    <w:p w:rsidR="001D3D1C" w:rsidRDefault="001D3D1C" w:rsidP="001D3D1C">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РАСЧЕТА КОМПЕНСАЦИОННОЙ СТОИМОСТИ ВЫРУБАЕМЫХ ЗЕЛЕНЫХ</w:t>
      </w:r>
    </w:p>
    <w:p w:rsidR="001D3D1C" w:rsidRDefault="001D3D1C" w:rsidP="001D3D1C">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НАСАЖДЕНИЙ ПРИ ИХ ПОВРЕЖДЕНИИ И (ИЛИ) УНИЧТОЖЕНИИ </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Настоящая Методика расчета компенсационной стоимости вырубаемых зеленых насаждений при их повреждении и (или) уничтожении (далее - Методика) разработана для определения размеров ущерба зеленым насаждениям при их повреждении и (или) уничтожении.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Методика применяется: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расчета компенсационной стоимости вырубаемых зеленых насаждений при вырубке деревьев, кустарников, уничтожении (перекопки) газонов и цветников </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оценки стоимости зеленых насаждений при составлении </w:t>
      </w:r>
      <w:proofErr w:type="spellStart"/>
      <w:r>
        <w:rPr>
          <w:rFonts w:ascii="Times New Roman" w:eastAsia="Calibri" w:hAnsi="Times New Roman" w:cs="Times New Roman"/>
          <w:sz w:val="24"/>
          <w:szCs w:val="24"/>
        </w:rPr>
        <w:t>предпроектной</w:t>
      </w:r>
      <w:proofErr w:type="spellEnd"/>
      <w:r>
        <w:rPr>
          <w:rFonts w:ascii="Times New Roman" w:eastAsia="Calibri" w:hAnsi="Times New Roman" w:cs="Times New Roman"/>
          <w:sz w:val="24"/>
          <w:szCs w:val="24"/>
        </w:rPr>
        <w:t xml:space="preserve"> и проектной документации на строительство, реконструкцию, капитальный ремонт объектов капитального строительства, благоустройство территории;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оценки стоимости зеленых насаждений при подготовке разделов оценки воздействия на окружающую природную среду инвестиционных проектов.</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1. Общие положения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Согласно </w:t>
      </w:r>
      <w:hyperlink r:id="rId9" w:history="1">
        <w:r>
          <w:rPr>
            <w:rStyle w:val="a5"/>
            <w:rFonts w:ascii="Times New Roman" w:eastAsia="Calibri" w:hAnsi="Times New Roman" w:cs="Times New Roman"/>
            <w:color w:val="auto"/>
            <w:sz w:val="24"/>
            <w:szCs w:val="24"/>
            <w:u w:val="none"/>
          </w:rPr>
          <w:t>статье 78</w:t>
        </w:r>
      </w:hyperlink>
      <w:r>
        <w:rPr>
          <w:rFonts w:ascii="Times New Roman" w:eastAsia="Calibri" w:hAnsi="Times New Roman" w:cs="Times New Roman"/>
          <w:sz w:val="24"/>
          <w:szCs w:val="24"/>
        </w:rPr>
        <w:t xml:space="preserve"> Федерального закона "Об охране окружающей среды"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Pr>
          <w:rFonts w:ascii="Times New Roman" w:eastAsia="Calibri" w:hAnsi="Times New Roman" w:cs="Times New Roman"/>
          <w:sz w:val="24"/>
          <w:szCs w:val="24"/>
        </w:rPr>
        <w:t>рекультивационных</w:t>
      </w:r>
      <w:proofErr w:type="spellEnd"/>
      <w:r>
        <w:rPr>
          <w:rFonts w:ascii="Times New Roman" w:eastAsia="Calibri" w:hAnsi="Times New Roman" w:cs="Times New Roman"/>
          <w:sz w:val="24"/>
          <w:szCs w:val="24"/>
        </w:rPr>
        <w:t xml:space="preserve"> и иных восстановительных работ, при их отсутствии в соответствии с таксами</w:t>
      </w:r>
      <w:proofErr w:type="gramEnd"/>
      <w:r>
        <w:rPr>
          <w:rFonts w:ascii="Times New Roman" w:eastAsia="Calibri" w:hAnsi="Times New Roman" w:cs="Times New Roman"/>
          <w:sz w:val="24"/>
          <w:szCs w:val="24"/>
        </w:rPr>
        <w:t xml:space="preserve">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со </w:t>
      </w:r>
      <w:hyperlink r:id="rId10" w:history="1">
        <w:r>
          <w:rPr>
            <w:rStyle w:val="a5"/>
            <w:rFonts w:ascii="Times New Roman" w:eastAsia="Calibri" w:hAnsi="Times New Roman" w:cs="Times New Roman"/>
            <w:color w:val="auto"/>
            <w:sz w:val="24"/>
            <w:szCs w:val="24"/>
            <w:u w:val="none"/>
          </w:rPr>
          <w:t>статьей 78</w:t>
        </w:r>
      </w:hyperlink>
      <w:r>
        <w:rPr>
          <w:rFonts w:ascii="Times New Roman" w:eastAsia="Calibri" w:hAnsi="Times New Roman" w:cs="Times New Roman"/>
          <w:sz w:val="24"/>
          <w:szCs w:val="24"/>
        </w:rPr>
        <w:t xml:space="preserve"> Федерального закона "Об охране окружающей среды" оценка ущерба от уничтожения или повреждения зеленых насаждений проводится затратным методом на основании полного учета всех видов затрат, связанных с созданием зеленых насаждений и уходом за ними или сохранением и поддержанием естественных растительных сообществ в условиях города. При этом в структуру затрат, помимо единовременных вложений, связанных непосредственно с созданием зеленых насаждений, включаются текущие затраты по уходу за зелеными насаждениями на протяжении всего периода их жизни. В случае уничтожения дерева, кустарника, газона или цветника, или объекта озеленения в целом его стоимость определяется затратами, которые потребуются для создания такого объекта.</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При определении компенсационной стоимости вырубаемых зеленых насаждений при их повреждении и (или) уничтожении в населенных пунктах сельского поселения применяются поправочные коэффициенты, позволяющие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коэффициентам, позволяющим учесть социальную значимость, </w:t>
      </w:r>
      <w:proofErr w:type="spellStart"/>
      <w:r>
        <w:rPr>
          <w:rFonts w:ascii="Times New Roman" w:eastAsia="Calibri" w:hAnsi="Times New Roman" w:cs="Times New Roman"/>
          <w:sz w:val="24"/>
          <w:szCs w:val="24"/>
        </w:rPr>
        <w:t>водоохранную</w:t>
      </w:r>
      <w:proofErr w:type="spellEnd"/>
      <w:r>
        <w:rPr>
          <w:rFonts w:ascii="Times New Roman" w:eastAsia="Calibri" w:hAnsi="Times New Roman" w:cs="Times New Roman"/>
          <w:sz w:val="24"/>
          <w:szCs w:val="24"/>
        </w:rPr>
        <w:t xml:space="preserve"> ценность, качественное состояние, местоположение объектов озеленения относятся: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 Коэффициенты, позволяющие учесть влияние социальной значимости объектов озеленения на ценность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растительности озелененных территорий общего пользования;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растительности озелененных территорий ограниченного пользования;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растительности озелененных территорий специального назначения;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растительности прочих территорий;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растительности земельных участков, выделенных в соответствии с </w:t>
      </w:r>
      <w:hyperlink r:id="rId11" w:history="1">
        <w:r>
          <w:rPr>
            <w:rStyle w:val="a5"/>
            <w:rFonts w:ascii="Times New Roman" w:eastAsia="Calibri" w:hAnsi="Times New Roman" w:cs="Times New Roman"/>
            <w:color w:val="auto"/>
            <w:sz w:val="24"/>
            <w:szCs w:val="24"/>
            <w:u w:val="none"/>
          </w:rPr>
          <w:t>Законом</w:t>
        </w:r>
      </w:hyperlink>
      <w:r>
        <w:rPr>
          <w:rFonts w:ascii="Times New Roman" w:eastAsia="Calibri"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Коэффициенты, позволяющие учесть влияние </w:t>
      </w:r>
      <w:proofErr w:type="spellStart"/>
      <w:r>
        <w:rPr>
          <w:rFonts w:ascii="Times New Roman" w:eastAsia="Calibri" w:hAnsi="Times New Roman" w:cs="Times New Roman"/>
          <w:sz w:val="24"/>
          <w:szCs w:val="24"/>
        </w:rPr>
        <w:t>водоохранной</w:t>
      </w:r>
      <w:proofErr w:type="spellEnd"/>
      <w:r>
        <w:rPr>
          <w:rFonts w:ascii="Times New Roman" w:eastAsia="Calibri" w:hAnsi="Times New Roman" w:cs="Times New Roman"/>
          <w:sz w:val="24"/>
          <w:szCs w:val="24"/>
        </w:rPr>
        <w:t xml:space="preserve"> ценности объектов озеленения на ценность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для зеленых насаждений, расположенных в </w:t>
      </w:r>
      <w:proofErr w:type="spellStart"/>
      <w:r>
        <w:rPr>
          <w:rFonts w:ascii="Times New Roman" w:eastAsia="Calibri" w:hAnsi="Times New Roman" w:cs="Times New Roman"/>
          <w:sz w:val="24"/>
          <w:szCs w:val="24"/>
        </w:rPr>
        <w:t>водоохранной</w:t>
      </w:r>
      <w:proofErr w:type="spellEnd"/>
      <w:r>
        <w:rPr>
          <w:rFonts w:ascii="Times New Roman" w:eastAsia="Calibri" w:hAnsi="Times New Roman" w:cs="Times New Roman"/>
          <w:sz w:val="24"/>
          <w:szCs w:val="24"/>
        </w:rPr>
        <w:t xml:space="preserve"> зоне водных объектов;</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остальных категорий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Коэффициенты, позволяющие учесть влияние местоположения объектов озеленения на ценность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зеленых насаждений, расположенных в историческом центре;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зеленых насаждений, расположенных на остальной территории населенных пунктов </w:t>
      </w:r>
      <w:proofErr w:type="gramStart"/>
      <w:r>
        <w:rPr>
          <w:rFonts w:ascii="Times New Roman" w:eastAsia="Calibri" w:hAnsi="Times New Roman" w:cs="Times New Roman"/>
          <w:sz w:val="24"/>
          <w:szCs w:val="24"/>
        </w:rPr>
        <w:t>сельского</w:t>
      </w:r>
      <w:proofErr w:type="gramEnd"/>
      <w:r>
        <w:rPr>
          <w:rFonts w:ascii="Times New Roman" w:eastAsia="Calibri" w:hAnsi="Times New Roman" w:cs="Times New Roman"/>
          <w:sz w:val="24"/>
          <w:szCs w:val="24"/>
        </w:rPr>
        <w:t xml:space="preserve"> поселения.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Коэффициенты, позволяющие учесть влияние качественного состояния объектов озеленения на ценность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зеленых насаждений в хорошем состоянии. Признаки хорошего состояния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Деревья - здоровые, нормально развитые, признаков болезней и вредителей нет; повреждений ствола и скелетных ветвей, ран и дупел нет.</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Кустарники -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Pr>
          <w:rFonts w:ascii="Times New Roman" w:eastAsia="Calibri" w:hAnsi="Times New Roman" w:cs="Times New Roman"/>
          <w:sz w:val="24"/>
          <w:szCs w:val="24"/>
        </w:rPr>
        <w:t>нормальные</w:t>
      </w:r>
      <w:proofErr w:type="gramEnd"/>
      <w:r>
        <w:rPr>
          <w:rFonts w:ascii="Times New Roman" w:eastAsia="Calibri" w:hAnsi="Times New Roman" w:cs="Times New Roman"/>
          <w:sz w:val="24"/>
          <w:szCs w:val="24"/>
        </w:rPr>
        <w:t>.</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Газоны - поверхность хорошо спланирована, травостой густой однородный, равномерный, регулярно стригущийся, цвет интенсивно зеленый; сорняков и мха нет.</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Цветники - поверхность тщательно спланирована, почва хорошо удобрена, растения хорошо развиты, равные по качеству, </w:t>
      </w:r>
      <w:proofErr w:type="gramStart"/>
      <w:r>
        <w:rPr>
          <w:rFonts w:ascii="Times New Roman" w:eastAsia="Calibri" w:hAnsi="Times New Roman" w:cs="Times New Roman"/>
          <w:sz w:val="24"/>
          <w:szCs w:val="24"/>
        </w:rPr>
        <w:t>отпада</w:t>
      </w:r>
      <w:proofErr w:type="gramEnd"/>
      <w:r>
        <w:rPr>
          <w:rFonts w:ascii="Times New Roman" w:eastAsia="Calibri" w:hAnsi="Times New Roman" w:cs="Times New Roman"/>
          <w:sz w:val="24"/>
          <w:szCs w:val="24"/>
        </w:rPr>
        <w:t xml:space="preserve"> нет, уход регулярный, сорняков нет;</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для зеленых насаждений в удовлетворительном состоянии. Признаки удовлетворительного состояния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Деревья -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Кустарники -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Газоны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Цветники - поверхность грубо спланирована с заметными неровностями, почва слабо удобрена, растения нормально развиты, </w:t>
      </w:r>
      <w:proofErr w:type="gramStart"/>
      <w:r>
        <w:rPr>
          <w:rFonts w:ascii="Times New Roman" w:eastAsia="Calibri" w:hAnsi="Times New Roman" w:cs="Times New Roman"/>
          <w:sz w:val="24"/>
          <w:szCs w:val="24"/>
        </w:rPr>
        <w:t>отпад</w:t>
      </w:r>
      <w:proofErr w:type="gramEnd"/>
      <w:r>
        <w:rPr>
          <w:rFonts w:ascii="Times New Roman" w:eastAsia="Calibri" w:hAnsi="Times New Roman" w:cs="Times New Roman"/>
          <w:sz w:val="24"/>
          <w:szCs w:val="24"/>
        </w:rPr>
        <w:t xml:space="preserve"> заметен, сорняки единичны, ремонт цветников нерегулярный;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зеленых насаждений в неудовлетворительном состоянии. Признаки </w:t>
      </w:r>
      <w:r>
        <w:rPr>
          <w:rFonts w:ascii="Times New Roman" w:eastAsia="Calibri" w:hAnsi="Times New Roman" w:cs="Times New Roman"/>
          <w:sz w:val="24"/>
          <w:szCs w:val="24"/>
        </w:rPr>
        <w:lastRenderedPageBreak/>
        <w:t>неудовлетворительного состояния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Деревья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Pr>
          <w:rFonts w:ascii="Times New Roman" w:eastAsia="Calibri" w:hAnsi="Times New Roman" w:cs="Times New Roman"/>
          <w:sz w:val="24"/>
          <w:szCs w:val="24"/>
        </w:rPr>
        <w:t>суховершинность</w:t>
      </w:r>
      <w:proofErr w:type="spellEnd"/>
      <w:r>
        <w:rPr>
          <w:rFonts w:ascii="Times New Roman" w:eastAsia="Calibri" w:hAnsi="Times New Roman" w:cs="Times New Roman"/>
          <w:sz w:val="24"/>
          <w:szCs w:val="24"/>
        </w:rPr>
        <w:t>; механические повреждения ствола значительные, имеются дупла.</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Кустарники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Газоны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Цветники - почва не удобрена, поверхность спланирована грубо, растения слабо развиты, </w:t>
      </w:r>
      <w:proofErr w:type="gramStart"/>
      <w:r>
        <w:rPr>
          <w:rFonts w:ascii="Times New Roman" w:eastAsia="Calibri" w:hAnsi="Times New Roman" w:cs="Times New Roman"/>
          <w:sz w:val="24"/>
          <w:szCs w:val="24"/>
        </w:rPr>
        <w:t>отпад</w:t>
      </w:r>
      <w:proofErr w:type="gramEnd"/>
      <w:r>
        <w:rPr>
          <w:rFonts w:ascii="Times New Roman" w:eastAsia="Calibri" w:hAnsi="Times New Roman" w:cs="Times New Roman"/>
          <w:sz w:val="24"/>
          <w:szCs w:val="24"/>
        </w:rPr>
        <w:t xml:space="preserve"> значительный, сорняков много.</w:t>
      </w:r>
    </w:p>
    <w:p w:rsidR="001D3D1C" w:rsidRDefault="001D3D1C" w:rsidP="001D3D1C">
      <w:pPr>
        <w:rPr>
          <w:rFonts w:ascii="Times New Roman" w:eastAsia="Calibri" w:hAnsi="Times New Roman" w:cs="Times New Roman"/>
          <w:sz w:val="24"/>
          <w:szCs w:val="24"/>
        </w:rPr>
      </w:pPr>
    </w:p>
    <w:p w:rsidR="001D3D1C" w:rsidRDefault="001D3D1C" w:rsidP="001D3D1C">
      <w:pPr>
        <w:widowControl w:val="0"/>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2. Порядок определения компенсационной стоимости </w:t>
      </w:r>
      <w:proofErr w:type="gramStart"/>
      <w:r>
        <w:rPr>
          <w:rFonts w:ascii="Times New Roman" w:eastAsia="Calibri" w:hAnsi="Times New Roman" w:cs="Times New Roman"/>
          <w:sz w:val="24"/>
          <w:szCs w:val="24"/>
        </w:rPr>
        <w:t>вырубаемых</w:t>
      </w:r>
      <w:proofErr w:type="gramEnd"/>
    </w:p>
    <w:p w:rsidR="001D3D1C" w:rsidRDefault="001D3D1C" w:rsidP="001D3D1C">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Расчет компенсационной стоимости вырубаемых зеленых насаждений производится по формуле: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Сзв</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Сбц</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proofErr w:type="gramStart"/>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Км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Ксост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J1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J2</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Сзв</w:t>
      </w:r>
      <w:proofErr w:type="spellEnd"/>
      <w:r>
        <w:rPr>
          <w:rFonts w:ascii="Times New Roman" w:eastAsia="Calibri" w:hAnsi="Times New Roman" w:cs="Times New Roman"/>
          <w:sz w:val="24"/>
          <w:szCs w:val="24"/>
        </w:rPr>
        <w:t xml:space="preserve"> - сумма затрат на восстановление основных видов деревьев и кустарников, травянистых растений,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Pr>
            <w:rFonts w:ascii="Times New Roman" w:eastAsia="Calibri" w:hAnsi="Times New Roman" w:cs="Times New Roman"/>
            <w:sz w:val="24"/>
            <w:szCs w:val="24"/>
          </w:rPr>
          <w:t>1 кв. метр</w:t>
        </w:r>
      </w:smartTag>
      <w:r>
        <w:rPr>
          <w:rFonts w:ascii="Times New Roman" w:eastAsia="Calibri" w:hAnsi="Times New Roman" w:cs="Times New Roman"/>
          <w:sz w:val="24"/>
          <w:szCs w:val="24"/>
        </w:rPr>
        <w:t xml:space="preserve"> травяного покрова, </w:t>
      </w:r>
      <w:smartTag w:uri="urn:schemas-microsoft-com:office:smarttags" w:element="metricconverter">
        <w:smartTagPr>
          <w:attr w:name="ProductID" w:val="1 кв. метр"/>
        </w:smartTagPr>
        <w:r>
          <w:rPr>
            <w:rFonts w:ascii="Times New Roman" w:eastAsia="Calibri" w:hAnsi="Times New Roman" w:cs="Times New Roman"/>
            <w:sz w:val="24"/>
            <w:szCs w:val="24"/>
          </w:rPr>
          <w:t>1 кв. метр</w:t>
        </w:r>
      </w:smartTag>
      <w:r>
        <w:rPr>
          <w:rFonts w:ascii="Times New Roman" w:eastAsia="Calibri" w:hAnsi="Times New Roman" w:cs="Times New Roman"/>
          <w:sz w:val="24"/>
          <w:szCs w:val="24"/>
        </w:rPr>
        <w:t xml:space="preserve"> цветников);</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w:t>
      </w:r>
      <w:proofErr w:type="spellEnd"/>
      <w:r>
        <w:rPr>
          <w:rFonts w:ascii="Times New Roman" w:eastAsia="Calibri" w:hAnsi="Times New Roman" w:cs="Times New Roman"/>
          <w:sz w:val="24"/>
          <w:szCs w:val="24"/>
        </w:rPr>
        <w:t xml:space="preserve"> - базовые цены основных видов деревьев, кустарников, травянистой растительности,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Pr>
            <w:rFonts w:ascii="Times New Roman" w:eastAsia="Calibri" w:hAnsi="Times New Roman" w:cs="Times New Roman"/>
            <w:sz w:val="24"/>
            <w:szCs w:val="24"/>
          </w:rPr>
          <w:t>1 кв. метр</w:t>
        </w:r>
      </w:smartTag>
      <w:r>
        <w:rPr>
          <w:rFonts w:ascii="Times New Roman" w:eastAsia="Calibri" w:hAnsi="Times New Roman" w:cs="Times New Roman"/>
          <w:sz w:val="24"/>
          <w:szCs w:val="24"/>
        </w:rPr>
        <w:t xml:space="preserve"> травяного покрова, </w:t>
      </w:r>
      <w:smartTag w:uri="urn:schemas-microsoft-com:office:smarttags" w:element="metricconverter">
        <w:smartTagPr>
          <w:attr w:name="ProductID" w:val="1 кв. метр"/>
        </w:smartTagPr>
        <w:r>
          <w:rPr>
            <w:rFonts w:ascii="Times New Roman" w:eastAsia="Calibri" w:hAnsi="Times New Roman" w:cs="Times New Roman"/>
            <w:sz w:val="24"/>
            <w:szCs w:val="24"/>
          </w:rPr>
          <w:t>1 кв. метр</w:t>
        </w:r>
      </w:smartTag>
      <w:r>
        <w:rPr>
          <w:rFonts w:ascii="Times New Roman" w:eastAsia="Calibri" w:hAnsi="Times New Roman" w:cs="Times New Roman"/>
          <w:sz w:val="24"/>
          <w:szCs w:val="24"/>
        </w:rPr>
        <w:t xml:space="preserve"> цветников);</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Кз</w:t>
      </w:r>
      <w:proofErr w:type="spellEnd"/>
      <w:r>
        <w:rPr>
          <w:rFonts w:ascii="Times New Roman" w:eastAsia="Calibri" w:hAnsi="Times New Roman" w:cs="Times New Roman"/>
          <w:sz w:val="24"/>
          <w:szCs w:val="24"/>
        </w:rPr>
        <w:t xml:space="preserve"> - коэффициент поправки на социально-экологическую значимость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w:t>
      </w:r>
      <w:proofErr w:type="spellEnd"/>
      <w:r>
        <w:rPr>
          <w:rFonts w:ascii="Times New Roman" w:eastAsia="Calibri" w:hAnsi="Times New Roman" w:cs="Times New Roman"/>
          <w:sz w:val="24"/>
          <w:szCs w:val="24"/>
        </w:rPr>
        <w:t xml:space="preserve"> - коэффициент поправки на </w:t>
      </w:r>
      <w:proofErr w:type="spellStart"/>
      <w:r>
        <w:rPr>
          <w:rFonts w:ascii="Times New Roman" w:eastAsia="Calibri" w:hAnsi="Times New Roman" w:cs="Times New Roman"/>
          <w:sz w:val="24"/>
          <w:szCs w:val="24"/>
        </w:rPr>
        <w:t>водоохранную</w:t>
      </w:r>
      <w:proofErr w:type="spellEnd"/>
      <w:r>
        <w:rPr>
          <w:rFonts w:ascii="Times New Roman" w:eastAsia="Calibri" w:hAnsi="Times New Roman" w:cs="Times New Roman"/>
          <w:sz w:val="24"/>
          <w:szCs w:val="24"/>
        </w:rPr>
        <w:t xml:space="preserve"> ценность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Км</w:t>
      </w:r>
      <w:proofErr w:type="gramEnd"/>
      <w:r>
        <w:rPr>
          <w:rFonts w:ascii="Times New Roman" w:eastAsia="Calibri" w:hAnsi="Times New Roman" w:cs="Times New Roman"/>
          <w:sz w:val="24"/>
          <w:szCs w:val="24"/>
        </w:rPr>
        <w:t xml:space="preserve"> - коэффициент поправки на местоположение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Ксост</w:t>
      </w:r>
      <w:proofErr w:type="spellEnd"/>
      <w:r>
        <w:rPr>
          <w:rFonts w:ascii="Times New Roman" w:eastAsia="Calibri" w:hAnsi="Times New Roman" w:cs="Times New Roman"/>
          <w:sz w:val="24"/>
          <w:szCs w:val="24"/>
        </w:rPr>
        <w:t xml:space="preserve"> - коэффициент поправки на качественное состояние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J1 - индекс потребительских цен в </w:t>
      </w:r>
      <w:smartTag w:uri="urn:schemas-microsoft-com:office:smarttags" w:element="metricconverter">
        <w:smartTagPr>
          <w:attr w:name="ProductID" w:val="2011 г"/>
        </w:smartTagPr>
        <w:r>
          <w:rPr>
            <w:rFonts w:ascii="Times New Roman" w:eastAsia="Calibri" w:hAnsi="Times New Roman" w:cs="Times New Roman"/>
            <w:sz w:val="24"/>
            <w:szCs w:val="24"/>
          </w:rPr>
          <w:t>2011 г</w:t>
        </w:r>
      </w:smartTag>
      <w:r>
        <w:rPr>
          <w:rFonts w:ascii="Times New Roman" w:eastAsia="Calibri" w:hAnsi="Times New Roman" w:cs="Times New Roman"/>
          <w:sz w:val="24"/>
          <w:szCs w:val="24"/>
        </w:rPr>
        <w:t xml:space="preserve">. к базовым ценам </w:t>
      </w:r>
      <w:smartTag w:uri="urn:schemas-microsoft-com:office:smarttags" w:element="metricconverter">
        <w:smartTagPr>
          <w:attr w:name="ProductID" w:val="2001 г"/>
        </w:smartTagPr>
        <w:r>
          <w:rPr>
            <w:rFonts w:ascii="Times New Roman" w:eastAsia="Calibri" w:hAnsi="Times New Roman" w:cs="Times New Roman"/>
            <w:sz w:val="24"/>
            <w:szCs w:val="24"/>
          </w:rPr>
          <w:t>2001 г</w:t>
        </w:r>
      </w:smartTag>
      <w:r>
        <w:rPr>
          <w:rFonts w:ascii="Times New Roman" w:eastAsia="Calibri" w:hAnsi="Times New Roman" w:cs="Times New Roman"/>
          <w:sz w:val="24"/>
          <w:szCs w:val="24"/>
        </w:rPr>
        <w:t>. равен 3,124;</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J2 - индекс потребительских цен в текущем году к базовым ценам </w:t>
      </w:r>
      <w:smartTag w:uri="urn:schemas-microsoft-com:office:smarttags" w:element="metricconverter">
        <w:smartTagPr>
          <w:attr w:name="ProductID" w:val="2011 г"/>
        </w:smartTagPr>
        <w:r>
          <w:rPr>
            <w:rFonts w:ascii="Times New Roman" w:eastAsia="Calibri" w:hAnsi="Times New Roman" w:cs="Times New Roman"/>
            <w:sz w:val="24"/>
            <w:szCs w:val="24"/>
          </w:rPr>
          <w:t>2011 г</w:t>
        </w:r>
      </w:smartTag>
      <w:r>
        <w:rPr>
          <w:rFonts w:ascii="Times New Roman" w:eastAsia="Calibri" w:hAnsi="Times New Roman" w:cs="Times New Roman"/>
          <w:sz w:val="24"/>
          <w:szCs w:val="24"/>
        </w:rPr>
        <w:t>. определяется ежегодно постановлением Администрации муниципального образования «Мухоршибирский район» в соответствии с "</w:t>
      </w:r>
      <w:hyperlink r:id="rId12" w:history="1">
        <w:r>
          <w:rPr>
            <w:rStyle w:val="a5"/>
            <w:rFonts w:ascii="Times New Roman" w:eastAsia="Calibri" w:hAnsi="Times New Roman" w:cs="Times New Roman"/>
            <w:color w:val="auto"/>
            <w:sz w:val="24"/>
            <w:szCs w:val="24"/>
            <w:u w:val="none"/>
          </w:rPr>
          <w:t>Основными положениями</w:t>
        </w:r>
      </w:hyperlink>
      <w:r>
        <w:rPr>
          <w:rFonts w:ascii="Times New Roman" w:eastAsia="Calibri" w:hAnsi="Times New Roman" w:cs="Times New Roman"/>
          <w:sz w:val="24"/>
          <w:szCs w:val="24"/>
        </w:rPr>
        <w:t xml:space="preserve"> о порядке наблюдения за потребительскими ценами и тарифами на товары и платные услуги, оказанные населению, и определения индекса потребительских цен", утвержденными постановлением Госкомстата РФ от 25.03.2002 N 23.</w:t>
      </w:r>
      <w:proofErr w:type="gramEnd"/>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Коэффициенты </w:t>
      </w:r>
      <w:proofErr w:type="spellStart"/>
      <w:r>
        <w:rPr>
          <w:rFonts w:ascii="Times New Roman" w:eastAsia="Calibri" w:hAnsi="Times New Roman" w:cs="Times New Roman"/>
          <w:sz w:val="24"/>
          <w:szCs w:val="24"/>
        </w:rPr>
        <w:t>Кз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Кв</w:t>
      </w:r>
      <w:proofErr w:type="spellEnd"/>
      <w:r>
        <w:rPr>
          <w:rFonts w:ascii="Times New Roman" w:eastAsia="Calibri" w:hAnsi="Times New Roman" w:cs="Times New Roman"/>
          <w:sz w:val="24"/>
          <w:szCs w:val="24"/>
        </w:rPr>
        <w:t xml:space="preserve">, Км, </w:t>
      </w:r>
      <w:proofErr w:type="spellStart"/>
      <w:r>
        <w:rPr>
          <w:rFonts w:ascii="Times New Roman" w:eastAsia="Calibri" w:hAnsi="Times New Roman" w:cs="Times New Roman"/>
          <w:sz w:val="24"/>
          <w:szCs w:val="24"/>
        </w:rPr>
        <w:t>Ксост</w:t>
      </w:r>
      <w:proofErr w:type="spellEnd"/>
      <w:r>
        <w:rPr>
          <w:rFonts w:ascii="Times New Roman" w:eastAsia="Calibri" w:hAnsi="Times New Roman" w:cs="Times New Roman"/>
          <w:sz w:val="24"/>
          <w:szCs w:val="24"/>
        </w:rPr>
        <w:t xml:space="preserve">. определяются по </w:t>
      </w:r>
      <w:hyperlink r:id="rId13" w:anchor="Par970#Par970" w:history="1">
        <w:r>
          <w:rPr>
            <w:rStyle w:val="a5"/>
            <w:rFonts w:ascii="Times New Roman" w:eastAsia="Calibri" w:hAnsi="Times New Roman" w:cs="Times New Roman"/>
            <w:color w:val="auto"/>
            <w:sz w:val="24"/>
            <w:szCs w:val="24"/>
            <w:u w:val="none"/>
          </w:rPr>
          <w:t>таблице 1</w:t>
        </w:r>
      </w:hyperlink>
      <w:r>
        <w:rPr>
          <w:rFonts w:ascii="Times New Roman" w:eastAsia="Calibri" w:hAnsi="Times New Roman" w:cs="Times New Roman"/>
          <w:sz w:val="24"/>
          <w:szCs w:val="24"/>
        </w:rPr>
        <w:t>.</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3. Определение базовых цен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3.1. Расчет базовой цены зеленых насаждений производится для следующих видов зеленых насаждений:</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 деревья;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 кустарники;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травяной покров (газоны и естественная травяная растительность);</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цветники.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3.1.1. Породы различных деревьев по своей ценности объединяются в 4 группы:</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а) хвойные деревья: кедр, ель, лиственница, пихта, сосна;</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б) лиственные деревья медленнорастущие: черемуха обыкновенная, рябина, липа амурская, клен </w:t>
      </w:r>
      <w:proofErr w:type="spellStart"/>
      <w:r>
        <w:rPr>
          <w:rFonts w:ascii="Times New Roman" w:eastAsia="Calibri" w:hAnsi="Times New Roman" w:cs="Times New Roman"/>
          <w:sz w:val="24"/>
          <w:szCs w:val="24"/>
        </w:rPr>
        <w:t>ясенелистный</w:t>
      </w:r>
      <w:proofErr w:type="spellEnd"/>
      <w:r>
        <w:rPr>
          <w:rFonts w:ascii="Times New Roman" w:eastAsia="Calibri" w:hAnsi="Times New Roman" w:cs="Times New Roman"/>
          <w:sz w:val="24"/>
          <w:szCs w:val="24"/>
        </w:rPr>
        <w:t>, вяз приземистый (ильм), калина, яблоня, груша, боярышник, ольха;</w:t>
      </w:r>
      <w:proofErr w:type="gramEnd"/>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 быстрорастущие виды лиственных деревьев: осина, тополь бальзамический, береза бородавчатая.</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3.2. Базовая цена дерева определяется в зависимости от породы по формуле: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Сбцд</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Спд</w:t>
      </w:r>
      <w:proofErr w:type="gramStart"/>
      <w:r>
        <w:rPr>
          <w:rFonts w:ascii="Times New Roman" w:eastAsia="Calibri" w:hAnsi="Times New Roman" w:cs="Times New Roman"/>
          <w:sz w:val="24"/>
          <w:szCs w:val="24"/>
        </w:rPr>
        <w:t>j</w:t>
      </w:r>
      <w:proofErr w:type="spellEnd"/>
      <w:proofErr w:type="gramEnd"/>
      <w:r>
        <w:rPr>
          <w:rFonts w:ascii="Times New Roman" w:eastAsia="Calibri" w:hAnsi="Times New Roman" w:cs="Times New Roman"/>
          <w:sz w:val="24"/>
          <w:szCs w:val="24"/>
        </w:rPr>
        <w:t xml:space="preserve"> + Суд </w:t>
      </w:r>
      <w:proofErr w:type="spellStart"/>
      <w:r>
        <w:rPr>
          <w:rFonts w:ascii="Times New Roman" w:eastAsia="Calibri" w:hAnsi="Times New Roman" w:cs="Times New Roman"/>
          <w:sz w:val="24"/>
          <w:szCs w:val="24"/>
        </w:rPr>
        <w:t>Квпд</w:t>
      </w:r>
      <w:proofErr w:type="spellEnd"/>
      <w:r>
        <w:rPr>
          <w:rFonts w:ascii="Times New Roman" w:eastAsia="Calibri" w:hAnsi="Times New Roman" w:cs="Times New Roman"/>
          <w:sz w:val="24"/>
          <w:szCs w:val="24"/>
        </w:rPr>
        <w:t>,</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Сбцд</w:t>
      </w:r>
      <w:proofErr w:type="spellEnd"/>
      <w:r>
        <w:rPr>
          <w:rFonts w:ascii="Times New Roman" w:eastAsia="Calibri" w:hAnsi="Times New Roman" w:cs="Times New Roman"/>
          <w:sz w:val="24"/>
          <w:szCs w:val="24"/>
        </w:rPr>
        <w:t xml:space="preserve"> - базовая цена одного дерева,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Спд</w:t>
      </w:r>
      <w:proofErr w:type="spellEnd"/>
      <w:r>
        <w:rPr>
          <w:rFonts w:ascii="Times New Roman" w:eastAsia="Calibri" w:hAnsi="Times New Roman" w:cs="Times New Roman"/>
          <w:sz w:val="24"/>
          <w:szCs w:val="24"/>
        </w:rPr>
        <w:t xml:space="preserve"> - сметная стоимость посадки одного дерева с учетом стоимости посадочного материала (дерева),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Суд - сметная стоимость годового ухода за одним деревом,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w:t>
      </w:r>
      <w:proofErr w:type="spellEnd"/>
      <w:r>
        <w:rPr>
          <w:rFonts w:ascii="Times New Roman" w:eastAsia="Calibri" w:hAnsi="Times New Roman" w:cs="Times New Roman"/>
          <w:sz w:val="24"/>
          <w:szCs w:val="24"/>
        </w:rPr>
        <w:t xml:space="preserve"> - группа древесных пород по их ценности;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Квпд</w:t>
      </w:r>
      <w:proofErr w:type="spellEnd"/>
      <w:r>
        <w:rPr>
          <w:rFonts w:ascii="Times New Roman" w:eastAsia="Calibri" w:hAnsi="Times New Roman" w:cs="Times New Roman"/>
          <w:sz w:val="24"/>
          <w:szCs w:val="24"/>
        </w:rPr>
        <w:t xml:space="preserve"> - количество лет восстановительного периода, учитываемого при расчете затрат на восстановление деревьев.</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Базовая цена одного кустарника, 1 п.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живой изгороди определяется по формуле: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Сбцк</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Спк</w:t>
      </w:r>
      <w:proofErr w:type="spellEnd"/>
      <w:r>
        <w:rPr>
          <w:rFonts w:ascii="Times New Roman" w:eastAsia="Calibri" w:hAnsi="Times New Roman" w:cs="Times New Roman"/>
          <w:sz w:val="24"/>
          <w:szCs w:val="24"/>
        </w:rPr>
        <w:t xml:space="preserve"> + Сук </w:t>
      </w:r>
      <w:proofErr w:type="spellStart"/>
      <w:r>
        <w:rPr>
          <w:rFonts w:ascii="Times New Roman" w:eastAsia="Calibri" w:hAnsi="Times New Roman" w:cs="Times New Roman"/>
          <w:sz w:val="24"/>
          <w:szCs w:val="24"/>
        </w:rPr>
        <w:t>Квпк</w:t>
      </w:r>
      <w:proofErr w:type="spellEnd"/>
      <w:r>
        <w:rPr>
          <w:rFonts w:ascii="Times New Roman" w:eastAsia="Calibri" w:hAnsi="Times New Roman" w:cs="Times New Roman"/>
          <w:sz w:val="24"/>
          <w:szCs w:val="24"/>
        </w:rPr>
        <w:t>,</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Сбцк</w:t>
      </w:r>
      <w:proofErr w:type="spellEnd"/>
      <w:r>
        <w:rPr>
          <w:rFonts w:ascii="Times New Roman" w:eastAsia="Calibri" w:hAnsi="Times New Roman" w:cs="Times New Roman"/>
          <w:sz w:val="24"/>
          <w:szCs w:val="24"/>
        </w:rPr>
        <w:t xml:space="preserve"> - базовая цена одного кустарника, 1 п.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живой изгороди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Спк</w:t>
      </w:r>
      <w:proofErr w:type="spellEnd"/>
      <w:r>
        <w:rPr>
          <w:rFonts w:ascii="Times New Roman" w:eastAsia="Calibri" w:hAnsi="Times New Roman" w:cs="Times New Roman"/>
          <w:sz w:val="24"/>
          <w:szCs w:val="24"/>
        </w:rPr>
        <w:t xml:space="preserve"> - сметная стоимость посадки одного кустарника, 1 п.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живой изгороди с учетом стоимости посадочного материала (кустарника),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Сук - сметная стоимость годового ухода за одним кустарником, 1 п.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живой изгороди,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Квпк</w:t>
      </w:r>
      <w:proofErr w:type="spellEnd"/>
      <w:r>
        <w:rPr>
          <w:rFonts w:ascii="Times New Roman" w:eastAsia="Calibri" w:hAnsi="Times New Roman" w:cs="Times New Roman"/>
          <w:sz w:val="24"/>
          <w:szCs w:val="24"/>
        </w:rPr>
        <w:t xml:space="preserve"> - количество лет восстановительного периода, учитываемого при расчете затрат на восстановление одного кустарника, 1 п.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 живой изгороди.</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3.4. Базовая цена травяного покрова определяется по следующей формуле: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Сбцт</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Спт</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Сут</w:t>
      </w:r>
      <w:proofErr w:type="spellEnd"/>
      <w:r>
        <w:rPr>
          <w:rFonts w:ascii="Times New Roman" w:eastAsia="Calibri" w:hAnsi="Times New Roman" w:cs="Times New Roman"/>
          <w:sz w:val="24"/>
          <w:szCs w:val="24"/>
        </w:rPr>
        <w:t>,</w:t>
      </w:r>
      <w:bookmarkStart w:id="1" w:name="_GoBack"/>
      <w:bookmarkEnd w:id="1"/>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Сбцт</w:t>
      </w:r>
      <w:proofErr w:type="spellEnd"/>
      <w:r>
        <w:rPr>
          <w:rFonts w:ascii="Times New Roman" w:eastAsia="Calibri" w:hAnsi="Times New Roman" w:cs="Times New Roman"/>
          <w:sz w:val="24"/>
          <w:szCs w:val="24"/>
        </w:rPr>
        <w:t xml:space="preserve"> - базовая цена 1 квадратного метра травяного покрова,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Спт</w:t>
      </w:r>
      <w:proofErr w:type="spellEnd"/>
      <w:r>
        <w:rPr>
          <w:rFonts w:ascii="Times New Roman" w:eastAsia="Calibri" w:hAnsi="Times New Roman" w:cs="Times New Roman"/>
          <w:sz w:val="24"/>
          <w:szCs w:val="24"/>
        </w:rPr>
        <w:t xml:space="preserve"> - сметная стоимость устройства 1 квадратного метра газона с учетом стоимости посадочного материала,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Сут</w:t>
      </w:r>
      <w:proofErr w:type="spellEnd"/>
      <w:r>
        <w:rPr>
          <w:rFonts w:ascii="Times New Roman" w:eastAsia="Calibri" w:hAnsi="Times New Roman" w:cs="Times New Roman"/>
          <w:sz w:val="24"/>
          <w:szCs w:val="24"/>
        </w:rPr>
        <w:t xml:space="preserve"> - сметная стоимость годового ухода за 1 квадратным метром газона,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3.5. Базовая цена цветника определяется по следующей формуле:</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Сбцц</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Спц</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Суц</w:t>
      </w:r>
      <w:proofErr w:type="spellEnd"/>
      <w:r>
        <w:rPr>
          <w:rFonts w:ascii="Times New Roman" w:eastAsia="Calibri" w:hAnsi="Times New Roman" w:cs="Times New Roman"/>
          <w:sz w:val="24"/>
          <w:szCs w:val="24"/>
        </w:rPr>
        <w:t>,</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Сбцц</w:t>
      </w:r>
      <w:proofErr w:type="spellEnd"/>
      <w:r>
        <w:rPr>
          <w:rFonts w:ascii="Times New Roman" w:eastAsia="Calibri" w:hAnsi="Times New Roman" w:cs="Times New Roman"/>
          <w:sz w:val="24"/>
          <w:szCs w:val="24"/>
        </w:rPr>
        <w:t xml:space="preserve"> - базовая цена 1 квадратного метра цветника,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Спц</w:t>
      </w:r>
      <w:proofErr w:type="spellEnd"/>
      <w:r>
        <w:rPr>
          <w:rFonts w:ascii="Times New Roman" w:eastAsia="Calibri" w:hAnsi="Times New Roman" w:cs="Times New Roman"/>
          <w:sz w:val="24"/>
          <w:szCs w:val="24"/>
        </w:rPr>
        <w:t xml:space="preserve"> - сметная стоимость устройства 1 квадратного метра цветника с учетом стоимости посадочного материала,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Суц</w:t>
      </w:r>
      <w:proofErr w:type="spellEnd"/>
      <w:r>
        <w:rPr>
          <w:rFonts w:ascii="Times New Roman" w:eastAsia="Calibri" w:hAnsi="Times New Roman" w:cs="Times New Roman"/>
          <w:sz w:val="24"/>
          <w:szCs w:val="24"/>
        </w:rPr>
        <w:t xml:space="preserve"> - сметная стоимость годового ухода за 1 квадратным метром цветника, руб.</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3.4. Базовые цены посадки зеленых насаждений и ухода за ними определяются исходя из базисного уровня цен 2001 года с применением Территориальных единичных расценок на строительные работы ТЕР-2001, сборник N 47 "Озеленение. Защитные лесонасаждения", утвержденных приказом Министерства строительства, архитектуры и жилищно-коммунального хозяйства Республики Бурятия N 7 от 03.02.2004, и устанавливаются на </w:t>
      </w:r>
      <w:smartTag w:uri="urn:schemas-microsoft-com:office:smarttags" w:element="metricconverter">
        <w:smartTagPr>
          <w:attr w:name="ProductID" w:val="2011 г"/>
        </w:smartTagPr>
        <w:r>
          <w:rPr>
            <w:rFonts w:ascii="Times New Roman" w:eastAsia="Calibri" w:hAnsi="Times New Roman" w:cs="Times New Roman"/>
            <w:sz w:val="24"/>
            <w:szCs w:val="24"/>
          </w:rPr>
          <w:t>2011 г</w:t>
        </w:r>
      </w:smartTag>
      <w:r>
        <w:rPr>
          <w:rFonts w:ascii="Times New Roman" w:eastAsia="Calibri" w:hAnsi="Times New Roman" w:cs="Times New Roman"/>
          <w:sz w:val="24"/>
          <w:szCs w:val="24"/>
        </w:rPr>
        <w:t xml:space="preserve">. в соответствии с </w:t>
      </w:r>
      <w:hyperlink r:id="rId14" w:anchor="Par1035#Par1035" w:history="1">
        <w:r>
          <w:rPr>
            <w:rStyle w:val="a5"/>
            <w:rFonts w:ascii="Times New Roman" w:eastAsia="Calibri" w:hAnsi="Times New Roman" w:cs="Times New Roman"/>
            <w:color w:val="auto"/>
            <w:sz w:val="24"/>
            <w:szCs w:val="24"/>
            <w:u w:val="none"/>
          </w:rPr>
          <w:t>таблицами 2</w:t>
        </w:r>
      </w:hyperlink>
      <w:r>
        <w:rPr>
          <w:rFonts w:ascii="Times New Roman" w:eastAsia="Calibri" w:hAnsi="Times New Roman" w:cs="Times New Roman"/>
          <w:sz w:val="24"/>
          <w:szCs w:val="24"/>
        </w:rPr>
        <w:t xml:space="preserve"> - </w:t>
      </w:r>
      <w:hyperlink r:id="rId15" w:anchor="Par1152#Par1152" w:history="1">
        <w:r>
          <w:rPr>
            <w:rStyle w:val="a5"/>
            <w:rFonts w:ascii="Times New Roman" w:eastAsia="Calibri" w:hAnsi="Times New Roman" w:cs="Times New Roman"/>
            <w:color w:val="auto"/>
            <w:sz w:val="24"/>
            <w:szCs w:val="24"/>
            <w:u w:val="none"/>
          </w:rPr>
          <w:t>7</w:t>
        </w:r>
      </w:hyperlink>
      <w:r>
        <w:rPr>
          <w:rFonts w:ascii="Times New Roman" w:eastAsia="Calibri" w:hAnsi="Times New Roman" w:cs="Times New Roman"/>
          <w:sz w:val="24"/>
          <w:szCs w:val="24"/>
        </w:rPr>
        <w:t>.</w:t>
      </w:r>
    </w:p>
    <w:p w:rsidR="001D3D1C" w:rsidRDefault="001D3D1C" w:rsidP="001D3D1C">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Базовые цены посадки зеленых насаждений и ухода за ними определяются ежегодно с учетом НДС и индекса потребительских цен </w:t>
      </w:r>
      <w:smartTag w:uri="urn:schemas-microsoft-com:office:smarttags" w:element="metricconverter">
        <w:smartTagPr>
          <w:attr w:name="ProductID" w:val="2011 г"/>
        </w:smartTagPr>
        <w:r>
          <w:rPr>
            <w:rFonts w:ascii="Times New Roman" w:eastAsia="Calibri" w:hAnsi="Times New Roman" w:cs="Times New Roman"/>
            <w:sz w:val="24"/>
            <w:szCs w:val="24"/>
          </w:rPr>
          <w:t>2011 г</w:t>
        </w:r>
      </w:smartTag>
      <w:r>
        <w:rPr>
          <w:rFonts w:ascii="Times New Roman" w:eastAsia="Calibri" w:hAnsi="Times New Roman" w:cs="Times New Roman"/>
          <w:sz w:val="24"/>
          <w:szCs w:val="24"/>
        </w:rPr>
        <w:t>. к ценам соответствующего года в рублях без копеек.</w:t>
      </w:r>
    </w:p>
    <w:p w:rsidR="001D3D1C" w:rsidRDefault="001D3D1C" w:rsidP="001D3D1C">
      <w:pPr>
        <w:widowControl w:val="0"/>
        <w:autoSpaceDE w:val="0"/>
        <w:autoSpaceDN w:val="0"/>
        <w:adjustRightInd w:val="0"/>
        <w:jc w:val="both"/>
      </w:pPr>
    </w:p>
    <w:p w:rsidR="001D3D1C" w:rsidRDefault="001D3D1C" w:rsidP="001D3D1C">
      <w:pPr>
        <w:shd w:val="clear" w:color="auto" w:fill="FFFFFF"/>
        <w:tabs>
          <w:tab w:val="left" w:pos="3318"/>
        </w:tabs>
        <w:spacing w:after="2102"/>
        <w:ind w:left="173" w:firstLine="566"/>
        <w:jc w:val="both"/>
        <w:rPr>
          <w:b/>
          <w:color w:val="000000"/>
          <w:spacing w:val="-2"/>
        </w:rPr>
      </w:pPr>
    </w:p>
    <w:p w:rsidR="001D3D1C" w:rsidRDefault="001D3D1C" w:rsidP="001D3D1C"/>
    <w:p w:rsidR="001D3D1C" w:rsidRDefault="001D3D1C" w:rsidP="001D3D1C"/>
    <w:p w:rsidR="009731FD" w:rsidRDefault="009731FD"/>
    <w:sectPr w:rsidR="00973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D1C"/>
    <w:rsid w:val="001D3D1C"/>
    <w:rsid w:val="0097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3D1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D1C"/>
    <w:rPr>
      <w:rFonts w:ascii="Arial" w:eastAsia="Times New Roman" w:hAnsi="Arial" w:cs="Arial"/>
      <w:b/>
      <w:bCs/>
      <w:kern w:val="32"/>
      <w:sz w:val="32"/>
      <w:szCs w:val="32"/>
    </w:rPr>
  </w:style>
  <w:style w:type="paragraph" w:styleId="a3">
    <w:name w:val="Body Text"/>
    <w:basedOn w:val="a"/>
    <w:link w:val="a4"/>
    <w:uiPriority w:val="99"/>
    <w:semiHidden/>
    <w:unhideWhenUsed/>
    <w:rsid w:val="001D3D1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1D3D1C"/>
    <w:rPr>
      <w:rFonts w:ascii="Times New Roman" w:eastAsia="Times New Roman" w:hAnsi="Times New Roman" w:cs="Times New Roman"/>
      <w:sz w:val="24"/>
      <w:szCs w:val="24"/>
    </w:rPr>
  </w:style>
  <w:style w:type="paragraph" w:customStyle="1" w:styleId="ConsPlusNormal">
    <w:name w:val="ConsPlusNormal"/>
    <w:rsid w:val="001D3D1C"/>
    <w:pPr>
      <w:widowControl w:val="0"/>
      <w:autoSpaceDE w:val="0"/>
      <w:autoSpaceDN w:val="0"/>
      <w:spacing w:after="0" w:line="240" w:lineRule="auto"/>
    </w:pPr>
    <w:rPr>
      <w:rFonts w:ascii="Calibri" w:eastAsia="Calibri" w:hAnsi="Calibri" w:cs="Calibri"/>
      <w:szCs w:val="20"/>
    </w:rPr>
  </w:style>
  <w:style w:type="character" w:styleId="a5">
    <w:name w:val="Hyperlink"/>
    <w:basedOn w:val="a0"/>
    <w:uiPriority w:val="99"/>
    <w:semiHidden/>
    <w:unhideWhenUsed/>
    <w:rsid w:val="001D3D1C"/>
    <w:rPr>
      <w:color w:val="0000FF"/>
      <w:u w:val="single"/>
    </w:rPr>
  </w:style>
</w:styles>
</file>

<file path=word/webSettings.xml><?xml version="1.0" encoding="utf-8"?>
<w:webSettings xmlns:r="http://schemas.openxmlformats.org/officeDocument/2006/relationships" xmlns:w="http://schemas.openxmlformats.org/wordprocessingml/2006/main">
  <w:divs>
    <w:div w:id="1079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C9EB3A69C6E9C80AFFCEC6143E57121921280A6F69073E432EA3374F11ACB380161F3365DBFB21R3J" TargetMode="External"/><Relationship Id="rId13" Type="http://schemas.openxmlformats.org/officeDocument/2006/relationships/hyperlink" Target="file:///E:\&#1055;&#1088;&#1072;&#1074;&#1080;&#1083;&#1072;%20&#1086;&#1093;&#1088;&#1072;&#1085;&#1099;%20&#1079;&#1077;&#1083;&#1077;&#1085;&#1099;&#1093;%20&#1085;&#1072;&#1089;&#1072;&#1078;&#1076;&#1077;&#1085;&#1080;&#1081;.doc" TargetMode="External"/><Relationship Id="rId3" Type="http://schemas.openxmlformats.org/officeDocument/2006/relationships/webSettings" Target="webSettings.xml"/><Relationship Id="rId7" Type="http://schemas.openxmlformats.org/officeDocument/2006/relationships/hyperlink" Target="consultantplus://offline/ref=F42036594383BB3B30CA3D7174FC5D66E3CC6CDE76FB03E6DE6D18EE9C186AF29B135752394A30xA74I" TargetMode="External"/><Relationship Id="rId12" Type="http://schemas.openxmlformats.org/officeDocument/2006/relationships/hyperlink" Target="consultantplus://offline/ref=4D02EF65E441CA0CC8657BA6B1767F6405854F5E923B772A70A8A94D100B60E66661A2D4861DE0N9u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2036594383BB3B30CA3D7174FC5D66E3CC6CDE76FB03E6DE6D18EE9C186AF29B135752394A30xA74I" TargetMode="External"/><Relationship Id="rId11" Type="http://schemas.openxmlformats.org/officeDocument/2006/relationships/hyperlink" Target="consultantplus://offline/ref=4D02EF65E441CA0CC86565ABA71A226C038812579537297723AEFE12400D35A6N2u6F" TargetMode="External"/><Relationship Id="rId5" Type="http://schemas.openxmlformats.org/officeDocument/2006/relationships/hyperlink" Target="consultantplus://offline/ref=F42036594383BB3B30CA3D7174FC5D66E3CC6CDE76FB03E6DE6D18EE9C186AF29B135752394A30xA74I" TargetMode="External"/><Relationship Id="rId15" Type="http://schemas.openxmlformats.org/officeDocument/2006/relationships/hyperlink" Target="file:///E:\&#1055;&#1088;&#1072;&#1074;&#1080;&#1083;&#1072;%20&#1086;&#1093;&#1088;&#1072;&#1085;&#1099;%20&#1079;&#1077;&#1083;&#1077;&#1085;&#1099;&#1093;%20&#1085;&#1072;&#1089;&#1072;&#1078;&#1076;&#1077;&#1085;&#1080;&#1081;.doc" TargetMode="External"/><Relationship Id="rId10" Type="http://schemas.openxmlformats.org/officeDocument/2006/relationships/hyperlink" Target="consultantplus://offline/ref=4D02EF65E441CA0CC8657BA6B1767F6407804D5C91342A2078F1A54F17043FF16128AED5861DE595NAu6F" TargetMode="External"/><Relationship Id="rId4" Type="http://schemas.openxmlformats.org/officeDocument/2006/relationships/hyperlink" Target="consultantplus://offline/ref=F42036594383BB3B30CA237C6290006EEFCF35D577F656B38B6B4FB1CC1E3FB2DB1502117D4730A61B6605x77EI" TargetMode="External"/><Relationship Id="rId9" Type="http://schemas.openxmlformats.org/officeDocument/2006/relationships/hyperlink" Target="consultantplus://offline/ref=4D02EF65E441CA0CC8657BA6B1767F6407804D5C91342A2078F1A54F17043FF16128AED5861DE595NAu6F" TargetMode="External"/><Relationship Id="rId14" Type="http://schemas.openxmlformats.org/officeDocument/2006/relationships/hyperlink" Target="file:///E:\&#1055;&#1088;&#1072;&#1074;&#1080;&#1083;&#1072;%20&#1086;&#1093;&#1088;&#1072;&#1085;&#1099;%20&#1079;&#1077;&#1083;&#1077;&#1085;&#1099;&#1093;%20&#1085;&#1072;&#1089;&#1072;&#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4114</Words>
  <Characters>23451</Characters>
  <Application>Microsoft Office Word</Application>
  <DocSecurity>0</DocSecurity>
  <Lines>195</Lines>
  <Paragraphs>55</Paragraphs>
  <ScaleCrop>false</ScaleCrop>
  <Company>unattend</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2017-12-18T02:41:00Z</dcterms:created>
  <dcterms:modified xsi:type="dcterms:W3CDTF">2017-12-18T02:42:00Z</dcterms:modified>
</cp:coreProperties>
</file>