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FC" w:rsidRPr="00B87C15" w:rsidRDefault="006C5A59" w:rsidP="00EA65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071C" w:rsidRPr="00B87C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Оценка эффективности реализаци</w:t>
      </w:r>
      <w:r w:rsidR="00545F1E" w:rsidRPr="00B87C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муниципальных программ за 20</w:t>
      </w:r>
      <w:r w:rsidR="006624F3" w:rsidRPr="00B87C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5377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DF071C" w:rsidRPr="00B87C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E822D6" w:rsidRPr="00B87C15" w:rsidRDefault="00E822D6" w:rsidP="00DF071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560"/>
        <w:gridCol w:w="4101"/>
        <w:gridCol w:w="3399"/>
        <w:gridCol w:w="6932"/>
      </w:tblGrid>
      <w:tr w:rsidR="00B41290" w:rsidRPr="007B3C0D" w:rsidTr="007B3C0D">
        <w:tc>
          <w:tcPr>
            <w:tcW w:w="560" w:type="dxa"/>
            <w:shd w:val="clear" w:color="auto" w:fill="auto"/>
          </w:tcPr>
          <w:p w:rsidR="00DF071C" w:rsidRPr="007B3C0D" w:rsidRDefault="00DF071C" w:rsidP="00DF07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3C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7B3C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B3C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1" w:type="dxa"/>
            <w:shd w:val="clear" w:color="auto" w:fill="auto"/>
          </w:tcPr>
          <w:p w:rsidR="00DF071C" w:rsidRPr="007B3C0D" w:rsidRDefault="00DF071C" w:rsidP="00DF07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3399" w:type="dxa"/>
            <w:shd w:val="clear" w:color="auto" w:fill="auto"/>
          </w:tcPr>
          <w:p w:rsidR="00DF071C" w:rsidRPr="007B3C0D" w:rsidRDefault="00DF071C" w:rsidP="00DF07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разработчики</w:t>
            </w:r>
          </w:p>
        </w:tc>
        <w:tc>
          <w:tcPr>
            <w:tcW w:w="6932" w:type="dxa"/>
            <w:shd w:val="clear" w:color="auto" w:fill="auto"/>
          </w:tcPr>
          <w:p w:rsidR="00DF071C" w:rsidRPr="007B3C0D" w:rsidRDefault="00DF071C" w:rsidP="00F5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эффективности использования бюджетных средств</w:t>
            </w:r>
            <w:r w:rsidR="00A32C95" w:rsidRPr="007B3C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уровень достижения целевых индикаторов муниципальной программы</w:t>
            </w:r>
          </w:p>
        </w:tc>
      </w:tr>
      <w:tr w:rsidR="00B41290" w:rsidRPr="007B3C0D" w:rsidTr="007B3C0D">
        <w:tc>
          <w:tcPr>
            <w:tcW w:w="560" w:type="dxa"/>
            <w:shd w:val="clear" w:color="auto" w:fill="auto"/>
          </w:tcPr>
          <w:p w:rsidR="00DF071C" w:rsidRPr="007B3C0D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01" w:type="dxa"/>
            <w:shd w:val="clear" w:color="auto" w:fill="auto"/>
          </w:tcPr>
          <w:p w:rsidR="00DF071C" w:rsidRPr="007B3C0D" w:rsidRDefault="00E822D6" w:rsidP="00F36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 «Развитие строительного и жилищно-коммунального комплексов» на 20</w:t>
            </w:r>
            <w:r w:rsidR="00A02758"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15-2017 годы и на период до 202</w:t>
            </w:r>
            <w:r w:rsidR="00F36B53"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DF071C" w:rsidRPr="007B3C0D" w:rsidRDefault="008A7D99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DF071C" w:rsidRPr="007B3C0D" w:rsidRDefault="002E3072" w:rsidP="008971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100,7%. Уровень достижения целевых индикаторов муниципальной программы – 100% </w:t>
            </w:r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(Качественная оценка – высокоэффективная). 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реализуется эффективно, продолжить реализацию и финансирование. На постоянной основе приводить программу в соответствие с бюджетом. Провести анализ муниципальной программы, внести изменения по объединению мероприятий, а также дополнить программу индикаторами соответствующие мероприятиям, соответственно «Социально-экономический эффект» мероприятий программы переработать.</w:t>
            </w:r>
          </w:p>
        </w:tc>
      </w:tr>
      <w:tr w:rsidR="00B41290" w:rsidRPr="007B3C0D" w:rsidTr="007B3C0D">
        <w:tc>
          <w:tcPr>
            <w:tcW w:w="560" w:type="dxa"/>
            <w:shd w:val="clear" w:color="auto" w:fill="auto"/>
          </w:tcPr>
          <w:p w:rsidR="00DF071C" w:rsidRPr="007B3C0D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01" w:type="dxa"/>
            <w:shd w:val="clear" w:color="auto" w:fill="auto"/>
          </w:tcPr>
          <w:p w:rsidR="00DF071C" w:rsidRPr="007B3C0D" w:rsidRDefault="00E822D6" w:rsidP="00C716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 «Охрана окружающей среды и  природных ресурсов» на 20</w:t>
            </w:r>
            <w:r w:rsidR="00A02758"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15-2017 годы и на период до 202</w:t>
            </w:r>
            <w:r w:rsidR="00C71625"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DF071C" w:rsidRPr="007B3C0D" w:rsidRDefault="003F550E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DF071C" w:rsidRPr="007B3C0D" w:rsidRDefault="00A71001" w:rsidP="00CA71F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 100%.</w:t>
            </w:r>
            <w:r w:rsidRPr="007B3C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достижения целевых индикаторов муниципальной программы – 31,5 % </w:t>
            </w:r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низкоэффективная).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постоянной основе приводить программу в соответствие с изменением бюджета. Рекомендовано провести анализ муниципальной программы, в том числе по пополнению программы показателями соответствующие мероприятиям и исключить несоответствующие. Соответственно социально-экономический эффект мероприятий пересмотреть. </w:t>
            </w:r>
          </w:p>
        </w:tc>
      </w:tr>
      <w:tr w:rsidR="00B41290" w:rsidRPr="007B3C0D" w:rsidTr="007B3C0D">
        <w:tc>
          <w:tcPr>
            <w:tcW w:w="560" w:type="dxa"/>
            <w:shd w:val="clear" w:color="auto" w:fill="auto"/>
          </w:tcPr>
          <w:p w:rsidR="00DF071C" w:rsidRPr="007B3C0D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01" w:type="dxa"/>
            <w:shd w:val="clear" w:color="auto" w:fill="auto"/>
          </w:tcPr>
          <w:p w:rsidR="00DF071C" w:rsidRPr="007B3C0D" w:rsidRDefault="00E822D6" w:rsidP="00EE5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  «Развитие муниципального автономного учреждения плавательного бассейна «Горняк»</w:t>
            </w:r>
            <w:r w:rsidR="00A02758" w:rsidRPr="007B3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</w:t>
            </w:r>
            <w:r w:rsidR="00B60261" w:rsidRPr="007B3C0D">
              <w:rPr>
                <w:rFonts w:ascii="Times New Roman" w:hAnsi="Times New Roman" w:cs="Times New Roman"/>
                <w:bCs/>
                <w:sz w:val="24"/>
                <w:szCs w:val="24"/>
              </w:rPr>
              <w:t>15-2017 годы и на период до 202</w:t>
            </w:r>
            <w:r w:rsidR="00EE567D" w:rsidRPr="007B3C0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02758" w:rsidRPr="007B3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399" w:type="dxa"/>
            <w:shd w:val="clear" w:color="auto" w:fill="auto"/>
          </w:tcPr>
          <w:p w:rsidR="00DF071C" w:rsidRPr="007B3C0D" w:rsidRDefault="003F550E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4165FF" w:rsidRPr="007B3C0D" w:rsidRDefault="00714FC0" w:rsidP="00EE56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97,17%. Уровень достижения целевых индикаторов муниципальной программы – 94,5% </w:t>
            </w:r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(Качественная оценка – эффективная). 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реализуется эффективно, продолжить реализацию и финансирование. На постоянной основе приводить программу в соответствие с изменением бюджета района.  </w:t>
            </w:r>
          </w:p>
        </w:tc>
      </w:tr>
      <w:tr w:rsidR="00CF00F8" w:rsidRPr="007B3C0D" w:rsidTr="007B3C0D">
        <w:tc>
          <w:tcPr>
            <w:tcW w:w="560" w:type="dxa"/>
            <w:shd w:val="clear" w:color="auto" w:fill="auto"/>
          </w:tcPr>
          <w:p w:rsidR="00CF00F8" w:rsidRPr="007B3C0D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01" w:type="dxa"/>
            <w:shd w:val="clear" w:color="auto" w:fill="auto"/>
          </w:tcPr>
          <w:p w:rsidR="00CF00F8" w:rsidRPr="007B3C0D" w:rsidRDefault="00CF00F8" w:rsidP="00F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Муниципальная программа «Семья и дети 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Мухоршибирского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 на 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2015 - 202</w:t>
            </w:r>
            <w:r w:rsidR="00F52A83"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годы»</w:t>
            </w:r>
          </w:p>
        </w:tc>
        <w:tc>
          <w:tcPr>
            <w:tcW w:w="3399" w:type="dxa"/>
            <w:shd w:val="clear" w:color="auto" w:fill="auto"/>
          </w:tcPr>
          <w:p w:rsidR="00CF00F8" w:rsidRPr="007B3C0D" w:rsidRDefault="00CF00F8" w:rsidP="00F34B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социальной защиты населения по 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Мухоршибирскому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</w:p>
        </w:tc>
        <w:tc>
          <w:tcPr>
            <w:tcW w:w="6932" w:type="dxa"/>
            <w:shd w:val="clear" w:color="auto" w:fill="auto"/>
          </w:tcPr>
          <w:p w:rsidR="00CF00F8" w:rsidRPr="007B3C0D" w:rsidRDefault="007625D8" w:rsidP="007625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Оценка эффективности использования средств бюджета по программе составила 100%. Уровень достижения целевых 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индикаторов муниципальной программы – 106,9% </w:t>
            </w:r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высокоэффективная).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На постоянной основе приводить программу в соответствие с изменением бюджета.</w:t>
            </w:r>
          </w:p>
        </w:tc>
      </w:tr>
      <w:tr w:rsidR="00CF00F8" w:rsidRPr="007B3C0D" w:rsidTr="007B3C0D">
        <w:tc>
          <w:tcPr>
            <w:tcW w:w="560" w:type="dxa"/>
            <w:shd w:val="clear" w:color="auto" w:fill="auto"/>
          </w:tcPr>
          <w:p w:rsidR="00CF00F8" w:rsidRPr="007B3C0D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01" w:type="dxa"/>
            <w:shd w:val="clear" w:color="auto" w:fill="auto"/>
          </w:tcPr>
          <w:p w:rsidR="00CF00F8" w:rsidRPr="007B3C0D" w:rsidRDefault="00CF00F8" w:rsidP="00F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   «Экономическое развитие на 2015-2017 годы  и на период до 202</w:t>
            </w:r>
            <w:r w:rsidR="00F52A83"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 МО</w:t>
            </w:r>
            <w:proofErr w:type="gram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</w:t>
            </w:r>
          </w:p>
        </w:tc>
        <w:tc>
          <w:tcPr>
            <w:tcW w:w="3399" w:type="dxa"/>
            <w:shd w:val="clear" w:color="auto" w:fill="auto"/>
          </w:tcPr>
          <w:p w:rsidR="00CF00F8" w:rsidRPr="007B3C0D" w:rsidRDefault="00CF00F8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экономики администрации муниципального образования 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7B3C0D" w:rsidRDefault="00714FC0" w:rsidP="007625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92,7% </w:t>
            </w:r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эффективная).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На постоянной основе приводить программу в соответствие с изменением бюджета. Из социально-экономического эффекта мероприятия «</w:t>
            </w:r>
            <w:r w:rsidRPr="007B3C0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переподготовка и повышение квалификации кадров </w:t>
            </w:r>
            <w:proofErr w:type="spellStart"/>
            <w:r w:rsidRPr="007B3C0D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B3C0D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Информационное обеспечение и пропаганда предпринимательской деятельности. Реализация муниципального проекта «Улучшение условий ведения предпринимательской деятельности» 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исключить показатель «</w:t>
            </w:r>
            <w:r w:rsidRPr="007B3C0D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F00F8" w:rsidRPr="007B3C0D" w:rsidTr="007B3C0D">
        <w:tc>
          <w:tcPr>
            <w:tcW w:w="560" w:type="dxa"/>
            <w:shd w:val="clear" w:color="auto" w:fill="auto"/>
          </w:tcPr>
          <w:p w:rsidR="00CF00F8" w:rsidRPr="007B3C0D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01" w:type="dxa"/>
            <w:shd w:val="clear" w:color="auto" w:fill="auto"/>
          </w:tcPr>
          <w:p w:rsidR="00CF00F8" w:rsidRPr="007B3C0D" w:rsidRDefault="00CF00F8" w:rsidP="00F36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«Развитие образования муниципального образования 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 на 2015-2017г. и  на период до 202</w:t>
            </w:r>
            <w:r w:rsidR="00F36B53"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399" w:type="dxa"/>
            <w:shd w:val="clear" w:color="auto" w:fill="auto"/>
          </w:tcPr>
          <w:p w:rsidR="00CF00F8" w:rsidRPr="007B3C0D" w:rsidRDefault="00CF00F8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Pr="007B3C0D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7B3C0D" w:rsidRDefault="00C86488" w:rsidP="00161FA5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99,7%. Уровень достижения целевых индикаторов муниципальной программы – 109,62% </w:t>
            </w:r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высокоэффективная).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На постоянной основе приводить программу в соответствие с изменением бюджета. Проанализировать социально-экономический эффект мероприятий программы, включить показатели соответствующие мероприятиям.</w:t>
            </w:r>
          </w:p>
        </w:tc>
      </w:tr>
      <w:tr w:rsidR="00CF00F8" w:rsidRPr="007B3C0D" w:rsidTr="007B3C0D">
        <w:tc>
          <w:tcPr>
            <w:tcW w:w="560" w:type="dxa"/>
            <w:shd w:val="clear" w:color="auto" w:fill="auto"/>
          </w:tcPr>
          <w:p w:rsidR="00CF00F8" w:rsidRPr="007B3C0D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01" w:type="dxa"/>
            <w:shd w:val="clear" w:color="auto" w:fill="auto"/>
          </w:tcPr>
          <w:p w:rsidR="00CF00F8" w:rsidRPr="007B3C0D" w:rsidRDefault="00CF00F8" w:rsidP="00F36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на 2015-2017 годы и на 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период до 202</w:t>
            </w:r>
            <w:r w:rsidR="00F36B53"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CF00F8" w:rsidRPr="007B3C0D" w:rsidRDefault="00CF00F8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по делам молодёжи, физической культуры и спорта администрации муниципального образования 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7B3C0D" w:rsidRDefault="00291E1B" w:rsidP="008E7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  <w:r w:rsidRPr="00924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  <w:r w:rsidRPr="009243E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(Качественная оценка </w:t>
            </w:r>
            <w:proofErr w:type="gramStart"/>
            <w:r w:rsidRPr="009243E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–э</w:t>
            </w:r>
            <w:proofErr w:type="gramEnd"/>
            <w:r w:rsidRPr="009243E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ффективная).</w:t>
            </w:r>
            <w:r w:rsidRPr="00924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На постоянной </w:t>
            </w:r>
            <w:r w:rsidRPr="00924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основе приводить программу в соответствие с изменением бюджета.</w:t>
            </w:r>
          </w:p>
        </w:tc>
      </w:tr>
      <w:tr w:rsidR="00CF00F8" w:rsidRPr="007B3C0D" w:rsidTr="007B3C0D">
        <w:tc>
          <w:tcPr>
            <w:tcW w:w="560" w:type="dxa"/>
            <w:shd w:val="clear" w:color="auto" w:fill="auto"/>
          </w:tcPr>
          <w:p w:rsidR="00CF00F8" w:rsidRPr="007B3C0D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01" w:type="dxa"/>
            <w:shd w:val="clear" w:color="auto" w:fill="auto"/>
          </w:tcPr>
          <w:p w:rsidR="00CF00F8" w:rsidRPr="007B3C0D" w:rsidRDefault="00CF00F8" w:rsidP="00705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Муниципальная программа «Поддержка и развитие печатного средства  Массовой информации газеты «Земля 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мухоршибирская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 муниципального образования 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в 2015-2017г.г. и на период до 202</w:t>
            </w:r>
            <w:r w:rsidR="00705646"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CF00F8" w:rsidRPr="007B3C0D" w:rsidRDefault="00CF00F8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учреждение «Редакция газеты «Земля 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мухоршибирская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32" w:type="dxa"/>
            <w:shd w:val="clear" w:color="auto" w:fill="auto"/>
          </w:tcPr>
          <w:p w:rsidR="00CF00F8" w:rsidRPr="007B3C0D" w:rsidRDefault="004225CD" w:rsidP="004225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92,5%. Уровень достижения целевых индикаторов муниципальной программы – 92,3% </w:t>
            </w:r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(Качественная оценка </w:t>
            </w:r>
            <w:proofErr w:type="gramStart"/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–э</w:t>
            </w:r>
            <w:proofErr w:type="gramEnd"/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ффективная).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На постоянной основе приводить программу в соответствие с изменением бюджета. </w:t>
            </w:r>
          </w:p>
        </w:tc>
      </w:tr>
      <w:tr w:rsidR="00CF00F8" w:rsidRPr="007B3C0D" w:rsidTr="007B3C0D">
        <w:tc>
          <w:tcPr>
            <w:tcW w:w="560" w:type="dxa"/>
            <w:shd w:val="clear" w:color="auto" w:fill="auto"/>
          </w:tcPr>
          <w:p w:rsidR="00CF00F8" w:rsidRPr="007B3C0D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101" w:type="dxa"/>
            <w:shd w:val="clear" w:color="auto" w:fill="auto"/>
          </w:tcPr>
          <w:p w:rsidR="00CF00F8" w:rsidRPr="007B3C0D" w:rsidRDefault="00CF00F8" w:rsidP="00C32C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7B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общественного порядка</w:t>
            </w:r>
            <w:r w:rsidRPr="007B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B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00CF00F8" w:rsidRPr="007B3C0D" w:rsidRDefault="00CF00F8" w:rsidP="005377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территории муниципального образования «</w:t>
            </w:r>
            <w:proofErr w:type="spellStart"/>
            <w:r w:rsidRPr="007B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7B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в 2015 -2017 годах  и на период до 202</w:t>
            </w:r>
            <w:r w:rsidR="00537706" w:rsidRPr="007B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B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CF00F8" w:rsidRPr="007B3C0D" w:rsidRDefault="00705646" w:rsidP="00705646">
            <w:pPr>
              <w:shd w:val="clear" w:color="auto" w:fill="FFFFFF"/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7B3C0D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537706" w:rsidRPr="007B3C0D">
              <w:rPr>
                <w:rFonts w:ascii="Times New Roman" w:hAnsi="Times New Roman"/>
                <w:sz w:val="24"/>
                <w:szCs w:val="24"/>
              </w:rPr>
              <w:t xml:space="preserve"> по делам молодежи</w:t>
            </w:r>
            <w:r w:rsidRPr="007B3C0D">
              <w:rPr>
                <w:rFonts w:ascii="Times New Roman" w:hAnsi="Times New Roman"/>
                <w:sz w:val="24"/>
                <w:szCs w:val="24"/>
              </w:rPr>
              <w:t>, физической культуры и спорта</w:t>
            </w:r>
            <w:r w:rsidR="00537706" w:rsidRPr="007B3C0D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="00537706" w:rsidRPr="007B3C0D">
              <w:rPr>
                <w:rFonts w:ascii="Times New Roman" w:hAnsi="Times New Roman"/>
                <w:sz w:val="24"/>
                <w:szCs w:val="24"/>
              </w:rPr>
              <w:t>Мухоршибирский</w:t>
            </w:r>
            <w:proofErr w:type="spellEnd"/>
            <w:r w:rsidR="00537706" w:rsidRPr="007B3C0D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86488" w:rsidRPr="007B3C0D" w:rsidRDefault="00C86488" w:rsidP="00C864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99,2%. Уровень достижения целевых индикаторов муниципальной программы – 113,9% </w:t>
            </w:r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высокоэффективная).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На постоянной основе приводить программу в соответствие с изменением бюджета. Провести анализ муниципальной программы.</w:t>
            </w:r>
          </w:p>
          <w:p w:rsidR="00CF00F8" w:rsidRPr="007B3C0D" w:rsidRDefault="00CF00F8" w:rsidP="001B7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00F8" w:rsidRPr="007B3C0D" w:rsidTr="007B3C0D">
        <w:tc>
          <w:tcPr>
            <w:tcW w:w="560" w:type="dxa"/>
            <w:shd w:val="clear" w:color="auto" w:fill="auto"/>
          </w:tcPr>
          <w:p w:rsidR="00CF00F8" w:rsidRPr="007B3C0D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101" w:type="dxa"/>
            <w:shd w:val="clear" w:color="auto" w:fill="auto"/>
          </w:tcPr>
          <w:p w:rsidR="00CF00F8" w:rsidRPr="007B3C0D" w:rsidRDefault="00CF00F8" w:rsidP="009C7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«Реализация молодёжной политики  в муниципальном образовании 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на 2015-2017 годы и на период до 202</w:t>
            </w:r>
            <w:r w:rsidR="009C7C99"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399" w:type="dxa"/>
            <w:shd w:val="clear" w:color="auto" w:fill="auto"/>
          </w:tcPr>
          <w:p w:rsidR="00CF00F8" w:rsidRPr="007B3C0D" w:rsidRDefault="00705646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/>
                <w:sz w:val="24"/>
                <w:szCs w:val="24"/>
              </w:rPr>
              <w:t>Отдел по делам молодежи, физической культуры и спорта администрации муниципального образования «</w:t>
            </w:r>
            <w:proofErr w:type="spellStart"/>
            <w:r w:rsidRPr="007B3C0D">
              <w:rPr>
                <w:rFonts w:ascii="Times New Roman" w:hAnsi="Times New Roman"/>
                <w:sz w:val="24"/>
                <w:szCs w:val="24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7B3C0D" w:rsidRDefault="00C86488" w:rsidP="004477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      </w:r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высокоэффективная).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На постоянной основе приводить программу в соответствие с изменением бюджета.</w:t>
            </w:r>
          </w:p>
        </w:tc>
      </w:tr>
      <w:tr w:rsidR="00CF00F8" w:rsidRPr="007B3C0D" w:rsidTr="007B3C0D">
        <w:tc>
          <w:tcPr>
            <w:tcW w:w="560" w:type="dxa"/>
            <w:shd w:val="clear" w:color="auto" w:fill="auto"/>
          </w:tcPr>
          <w:p w:rsidR="00CF00F8" w:rsidRPr="007B3C0D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101" w:type="dxa"/>
            <w:shd w:val="clear" w:color="auto" w:fill="auto"/>
          </w:tcPr>
          <w:p w:rsidR="00CF00F8" w:rsidRPr="007B3C0D" w:rsidRDefault="00CF00F8" w:rsidP="00F36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«Сохранение и развитие культуры и туризма 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Мухоршибирского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 на 2015-2017 годы и на период до 202</w:t>
            </w:r>
            <w:r w:rsidR="00F36B53"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CF00F8" w:rsidRPr="007B3C0D" w:rsidRDefault="00CF00F8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культуры и туризма </w:t>
            </w:r>
            <w:r w:rsidRPr="007B3C0D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7B3C0D" w:rsidRDefault="00C86488" w:rsidP="002D58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99,6%. Уровень достижения целевых индикаторов муниципальной программы – </w:t>
            </w:r>
            <w:r w:rsidR="002D5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91,9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(Качественная оценка – низкоэффективная). 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реализуется эффективно, продолжить реализацию и финансирование. На постоянной основе приводить программу в соответствие с изменением бюджета. Рекомендовано провести анализ социально-экономического эффекта мероприятий и показателей программы.</w:t>
            </w:r>
          </w:p>
        </w:tc>
      </w:tr>
      <w:tr w:rsidR="00CF00F8" w:rsidRPr="007B3C0D" w:rsidTr="007B3C0D">
        <w:tc>
          <w:tcPr>
            <w:tcW w:w="560" w:type="dxa"/>
            <w:shd w:val="clear" w:color="auto" w:fill="auto"/>
          </w:tcPr>
          <w:p w:rsidR="00CF00F8" w:rsidRPr="007B3C0D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101" w:type="dxa"/>
            <w:shd w:val="clear" w:color="auto" w:fill="auto"/>
          </w:tcPr>
          <w:p w:rsidR="00CF00F8" w:rsidRPr="007B3C0D" w:rsidRDefault="00CF00F8" w:rsidP="00F52A83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«Развитие муниципальной службы в муниципальном образовании 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на 2015-2017 годы и на период до 202</w:t>
            </w:r>
            <w:r w:rsidR="00F52A83"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CF00F8" w:rsidRPr="007B3C0D" w:rsidRDefault="00CF00F8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Общий отдел </w:t>
            </w:r>
            <w:r w:rsidRPr="007B3C0D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7B3C0D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7B3C0D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7B3C0D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7B3C0D" w:rsidRDefault="008A6460" w:rsidP="00680AC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Оценка эффективности использования средств бюджета по 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программе составила 67,98%. Уровень достижения целевых индикаторов муниципальной программы – 107,99% </w:t>
            </w:r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высокоэффективная).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На постоянной основе Постоянно приводить программу в соответствие с изменением бюджета.</w:t>
            </w:r>
          </w:p>
        </w:tc>
      </w:tr>
      <w:tr w:rsidR="00CF00F8" w:rsidRPr="007B3C0D" w:rsidTr="007B3C0D">
        <w:tc>
          <w:tcPr>
            <w:tcW w:w="560" w:type="dxa"/>
            <w:shd w:val="clear" w:color="auto" w:fill="auto"/>
          </w:tcPr>
          <w:p w:rsidR="00CF00F8" w:rsidRPr="007B3C0D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101" w:type="dxa"/>
            <w:shd w:val="clear" w:color="auto" w:fill="auto"/>
          </w:tcPr>
          <w:p w:rsidR="00CF00F8" w:rsidRPr="007B3C0D" w:rsidRDefault="00CF00F8" w:rsidP="00CE61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Повышение качества управления земельными ресурсами  и развитие градостроительной деятельности на территории  муниципального образования 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 на 2015-2017 годы и на период до 202</w:t>
            </w:r>
            <w:r w:rsidR="00CE612C"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CF00F8" w:rsidRPr="007B3C0D" w:rsidRDefault="00CF00F8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7B3C0D" w:rsidRDefault="00B933C1" w:rsidP="00B933C1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68%.Уровень достижения целевых индикаторов муниципальной программы – 117% </w:t>
            </w:r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Программа реализуется эффективно, продолжить реализацию и финансирование. На постоянной основе приводить программу в соответствие с изменением бюджета района, в части мероприятий финансового и индикативного обеспечения.</w:t>
            </w:r>
          </w:p>
        </w:tc>
      </w:tr>
      <w:tr w:rsidR="00CF00F8" w:rsidRPr="007B3C0D" w:rsidTr="007B3C0D">
        <w:tc>
          <w:tcPr>
            <w:tcW w:w="560" w:type="dxa"/>
            <w:shd w:val="clear" w:color="auto" w:fill="auto"/>
          </w:tcPr>
          <w:p w:rsidR="00CF00F8" w:rsidRPr="007B3C0D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101" w:type="dxa"/>
            <w:shd w:val="clear" w:color="auto" w:fill="auto"/>
          </w:tcPr>
          <w:p w:rsidR="00CF00F8" w:rsidRPr="007B3C0D" w:rsidRDefault="00CF00F8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«Развитие агропромышленного комплекса муниципального образования 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</w:t>
            </w:r>
          </w:p>
        </w:tc>
        <w:tc>
          <w:tcPr>
            <w:tcW w:w="3399" w:type="dxa"/>
            <w:shd w:val="clear" w:color="auto" w:fill="auto"/>
          </w:tcPr>
          <w:p w:rsidR="00CF00F8" w:rsidRPr="007B3C0D" w:rsidRDefault="00CF00F8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сельского хозяйства </w:t>
            </w:r>
            <w:r w:rsidRPr="007B3C0D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7B3C0D" w:rsidRDefault="008A6460" w:rsidP="008A64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не финансировалась. Уровень достижения целевых индикаторов муниципальной программы – 106% </w:t>
            </w:r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высокоэффективная).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Рекомендовано в связи с не выполнением индикатора «Среднемесячная заработная плата» на 1,4% пригласить на межведомственную комиссию по вопросам законодательства об оплате труда и занятости населения ООО СП 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Тугнуй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выплачивающего заработную плату, ниже минимального размера труда Республики Бурятия в 2021 году.</w:t>
            </w:r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F00F8" w:rsidRPr="007B3C0D" w:rsidTr="007B3C0D">
        <w:tc>
          <w:tcPr>
            <w:tcW w:w="560" w:type="dxa"/>
            <w:shd w:val="clear" w:color="auto" w:fill="auto"/>
          </w:tcPr>
          <w:p w:rsidR="00CF00F8" w:rsidRPr="007B3C0D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101" w:type="dxa"/>
            <w:shd w:val="clear" w:color="auto" w:fill="auto"/>
          </w:tcPr>
          <w:p w:rsidR="00CF00F8" w:rsidRPr="007B3C0D" w:rsidRDefault="00CF00F8" w:rsidP="008B40DB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  <w:p w:rsidR="00CF00F8" w:rsidRPr="007B3C0D" w:rsidRDefault="00CF00F8" w:rsidP="00CE612C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«Поддержка ветеранов - уважение старших на территории муниципального образования 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в 2015-2017 г.г. и на период до 202</w:t>
            </w:r>
            <w:r w:rsidR="00CE612C"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CF00F8" w:rsidRPr="007B3C0D" w:rsidRDefault="00CF00F8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7B3C0D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7B3C0D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7B3C0D" w:rsidRDefault="00C86488" w:rsidP="00447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      </w:r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высокоэффективная).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На постоянной основе приводить программу в соответствие с изменением бюджета. Провести анализ мероприятий и показателей муниципальной программы, проработать вопрос  по увеличению финансирования  </w:t>
            </w:r>
          </w:p>
        </w:tc>
      </w:tr>
      <w:tr w:rsidR="00CF00F8" w:rsidRPr="007B3C0D" w:rsidTr="007B3C0D">
        <w:tc>
          <w:tcPr>
            <w:tcW w:w="560" w:type="dxa"/>
            <w:shd w:val="clear" w:color="auto" w:fill="auto"/>
          </w:tcPr>
          <w:p w:rsidR="00CF00F8" w:rsidRPr="007B3C0D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101" w:type="dxa"/>
            <w:shd w:val="clear" w:color="auto" w:fill="auto"/>
          </w:tcPr>
          <w:p w:rsidR="00CF00F8" w:rsidRPr="007B3C0D" w:rsidRDefault="00CF00F8" w:rsidP="00CE612C">
            <w:pPr>
              <w:tabs>
                <w:tab w:val="left" w:pos="465"/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7B3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"Формирование современной городской среды на территории </w:t>
            </w:r>
            <w:r w:rsidRPr="007B3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муниципального образования "</w:t>
            </w:r>
            <w:proofErr w:type="spellStart"/>
            <w:r w:rsidRPr="007B3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район" на 2018-202</w:t>
            </w:r>
            <w:r w:rsidR="00CE612C" w:rsidRPr="007B3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7B3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годы</w:t>
            </w:r>
          </w:p>
        </w:tc>
        <w:tc>
          <w:tcPr>
            <w:tcW w:w="3399" w:type="dxa"/>
            <w:shd w:val="clear" w:color="auto" w:fill="auto"/>
          </w:tcPr>
          <w:p w:rsidR="00CF00F8" w:rsidRPr="007B3C0D" w:rsidRDefault="00CF00F8" w:rsidP="00F26438">
            <w:pPr>
              <w:jc w:val="center"/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Муниципальное учреждение «Комитет по управлению имуществом и 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муниципальным хозяйством  муниципального образования 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7B3C0D" w:rsidRDefault="00C05F60" w:rsidP="00CA71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- 85% </w:t>
            </w:r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(Качественная </w:t>
            </w:r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оценка </w:t>
            </w:r>
            <w:proofErr w:type="gramStart"/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–э</w:t>
            </w:r>
            <w:proofErr w:type="gramEnd"/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ффективная).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На постоянной основе приводить программу в соответствие с изменением бюджета. Пересмотреть индикаторы муниципальной программы и внести изменения</w:t>
            </w:r>
          </w:p>
        </w:tc>
      </w:tr>
      <w:tr w:rsidR="00CF00F8" w:rsidRPr="007B3C0D" w:rsidTr="007B3C0D">
        <w:tc>
          <w:tcPr>
            <w:tcW w:w="560" w:type="dxa"/>
            <w:shd w:val="clear" w:color="auto" w:fill="auto"/>
          </w:tcPr>
          <w:p w:rsidR="00CF00F8" w:rsidRPr="007B3C0D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101" w:type="dxa"/>
            <w:shd w:val="clear" w:color="auto" w:fill="auto"/>
          </w:tcPr>
          <w:p w:rsidR="00CF00F8" w:rsidRPr="007B3C0D" w:rsidRDefault="00CF00F8" w:rsidP="00537706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«Формирование и развитие благоприятного инвестиционного имиджа муниципального образования 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на 2017-202</w:t>
            </w:r>
            <w:r w:rsidR="00537706"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 </w:t>
            </w:r>
          </w:p>
        </w:tc>
        <w:tc>
          <w:tcPr>
            <w:tcW w:w="3399" w:type="dxa"/>
            <w:shd w:val="clear" w:color="auto" w:fill="auto"/>
          </w:tcPr>
          <w:p w:rsidR="00CF00F8" w:rsidRPr="007B3C0D" w:rsidRDefault="00CF00F8" w:rsidP="00F26438">
            <w:pPr>
              <w:jc w:val="center"/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экономики администрации муниципального образования 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7B3C0D" w:rsidRDefault="00714FC0" w:rsidP="001B7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94% </w:t>
            </w:r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(Качественная оценка </w:t>
            </w:r>
            <w:proofErr w:type="gramStart"/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–э</w:t>
            </w:r>
            <w:proofErr w:type="gramEnd"/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ффективная).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На постоянной основе приводить программу в соответствие с изменением бюджета.</w:t>
            </w:r>
          </w:p>
        </w:tc>
      </w:tr>
      <w:tr w:rsidR="00CF00F8" w:rsidRPr="007B3C0D" w:rsidTr="007B3C0D">
        <w:tc>
          <w:tcPr>
            <w:tcW w:w="560" w:type="dxa"/>
            <w:shd w:val="clear" w:color="auto" w:fill="auto"/>
          </w:tcPr>
          <w:p w:rsidR="00CF00F8" w:rsidRPr="007B3C0D" w:rsidRDefault="00CF00F8" w:rsidP="00A02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101" w:type="dxa"/>
            <w:shd w:val="clear" w:color="auto" w:fill="auto"/>
          </w:tcPr>
          <w:p w:rsidR="00CF00F8" w:rsidRPr="007B3C0D" w:rsidRDefault="00CF00F8" w:rsidP="00033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«Управление муниципальными финансами и муниципальным долгом»</w:t>
            </w:r>
            <w:r w:rsidR="00A94E22"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99" w:type="dxa"/>
            <w:shd w:val="clear" w:color="auto" w:fill="auto"/>
          </w:tcPr>
          <w:p w:rsidR="00CF00F8" w:rsidRPr="007B3C0D" w:rsidRDefault="00CF00F8" w:rsidP="00C92E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7B3C0D" w:rsidRDefault="00033064" w:rsidP="001B7F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</w:t>
            </w:r>
            <w:r w:rsidR="00C71625"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эффективная).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Постоянно приводить программу в соответствие с изменением бюджета. </w:t>
            </w:r>
          </w:p>
        </w:tc>
      </w:tr>
      <w:tr w:rsidR="00CF00F8" w:rsidRPr="007B3C0D" w:rsidTr="007B3C0D">
        <w:tc>
          <w:tcPr>
            <w:tcW w:w="560" w:type="dxa"/>
            <w:shd w:val="clear" w:color="auto" w:fill="auto"/>
          </w:tcPr>
          <w:p w:rsidR="00CF00F8" w:rsidRPr="007B3C0D" w:rsidRDefault="00CF00F8" w:rsidP="00A02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101" w:type="dxa"/>
            <w:shd w:val="clear" w:color="auto" w:fill="auto"/>
          </w:tcPr>
          <w:p w:rsidR="00CF00F8" w:rsidRPr="007B3C0D" w:rsidRDefault="00CF00F8" w:rsidP="00CE61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«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переводу открытой системы теплоснабжения на </w:t>
            </w:r>
            <w:proofErr w:type="gram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закрытую</w:t>
            </w:r>
            <w:proofErr w:type="gram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МО 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на 2018-202</w:t>
            </w:r>
            <w:r w:rsidR="00CE612C"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3399" w:type="dxa"/>
            <w:shd w:val="clear" w:color="auto" w:fill="auto"/>
          </w:tcPr>
          <w:p w:rsidR="00CF00F8" w:rsidRPr="007B3C0D" w:rsidRDefault="00CF00F8" w:rsidP="00C92E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7B3C0D" w:rsidRDefault="002E3072" w:rsidP="004477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не финансировалась. К базовому значению показатели ухудшились,  программа реализуется не эффективно. Рекомендовано рассмотреть вопрос об  отмене данной муниципальной программы.</w:t>
            </w:r>
          </w:p>
        </w:tc>
      </w:tr>
      <w:tr w:rsidR="00CF00F8" w:rsidRPr="007B3C0D" w:rsidTr="007B3C0D">
        <w:tc>
          <w:tcPr>
            <w:tcW w:w="560" w:type="dxa"/>
            <w:shd w:val="clear" w:color="auto" w:fill="auto"/>
          </w:tcPr>
          <w:p w:rsidR="00CF00F8" w:rsidRPr="007B3C0D" w:rsidRDefault="00CF00F8" w:rsidP="00A02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101" w:type="dxa"/>
            <w:shd w:val="clear" w:color="auto" w:fill="auto"/>
          </w:tcPr>
          <w:p w:rsidR="00CF00F8" w:rsidRPr="007B3C0D" w:rsidRDefault="00CF00F8" w:rsidP="00A06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Муниципальная программа </w:t>
            </w:r>
            <w:r w:rsidR="00A06945"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«Комплексное развитие сельских территорий муниципального образования «</w:t>
            </w:r>
            <w:proofErr w:type="spellStart"/>
            <w:r w:rsidR="00A06945"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="00A06945"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на 2020-2025 годы»</w:t>
            </w:r>
          </w:p>
        </w:tc>
        <w:tc>
          <w:tcPr>
            <w:tcW w:w="3399" w:type="dxa"/>
            <w:shd w:val="clear" w:color="auto" w:fill="auto"/>
          </w:tcPr>
          <w:p w:rsidR="00CF00F8" w:rsidRPr="007B3C0D" w:rsidRDefault="00A06945" w:rsidP="00C92E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7B3C0D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7B3C0D" w:rsidRDefault="008A6460" w:rsidP="009C7C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не финансировалась. Показатели муниципальной программы в 2021 году не были запланированы</w:t>
            </w:r>
          </w:p>
        </w:tc>
      </w:tr>
      <w:tr w:rsidR="00CF00F8" w:rsidRPr="00033064" w:rsidTr="007B3C0D">
        <w:tc>
          <w:tcPr>
            <w:tcW w:w="560" w:type="dxa"/>
            <w:shd w:val="clear" w:color="auto" w:fill="auto"/>
          </w:tcPr>
          <w:p w:rsidR="00CF00F8" w:rsidRPr="007B3C0D" w:rsidRDefault="00CF00F8" w:rsidP="00A02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101" w:type="dxa"/>
            <w:shd w:val="clear" w:color="auto" w:fill="auto"/>
          </w:tcPr>
          <w:p w:rsidR="00CF00F8" w:rsidRPr="007B3C0D" w:rsidRDefault="00CF00F8" w:rsidP="00CE61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Муниципальная программа 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транспорта, энергетики и дорожного хозяйства» на 2015-2017 годы и на период до 202</w:t>
            </w:r>
            <w:r w:rsidR="00CE612C"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399" w:type="dxa"/>
            <w:shd w:val="clear" w:color="auto" w:fill="auto"/>
          </w:tcPr>
          <w:p w:rsidR="00CF00F8" w:rsidRPr="007B3C0D" w:rsidRDefault="00CF00F8" w:rsidP="00C92E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  <w:shd w:val="clear" w:color="auto" w:fill="auto"/>
          </w:tcPr>
          <w:p w:rsidR="00CF00F8" w:rsidRPr="001B7FAC" w:rsidRDefault="004225CD" w:rsidP="000450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99,8%. Уровень достижения целевых индикаторов муниципальной программы – 77,5% </w:t>
            </w:r>
            <w:r w:rsidRPr="007B3C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эффективная).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Внести изменение по продлению реализации программы до 2024 года. На постоянной основе приводить программу в соответствие с изменением бюджета. </w:t>
            </w:r>
            <w:r w:rsidRPr="007B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Проанализировать данную муниципальную программу внести изменения. Рекомендовано провести анализ по объединению муниципальных подпрограмм </w:t>
            </w:r>
            <w:r w:rsidRPr="007B3C0D">
              <w:rPr>
                <w:rFonts w:ascii="Times New Roman" w:hAnsi="Times New Roman" w:cs="Times New Roman"/>
                <w:sz w:val="24"/>
                <w:szCs w:val="24"/>
              </w:rPr>
              <w:t>«Энергетика муниципального образования «</w:t>
            </w:r>
            <w:proofErr w:type="spellStart"/>
            <w:r w:rsidRPr="007B3C0D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sz w:val="24"/>
                <w:szCs w:val="24"/>
              </w:rPr>
              <w:t xml:space="preserve"> район» и «Энергосбережение и повышение </w:t>
            </w:r>
            <w:proofErr w:type="spellStart"/>
            <w:r w:rsidRPr="007B3C0D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7B3C0D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«</w:t>
            </w:r>
            <w:proofErr w:type="spellStart"/>
            <w:r w:rsidRPr="007B3C0D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7B3C0D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 также «Дорожное хозяйство и транспорт </w:t>
            </w:r>
            <w:proofErr w:type="spellStart"/>
            <w:r w:rsidRPr="007B3C0D">
              <w:rPr>
                <w:rFonts w:ascii="Times New Roman" w:hAnsi="Times New Roman" w:cs="Times New Roman"/>
                <w:sz w:val="24"/>
                <w:szCs w:val="24"/>
              </w:rPr>
              <w:t>Мухоршибирского</w:t>
            </w:r>
            <w:proofErr w:type="spellEnd"/>
            <w:r w:rsidRPr="007B3C0D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Бурятия» и «Повышение безопасности дорожного движения в </w:t>
            </w:r>
            <w:proofErr w:type="spellStart"/>
            <w:r w:rsidRPr="007B3C0D">
              <w:rPr>
                <w:rFonts w:ascii="Times New Roman" w:hAnsi="Times New Roman" w:cs="Times New Roman"/>
                <w:sz w:val="24"/>
                <w:szCs w:val="24"/>
              </w:rPr>
              <w:t>Мухоршибирском</w:t>
            </w:r>
            <w:proofErr w:type="spellEnd"/>
            <w:r w:rsidRPr="007B3C0D">
              <w:rPr>
                <w:rFonts w:ascii="Times New Roman" w:hAnsi="Times New Roman" w:cs="Times New Roman"/>
                <w:sz w:val="24"/>
                <w:szCs w:val="24"/>
              </w:rPr>
              <w:t xml:space="preserve"> районе Республике Бурятия».</w:t>
            </w:r>
          </w:p>
        </w:tc>
      </w:tr>
    </w:tbl>
    <w:p w:rsidR="00DF071C" w:rsidRPr="00A77436" w:rsidRDefault="00DF071C" w:rsidP="00EA650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F071C" w:rsidRPr="00A77436" w:rsidSect="00C7745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071C"/>
    <w:rsid w:val="00001BCF"/>
    <w:rsid w:val="000316BA"/>
    <w:rsid w:val="00033064"/>
    <w:rsid w:val="00036CDC"/>
    <w:rsid w:val="00037D1F"/>
    <w:rsid w:val="00045029"/>
    <w:rsid w:val="000658A3"/>
    <w:rsid w:val="00095146"/>
    <w:rsid w:val="000A5226"/>
    <w:rsid w:val="000C1A72"/>
    <w:rsid w:val="000F202E"/>
    <w:rsid w:val="001006BE"/>
    <w:rsid w:val="001145E6"/>
    <w:rsid w:val="00123F27"/>
    <w:rsid w:val="00161FA5"/>
    <w:rsid w:val="00164929"/>
    <w:rsid w:val="001751C1"/>
    <w:rsid w:val="00181621"/>
    <w:rsid w:val="001A4101"/>
    <w:rsid w:val="001B651E"/>
    <w:rsid w:val="001B7EF1"/>
    <w:rsid w:val="001B7FAC"/>
    <w:rsid w:val="001D27F3"/>
    <w:rsid w:val="00206084"/>
    <w:rsid w:val="00213B4E"/>
    <w:rsid w:val="002200D9"/>
    <w:rsid w:val="0023060C"/>
    <w:rsid w:val="002408FC"/>
    <w:rsid w:val="00250884"/>
    <w:rsid w:val="00251AD9"/>
    <w:rsid w:val="00253698"/>
    <w:rsid w:val="00277ED6"/>
    <w:rsid w:val="00286E87"/>
    <w:rsid w:val="00291E1B"/>
    <w:rsid w:val="002963EF"/>
    <w:rsid w:val="002A134E"/>
    <w:rsid w:val="002A2C35"/>
    <w:rsid w:val="002B2EC0"/>
    <w:rsid w:val="002D3151"/>
    <w:rsid w:val="002D31C6"/>
    <w:rsid w:val="002D586F"/>
    <w:rsid w:val="002E2291"/>
    <w:rsid w:val="002E3072"/>
    <w:rsid w:val="003322B4"/>
    <w:rsid w:val="00334091"/>
    <w:rsid w:val="00346390"/>
    <w:rsid w:val="003649BA"/>
    <w:rsid w:val="00384233"/>
    <w:rsid w:val="00397CBD"/>
    <w:rsid w:val="003A4F43"/>
    <w:rsid w:val="003C2DEC"/>
    <w:rsid w:val="003F07C9"/>
    <w:rsid w:val="003F550E"/>
    <w:rsid w:val="00415E65"/>
    <w:rsid w:val="004165FF"/>
    <w:rsid w:val="004225CD"/>
    <w:rsid w:val="00437BE7"/>
    <w:rsid w:val="00447769"/>
    <w:rsid w:val="0045676B"/>
    <w:rsid w:val="00485C80"/>
    <w:rsid w:val="0049096B"/>
    <w:rsid w:val="004A4C51"/>
    <w:rsid w:val="004D2E82"/>
    <w:rsid w:val="004D75A7"/>
    <w:rsid w:val="004E2670"/>
    <w:rsid w:val="004E28B5"/>
    <w:rsid w:val="004F2889"/>
    <w:rsid w:val="004F59BA"/>
    <w:rsid w:val="005115E0"/>
    <w:rsid w:val="005132C1"/>
    <w:rsid w:val="00537706"/>
    <w:rsid w:val="005449E7"/>
    <w:rsid w:val="00545F1E"/>
    <w:rsid w:val="005532DB"/>
    <w:rsid w:val="00591197"/>
    <w:rsid w:val="00595D63"/>
    <w:rsid w:val="005B3070"/>
    <w:rsid w:val="005D2E12"/>
    <w:rsid w:val="005D3640"/>
    <w:rsid w:val="005F4636"/>
    <w:rsid w:val="00606876"/>
    <w:rsid w:val="00606CA5"/>
    <w:rsid w:val="006359A1"/>
    <w:rsid w:val="006427BD"/>
    <w:rsid w:val="006624F3"/>
    <w:rsid w:val="00680AC8"/>
    <w:rsid w:val="00690AB7"/>
    <w:rsid w:val="006C5A59"/>
    <w:rsid w:val="00705646"/>
    <w:rsid w:val="007110C4"/>
    <w:rsid w:val="00714FC0"/>
    <w:rsid w:val="007327DC"/>
    <w:rsid w:val="00734A42"/>
    <w:rsid w:val="00742731"/>
    <w:rsid w:val="007625D8"/>
    <w:rsid w:val="0076702E"/>
    <w:rsid w:val="00771592"/>
    <w:rsid w:val="00774F1B"/>
    <w:rsid w:val="00795FA0"/>
    <w:rsid w:val="007A16A0"/>
    <w:rsid w:val="007A4010"/>
    <w:rsid w:val="007B3C0D"/>
    <w:rsid w:val="007C1C10"/>
    <w:rsid w:val="007D2753"/>
    <w:rsid w:val="007E5D06"/>
    <w:rsid w:val="008049A9"/>
    <w:rsid w:val="00805A2E"/>
    <w:rsid w:val="00811678"/>
    <w:rsid w:val="00840BD0"/>
    <w:rsid w:val="0084143A"/>
    <w:rsid w:val="00864A2F"/>
    <w:rsid w:val="0087390E"/>
    <w:rsid w:val="00890F47"/>
    <w:rsid w:val="0089650E"/>
    <w:rsid w:val="00897155"/>
    <w:rsid w:val="008A6460"/>
    <w:rsid w:val="008A7D99"/>
    <w:rsid w:val="008B40DB"/>
    <w:rsid w:val="008B7A59"/>
    <w:rsid w:val="008E77A0"/>
    <w:rsid w:val="00900431"/>
    <w:rsid w:val="009007B7"/>
    <w:rsid w:val="00931D3B"/>
    <w:rsid w:val="00954498"/>
    <w:rsid w:val="00970F9E"/>
    <w:rsid w:val="00976790"/>
    <w:rsid w:val="00977D75"/>
    <w:rsid w:val="009801E0"/>
    <w:rsid w:val="009861D7"/>
    <w:rsid w:val="00990219"/>
    <w:rsid w:val="00994968"/>
    <w:rsid w:val="0099683B"/>
    <w:rsid w:val="00997392"/>
    <w:rsid w:val="009C7C99"/>
    <w:rsid w:val="009D5442"/>
    <w:rsid w:val="00A00A03"/>
    <w:rsid w:val="00A02758"/>
    <w:rsid w:val="00A04972"/>
    <w:rsid w:val="00A0597D"/>
    <w:rsid w:val="00A06791"/>
    <w:rsid w:val="00A06945"/>
    <w:rsid w:val="00A14445"/>
    <w:rsid w:val="00A32C95"/>
    <w:rsid w:val="00A451C7"/>
    <w:rsid w:val="00A57C1E"/>
    <w:rsid w:val="00A615A2"/>
    <w:rsid w:val="00A71001"/>
    <w:rsid w:val="00A77436"/>
    <w:rsid w:val="00A94E22"/>
    <w:rsid w:val="00AA2C72"/>
    <w:rsid w:val="00AD0514"/>
    <w:rsid w:val="00AE4ECB"/>
    <w:rsid w:val="00B41290"/>
    <w:rsid w:val="00B43CCA"/>
    <w:rsid w:val="00B44165"/>
    <w:rsid w:val="00B60261"/>
    <w:rsid w:val="00B62D3D"/>
    <w:rsid w:val="00B66BB3"/>
    <w:rsid w:val="00B87C15"/>
    <w:rsid w:val="00B92D37"/>
    <w:rsid w:val="00B933C1"/>
    <w:rsid w:val="00BA02D7"/>
    <w:rsid w:val="00BA190B"/>
    <w:rsid w:val="00BA262A"/>
    <w:rsid w:val="00BA2E75"/>
    <w:rsid w:val="00BD5AF5"/>
    <w:rsid w:val="00C05F60"/>
    <w:rsid w:val="00C16FA0"/>
    <w:rsid w:val="00C32C52"/>
    <w:rsid w:val="00C43E66"/>
    <w:rsid w:val="00C71625"/>
    <w:rsid w:val="00C71A7F"/>
    <w:rsid w:val="00C77452"/>
    <w:rsid w:val="00C86488"/>
    <w:rsid w:val="00C86AEE"/>
    <w:rsid w:val="00C87DF7"/>
    <w:rsid w:val="00C95A62"/>
    <w:rsid w:val="00CA71F7"/>
    <w:rsid w:val="00CD1784"/>
    <w:rsid w:val="00CD2E51"/>
    <w:rsid w:val="00CE612C"/>
    <w:rsid w:val="00CE7CDA"/>
    <w:rsid w:val="00CF00F8"/>
    <w:rsid w:val="00CF1699"/>
    <w:rsid w:val="00CF1D55"/>
    <w:rsid w:val="00D15FD4"/>
    <w:rsid w:val="00D21B7B"/>
    <w:rsid w:val="00D51CD9"/>
    <w:rsid w:val="00D721D9"/>
    <w:rsid w:val="00D77F4E"/>
    <w:rsid w:val="00DD595A"/>
    <w:rsid w:val="00DE4612"/>
    <w:rsid w:val="00DF071C"/>
    <w:rsid w:val="00DF47C5"/>
    <w:rsid w:val="00E05590"/>
    <w:rsid w:val="00E17D46"/>
    <w:rsid w:val="00E34FFA"/>
    <w:rsid w:val="00E63BE2"/>
    <w:rsid w:val="00E66EDC"/>
    <w:rsid w:val="00E822D6"/>
    <w:rsid w:val="00EA650F"/>
    <w:rsid w:val="00EC72CF"/>
    <w:rsid w:val="00EE567D"/>
    <w:rsid w:val="00F26438"/>
    <w:rsid w:val="00F35891"/>
    <w:rsid w:val="00F36B53"/>
    <w:rsid w:val="00F41A54"/>
    <w:rsid w:val="00F438F1"/>
    <w:rsid w:val="00F47B0C"/>
    <w:rsid w:val="00F51124"/>
    <w:rsid w:val="00F52A83"/>
    <w:rsid w:val="00F53246"/>
    <w:rsid w:val="00F537AE"/>
    <w:rsid w:val="00F54818"/>
    <w:rsid w:val="00F600DE"/>
    <w:rsid w:val="00F916C3"/>
    <w:rsid w:val="00FC0137"/>
    <w:rsid w:val="00FC2AB1"/>
    <w:rsid w:val="00FD6BEB"/>
    <w:rsid w:val="00FE0F39"/>
    <w:rsid w:val="00FE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FC"/>
  </w:style>
  <w:style w:type="paragraph" w:styleId="1">
    <w:name w:val="heading 1"/>
    <w:basedOn w:val="a"/>
    <w:link w:val="10"/>
    <w:uiPriority w:val="9"/>
    <w:qFormat/>
    <w:rsid w:val="008A7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61D7"/>
    <w:rPr>
      <w:color w:val="0000FF"/>
      <w:u w:val="single"/>
    </w:rPr>
  </w:style>
  <w:style w:type="character" w:customStyle="1" w:styleId="rvts16">
    <w:name w:val="rvts16"/>
    <w:rsid w:val="003F550E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8A7D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A7D99"/>
  </w:style>
  <w:style w:type="paragraph" w:styleId="a5">
    <w:name w:val="List Paragraph"/>
    <w:basedOn w:val="a"/>
    <w:uiPriority w:val="34"/>
    <w:qFormat/>
    <w:rsid w:val="00BA190B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0330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5E80-BAE6-4E43-8C6D-5087F01E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6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14278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78</cp:revision>
  <cp:lastPrinted>2017-04-03T08:57:00Z</cp:lastPrinted>
  <dcterms:created xsi:type="dcterms:W3CDTF">2019-04-15T09:07:00Z</dcterms:created>
  <dcterms:modified xsi:type="dcterms:W3CDTF">2025-05-14T06:21:00Z</dcterms:modified>
</cp:coreProperties>
</file>