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44F7" w:rsidRPr="006244F7" w:rsidRDefault="006244F7" w:rsidP="006244F7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6244F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Бурятии поставщик социальных услуг ООО «Добрые руки» отмечает 15-летие</w:t>
      </w:r>
    </w:p>
    <w:p w:rsidR="006244F7" w:rsidRPr="006244F7" w:rsidRDefault="006244F7" w:rsidP="006244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24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 сентября 2025</w:t>
      </w:r>
    </w:p>
    <w:p w:rsidR="006244F7" w:rsidRPr="006244F7" w:rsidRDefault="006244F7" w:rsidP="0062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0" w:line="240" w:lineRule="auto"/>
        <w:ind w:left="48"/>
        <w:outlineLvl w:val="3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44F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6244F7" w:rsidRPr="006244F7" w:rsidRDefault="006244F7" w:rsidP="0062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История открытия первого частного пансионата для пожилых людей в Бурятии «Забота» </w:t>
      </w:r>
      <w:proofErr w:type="gramStart"/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это</w:t>
      </w:r>
      <w:proofErr w:type="gramEnd"/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путь от идеи до успешного предприятия, преодолевшего сомнения и скептицизм общественности. Бессменный руководитель ООО «Добрые руки» Татьяна Батуева утверждает, что в последние годы такая услуга, как уход за пожилыми людьми становится все более востребованной. Сегодня на попечении её штатных сотрудников находится более 120 человек. Её организация состоит в реестре поставщиков социальных услуг Минсоцзащиты Бурятии, и за долгие годы продемонстрировала свою эффективную деятельность.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Идея создать собственный бизнес возникла благодаря участию в президентской программе подготовки управленческих кадров. В ходе учебы я решила исследовать сферу услуг по уходу за пожилыми людьми и обнаружила нехватку специализированных учреждений в нашем регионе. Именно этот пробел стал стимулом для открытия патронажной службы «Добрые руки», - рассказывает Татьяна Викторовна. - Открытие патронажной службы позволило начать оказывать услуги подбора сиделок для тех, кому необходим постоянный уход. Однако вскоре стало ясно, что запросы клиентов расширяются: появилась потребность во временном размещении пожилых родственников, особенно после операций или реабилитаций. Эти новые потребности подсказали направление дальнейшего развития — открытие пансионата.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Начало было непростым. Пансионат открылся в 2013 году, и первые месяцы оказались испытанием. Долгое время единственным постояльцем оставался лишь один клиент, несмотря на значительные расходы на содержание учреждения. Но постепенно ситуация изменилась: появились новые клиенты, а доверие населения росло вместе с качеством предоставляемых услуг.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Сегодня деятельность организации включает уже три пансионата - в г. Северобайкальск, поселке Каменске и в Улан-</w:t>
      </w:r>
      <w:proofErr w:type="gramStart"/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Удэ .</w:t>
      </w:r>
      <w:proofErr w:type="gramEnd"/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Каждый оборудован необходимыми условиями для комфортного пребывания пожилых людей, включая медицинское сопровождение, организацию досуга и общение среди сверстников, - отмечает Татьяна Батуева. – Мы стараемся поддерживать социальную активность наших подопечных, они получают необходимую помощь, продолжают вести полноценную жизнь, будь то семейные события или личные достижения.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 xml:space="preserve">История успеха ООО «Добрые руки» </w:t>
      </w:r>
      <w:proofErr w:type="gramStart"/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это</w:t>
      </w:r>
      <w:proofErr w:type="gramEnd"/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пример доверия людей старшего возраста – получателей социальных услуг, которые обеспечены комфортным проживанием, теплом и заботой.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Дом, где царят доброта и милосердие - так можно сказать о пансионатах «Забота», - отметила министр социальной защиты населения Бурятии Татьяна Быкова. - Здесь согреваются сердца пожилых людей, тех, кто в силу различных жизненных обстоятельств оказался в одиночестве. Чтобы старость их была спокойной и комфортной, 15 лет назад было создано это социальное учреждение, с которым нас связывают годы крепкого сотрудничества. За эти годы сотрудниками накоплен большой опыт помощи пожилым людям и инвалидам, перенесшим немало жизненных трудностей, потерю близких, одиночество, здесь они получают необходимые им внимание¸ уход, общение и тепло. Все делается для того, чтобы проживающие чувствовали себя, как дома.  Работать в социальной сфере непросто. Это становится делом жизни лишь тех, кто способен разделить чужую боль, подставить свое плечо, протянуть руку помощи, найти добрые и утешающие слова. И так каждый день, год за годом. Люди, работающие в пансионатах «Забота», достойны самых теплых слов благодарности. С юбилеем Вас, коллеги! 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15-летию со дня основания организации будет посвящен Межрегиональный круглый стол «Государственно-частное партнерство в системе патронажного и пансионного сопровождения в республике Бурятия на опыте многолетней работы ООО «Добрые руки». Участники мероприятия встретятся 10 сентября в стенах ВСГУТУ по адресу: Г. Улан-Удэ, ул. Ключевская, 40-В, строение 5 в 10.00.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#социальноеобслуживание03</w:t>
      </w: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 </w:t>
      </w:r>
    </w:p>
    <w:p w:rsidR="006244F7" w:rsidRPr="006244F7" w:rsidRDefault="006244F7" w:rsidP="006244F7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6244F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Бурятии центр пробации «Заря» будет оказывать помощь гражданам, освободившимся из мест лишения свободы</w:t>
      </w:r>
    </w:p>
    <w:p w:rsidR="006244F7" w:rsidRPr="006244F7" w:rsidRDefault="006244F7" w:rsidP="006244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24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 сентября 2025</w:t>
      </w:r>
    </w:p>
    <w:p w:rsidR="006244F7" w:rsidRPr="006244F7" w:rsidRDefault="006244F7" w:rsidP="006244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24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0" w:line="240" w:lineRule="auto"/>
        <w:ind w:left="48"/>
        <w:outlineLvl w:val="3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44F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24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С 1 января 2025 года в России заработала </w:t>
      </w:r>
      <w:proofErr w:type="spellStart"/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постпенитенциарная</w:t>
      </w:r>
      <w:proofErr w:type="spellEnd"/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пробация. Она применяется к гражданам, освободившимся из учреждений уголовно-исполнительной системы, и заключается в оказании помощи тем из них, кто оказался в трудной жизненной ситуации.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 xml:space="preserve">В Бурятии такую работу будет проводить Автономная некоммерческая организация «Центр пробации «Заря», которая на минувшей неделе получила свидетельство о государственной регистрации от регионального Минюста на торжественном вручении документа руководителю центра пробации </w:t>
      </w:r>
      <w:proofErr w:type="spellStart"/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Аюру</w:t>
      </w:r>
      <w:proofErr w:type="spellEnd"/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Цыцыкову</w:t>
      </w:r>
      <w:proofErr w:type="spellEnd"/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Центр пробации «Заря» будет организовывать свою деятельность в рамках межведомственного взаимодействия с УФСИН России по РБ, Республиканского агентства занятости населения, Министерства здравоохранения РБ, Министерства образования РБ, Министерства социальной защиты населения Бурятии и органов местного самоуправления.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Впереди нас ждёт плодотворное сотрудничество, потому что среди получателей социальных услуг в центре «Шанс», в </w:t>
      </w:r>
      <w:proofErr w:type="spellStart"/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Хоринском</w:t>
      </w:r>
      <w:proofErr w:type="spellEnd"/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специализированном доме-интернате, есть лица, освобожденные из мест лишения свободы. В ходе мероприятия обсудили ряд вопросов, стоящих перед Центром пробации. Он будет оказывать помощь осужденному гражданину согласно плану мероприятий, включенных в его индивидуальную программу ресоциализации, социальной адаптации и социальной реабилитации, выдаваемую при освобождении. При предоставлении социальных услуг гражданину будет оказана помощь в соответствии с мероприятиями, включенными в его индивидуальную программу на основании договора. Он заключается между центром пробации и физлицом или его законным представителем, - прокомментировали участники мероприятия.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 индивидуальную программу для таких людей могут включаться мероприятия по восстановлению социальных связей, консультированию по социальным и правовым вопросам, оказанию психологической и медицинской помощи, содействию в получении документов, трудоустройстве, получении образования, пособия по безработице и пенсии, государственной социальной помощи.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Центр пробации позволит решать целый комплекс проблем и вопросов. Один из основных — обучение и трудоустройство. Наличие постоянного дохода позволяет человеку не только реализовать свои жизненные планы, но и убережет от совершения повторных преступлений.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</w:t>
      </w: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 </w:t>
      </w:r>
    </w:p>
    <w:p w:rsidR="006244F7" w:rsidRPr="006244F7" w:rsidRDefault="006244F7" w:rsidP="006244F7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6244F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О социальной стипендии</w:t>
      </w:r>
    </w:p>
    <w:p w:rsidR="006244F7" w:rsidRPr="006244F7" w:rsidRDefault="006244F7" w:rsidP="006244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24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10 сентября 2025</w:t>
      </w:r>
    </w:p>
    <w:p w:rsidR="006244F7" w:rsidRPr="006244F7" w:rsidRDefault="006244F7" w:rsidP="006244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24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0" w:line="240" w:lineRule="auto"/>
        <w:ind w:left="48"/>
        <w:outlineLvl w:val="3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44F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24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Вот и наступил очередной учебный год, и у студентов возникает актуальный вопрос о получении социальной стипендии.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Право на государственную социальную стипендию в учебных заведениях, относящихся к ведению Российской Федерации, в соответствии с Федеральным законом от 29.12.2012 № 273-ФЗ «Об образовании в Российской Федерации» имеют студенты, которые получили государственную социальную помощь.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Право на государственную социальную помощь имеют одиноко проживающие граждане и семьи, среднедушевой доход которых ниже прожиточного минимума, установленного в Республике Бурятия. Величина прожиточного минимума в расчете на душу населения на 2025 год составляет 19329 руб.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Для получения государственной социальной помощи студентам или членам их семей необходимо обратиться в отдел социальной защиты населения по месту постоянного жительства с предъявлением документов, подтверждающих доходы семьи за три последних календарных месяца, предшествующих месяцу обращения.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Государственная социальная помощь в органах социальной защиты населения оказывается гражданам: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на основании социального контракта в соответствии с постановлением Правительства РБ от 22.09.2015 № 471 «Об утверждении положения о назначении и выплате адресной социальной помощи на основании социального контракта»;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в виде социального пособия и (или) жизненно необходимых товаров (продуктов питания, одежды, обуви, средств санитарии и гигиены, мебели, бытовой техники) в соответствии с постановлением Правительства Республики Бурятия от 31.01.2008 № 46 «Об утверждении порядка оказания единовременной материальной помощи гражданам, оказавшимся в трудной жизненной ситуации, проживающим на территории Республики Бурятия».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При оказании государственной социальной помощи выдается справка о предоставлении государственной социальной помощи, которую студенты </w:t>
      </w: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>представляют в образовательную организацию для дальнейшей реализации права на получение государственной социальной стипендии.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Студенты, обучающиеся в учебных заведениях, относящихся к ведению Республики Бурятия, имеют право на получение социальной стипендии при предоставлении справки о признании их семьи малоимущей.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За указанной справкой также необходимо обратиться в органы социальной защиты населения по месту жительства с предъявлением документов, подтверждающих доходы семьи за три месяца, предшествующих месяцу обращения.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Обращаем внимание, что ВУЗы – БГСХА, БГУ, ВСГУТУ, ВСГАКИ относятся к ведению Российской Федерации, а значит, для получения социальной стипендии в эти заведения необходимо представить справку о назначении государственной социальной помощи, а не справку о признании семьи малоимущей.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Также заявление о выдаче справки, подтверждающей среднедушевой доход семьи, можно подать через Портал госуслуг по ссылке </w:t>
      </w:r>
      <w:hyperlink r:id="rId4" w:tgtFrame="_blank" w:history="1">
        <w:r w:rsidRPr="006244F7">
          <w:rPr>
            <w:rFonts w:ascii="sans-serif!important" w:eastAsia="Times New Roman" w:hAnsi="sans-serif!important" w:cs="Arial"/>
            <w:color w:val="2B579A"/>
            <w:sz w:val="24"/>
            <w:szCs w:val="24"/>
            <w:u w:val="single"/>
            <w:lang w:eastAsia="ru-RU"/>
          </w:rPr>
          <w:t>https://www.gosuslugi.ru/635524/1/form</w:t>
        </w:r>
      </w:hyperlink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0" w:line="240" w:lineRule="auto"/>
        <w:ind w:left="48"/>
        <w:outlineLvl w:val="0"/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  <w:t>Маленькое счастье будущей большой семьи</w:t>
      </w:r>
    </w:p>
    <w:p w:rsidR="006244F7" w:rsidRPr="006244F7" w:rsidRDefault="006244F7" w:rsidP="006244F7">
      <w:pPr>
        <w:shd w:val="clear" w:color="auto" w:fill="FFFFFF"/>
        <w:spacing w:after="0" w:line="240" w:lineRule="auto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10 сентября 2025</w:t>
      </w:r>
    </w:p>
    <w:p w:rsidR="006244F7" w:rsidRPr="006244F7" w:rsidRDefault="006244F7" w:rsidP="006244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24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0" w:line="240" w:lineRule="auto"/>
        <w:ind w:left="48"/>
        <w:outlineLvl w:val="3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44F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24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Единовременная выплата при рождении или усыновлении первенца предоставляется каждой семье Дальневосточного федерального округа в рамках национального проекта «Семья». Выплата предоставляется через подразделения Минсоцзащиты Бурятии матери, отцу либо опекуну, являющемуся гражданином РФ, постоянно проживающему (пребывающему) на территории республики.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Пошел четвертый месяц нашему счастью по имени </w:t>
      </w:r>
      <w:proofErr w:type="spellStart"/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Софийка</w:t>
      </w:r>
      <w:proofErr w:type="spellEnd"/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. Папа у нас работает на ЛВРЗ, и когда он возвращается с работы, доченька его уже узнаёт, между ними своя особенная любовь, - делится счастливая мама Дарья </w:t>
      </w:r>
      <w:proofErr w:type="spellStart"/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Чмелева</w:t>
      </w:r>
      <w:proofErr w:type="spellEnd"/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из Заиграево. – «Дальневосточную» выплату на первенца получили и уже потратили на доченьку. Также видели, что Социальный фонд нам </w:t>
      </w:r>
      <w:proofErr w:type="spellStart"/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проактивно</w:t>
      </w:r>
      <w:proofErr w:type="spellEnd"/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оформил сертификат на материнский (семейный) капитал в связи с рождением первого ребёнка, но пока не </w:t>
      </w: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>решили куда их направить. Знаем, что при рождении второго ребенка размер маткапитала увеличится. Втайне мечтаю, как минимум, о троих ребятишках.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Размер выплаты единовременной выплаты при рождении или усыновлении первенца составляет 37 498 рублей (равно 2-кратной величине прожиточного минимума на детей в 2025 году). При рождении двух и более детей одновременно единовременная выплата назначается на первого ребенка.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Подать заявление на портале Госуслуги по ссылке (</w:t>
      </w:r>
      <w:hyperlink r:id="rId5" w:tgtFrame="_blank" w:history="1">
        <w:r w:rsidRPr="006244F7">
          <w:rPr>
            <w:rFonts w:ascii="sans-serif!important" w:eastAsia="Times New Roman" w:hAnsi="sans-serif!important" w:cs="Arial"/>
            <w:color w:val="2B579A"/>
            <w:sz w:val="24"/>
            <w:szCs w:val="24"/>
            <w:u w:val="single"/>
            <w:lang w:eastAsia="ru-RU"/>
          </w:rPr>
          <w:t>https://www.gosuslugi.ru/623842/1/form</w:t>
        </w:r>
      </w:hyperlink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)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По данным Минсоцзащиты Бурятии, с начала 2025 года данная выплата предоставлена 1201 семье на общую сумму 45 млн рублей.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#нацпроект_Семья03</w:t>
      </w:r>
    </w:p>
    <w:p w:rsidR="006244F7" w:rsidRPr="006244F7" w:rsidRDefault="006244F7" w:rsidP="006244F7">
      <w:pPr>
        <w:shd w:val="clear" w:color="auto" w:fill="FFFFFF"/>
        <w:spacing w:after="0" w:line="240" w:lineRule="auto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6244F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Житель Бурятии превратил социальный контракт в успешное хозяйство</w:t>
      </w:r>
    </w:p>
    <w:p w:rsidR="006244F7" w:rsidRPr="006244F7" w:rsidRDefault="006244F7" w:rsidP="006244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24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 сентября 2025</w:t>
      </w:r>
    </w:p>
    <w:p w:rsidR="006244F7" w:rsidRPr="006244F7" w:rsidRDefault="006244F7" w:rsidP="006244F7">
      <w:pPr>
        <w:shd w:val="clear" w:color="auto" w:fill="FFFFFF"/>
        <w:spacing w:after="0" w:line="240" w:lineRule="auto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0" w:line="240" w:lineRule="auto"/>
        <w:ind w:left="48"/>
        <w:outlineLvl w:val="3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44F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0" w:line="240" w:lineRule="auto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Для стимулирования активных действий граждан, направленных на повышение качества жизни, в рамках нацпроекта «Семья» в республике продолжает оказываться социальная помощь в форме социального контракта. В республике на сегодняшний день уже много примеров успешной реализаций различных проектов, в том числе с участием ветеранов боевых действий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Так, Алексей Сергеевич Чумаков из Прибайкальского района подписал «социальный контракт» с районным отделом социальной защиты населения в конце марта 2024 года. На полученные средства многодетный отец, участвовавший в боевых действиях в рамках мобилизации 2022 года, принял решение развивать личное подсобное хозяйство.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 течение года Алексей Сергеевич приобрел крупный рогатый скот для дальнейшей реализации мясной и молочной продукции. И социальная помощь на основании социального контракта стала отправной точкой на пути к новым начинаниям.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 мае месяце 2025 года Алексей Сергеевич принял участие в конкурсном отборе для начинающих фермеров на предоставление грантов «</w:t>
      </w:r>
      <w:proofErr w:type="spellStart"/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Агростартап</w:t>
      </w:r>
      <w:proofErr w:type="spellEnd"/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». В данном отборе приняли участие предприимчивые сельчане из 17 районов республики, включая 25 заявок от участников СВО. После очной защиты проекта Алексей Сергеевич оказался в числе 18 победителей.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Толчком к началу моей предпринимательской деятельности стал социальный контракт. Сейчас пошел уже дальнейший этап: на средства гранта «</w:t>
      </w:r>
      <w:proofErr w:type="spellStart"/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Агростартап</w:t>
      </w:r>
      <w:proofErr w:type="spellEnd"/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» планирую купить трактор с необходимым подвесным оборудованием для расширения своего личного хозяйства по разведению крупного рогатого скота, - поделился Алексей Сергеевич.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С начала года участниками социального контракта стали 37 жителей Прибайкальского района, многие из которых, как и Чумаков А.С., начали работать в статусе ИП. По данным Минсоцзащиты Бурятии, социальные контракты по направлению «развитие личного подсобного хозяйства» заключены с 180 жителями республики, которым с учетом освоения средств перечислено уже более 35 млн рублей.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#нацпроект_семья03 #социальныйконтракт03  </w:t>
      </w: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 </w:t>
      </w:r>
    </w:p>
    <w:p w:rsidR="006244F7" w:rsidRPr="006244F7" w:rsidRDefault="006244F7" w:rsidP="006244F7">
      <w:pPr>
        <w:shd w:val="clear" w:color="auto" w:fill="FFFFFF"/>
        <w:spacing w:after="0" w:line="240" w:lineRule="auto"/>
        <w:ind w:left="48"/>
        <w:outlineLvl w:val="0"/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  <w:t>Жители Бурятии могут присоединиться ко Всероссийскому конкурсу</w:t>
      </w:r>
    </w:p>
    <w:p w:rsidR="006244F7" w:rsidRPr="006244F7" w:rsidRDefault="006244F7" w:rsidP="006244F7">
      <w:pPr>
        <w:shd w:val="clear" w:color="auto" w:fill="FFFFFF"/>
        <w:spacing w:after="0" w:line="240" w:lineRule="auto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10 сентября 2025</w:t>
      </w:r>
    </w:p>
    <w:p w:rsidR="006244F7" w:rsidRPr="006244F7" w:rsidRDefault="006244F7" w:rsidP="006244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24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0" w:line="240" w:lineRule="auto"/>
        <w:ind w:left="48"/>
        <w:outlineLvl w:val="3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44F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244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У жителей Бурятии ещё есть возможность присоединиться ко Всероссийскому конкурсу «Это у нас семейное»! Сейчас открыто финальное задание «Семейное древо». Для того чтобы приступить к выполнению, необходимо зарегистрировать свою семейную команду на сайте до 14 сентября. Семьям проекта будут доступны более 40 заданий. Дистанционный этап продлится до 1 октября </w:t>
      </w:r>
      <w:hyperlink r:id="rId6" w:tgtFrame="_blank" w:history="1">
        <w:r w:rsidRPr="006244F7">
          <w:rPr>
            <w:rFonts w:ascii="sans-serif!important" w:eastAsia="Times New Roman" w:hAnsi="sans-serif!important" w:cs="Arial"/>
            <w:color w:val="2B579A"/>
            <w:sz w:val="24"/>
            <w:szCs w:val="24"/>
            <w:u w:val="single"/>
            <w:lang w:eastAsia="ru-RU"/>
          </w:rPr>
          <w:t xml:space="preserve">на сайте </w:t>
        </w:r>
        <w:proofErr w:type="spellStart"/>
        <w:r w:rsidRPr="006244F7">
          <w:rPr>
            <w:rFonts w:ascii="sans-serif!important" w:eastAsia="Times New Roman" w:hAnsi="sans-serif!important" w:cs="Arial"/>
            <w:color w:val="2B579A"/>
            <w:sz w:val="24"/>
            <w:szCs w:val="24"/>
            <w:u w:val="single"/>
            <w:lang w:eastAsia="ru-RU"/>
          </w:rPr>
          <w:t>этосемейное.рф</w:t>
        </w:r>
        <w:proofErr w:type="spellEnd"/>
      </w:hyperlink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.!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Семьи, набравшие больше всего баллов за дистанционный этап, выйдут в полуфинал. Главные призы конкурса – 60 сертификатов по 5 миллионов рублей на улучшение жилищных условий для победителей и семейные путешествия для финалистов, - говорят организаторы конкурса. - Для участия нужно зарегистрировать </w:t>
      </w: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>свою семейную команду на сайте до 14 сентября. Команда должна состоять из четырёх и более человек, которые являются по отношению друг к другу представителями трёх и более поколений. В составе обязательно должен быть участник от 5 до 17 лет включительно на момент окончания этапа регистрации.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 целом, по конкурсу «Это у нас семейное» на протяжении двух месяцев участникам каждую неделю открывались тематические и партнёрские задания дистанционного этапа. Теперь семьям проекта для выполнения доступны более 40 заданий. Дистанционный этап продлится до 1 октября, а завершающим заданием станет викторина на знание истории и культуры России.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Напомним, Это у нас семейное» – самый массовый проект президентской платформы «Россия – страна возможностей» – в 2025 году стал частью </w:t>
      </w:r>
      <w:hyperlink r:id="rId7" w:tgtFrame="_blank" w:history="1">
        <w:r w:rsidRPr="006244F7">
          <w:rPr>
            <w:rFonts w:ascii="sans-serif!important" w:eastAsia="Times New Roman" w:hAnsi="sans-serif!important" w:cs="Arial"/>
            <w:color w:val="2B579A"/>
            <w:sz w:val="24"/>
            <w:szCs w:val="24"/>
            <w:u w:val="single"/>
            <w:lang w:eastAsia="ru-RU"/>
          </w:rPr>
          <w:t>национального проекта «Семья»</w:t>
        </w:r>
      </w:hyperlink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. В первом сезоне приняли участие почти 600 тысяч человек из 100 тысяч семейных команд из всех регионов России вместе со своими родственниками, проживающими в 81 стране.</w:t>
      </w:r>
    </w:p>
    <w:p w:rsidR="006244F7" w:rsidRPr="006244F7" w:rsidRDefault="006244F7" w:rsidP="006244F7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6244F7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2E7694" w:rsidRDefault="002E7694">
      <w:bookmarkStart w:id="0" w:name="_GoBack"/>
      <w:bookmarkEnd w:id="0"/>
    </w:p>
    <w:sectPr w:rsidR="002E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!importa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F7"/>
    <w:rsid w:val="002E7694"/>
    <w:rsid w:val="0062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1C2A5-3B1D-4FF9-92C5-2D254B11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95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0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1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1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36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imorsky.ru/authorities/executive-agencies/departments/departament-proektov/novye-natsionalnye-proekty/semya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zen.ru/away?to=https%3A%2F%2Ffamily.rsv.ru%2F" TargetMode="External"/><Relationship Id="rId5" Type="http://schemas.openxmlformats.org/officeDocument/2006/relationships/hyperlink" Target="https://www.gosuslugi.ru/623842/1/form" TargetMode="External"/><Relationship Id="rId4" Type="http://schemas.openxmlformats.org/officeDocument/2006/relationships/hyperlink" Target="https://www.gosuslugi.ru/635524/1/for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2223</Words>
  <Characters>12674</Characters>
  <Application>Microsoft Office Word</Application>
  <DocSecurity>0</DocSecurity>
  <Lines>105</Lines>
  <Paragraphs>29</Paragraphs>
  <ScaleCrop>false</ScaleCrop>
  <Company/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Галина Никифоровна</dc:creator>
  <cp:keywords/>
  <dc:description/>
  <cp:lastModifiedBy>Липатникова Галина Никифоровна</cp:lastModifiedBy>
  <cp:revision>1</cp:revision>
  <dcterms:created xsi:type="dcterms:W3CDTF">2025-09-19T05:34:00Z</dcterms:created>
  <dcterms:modified xsi:type="dcterms:W3CDTF">2025-09-19T05:34:00Z</dcterms:modified>
</cp:coreProperties>
</file>